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61C" w:rsidRDefault="0062161C" w:rsidP="0062161C">
      <w:pPr>
        <w:spacing w:line="276" w:lineRule="auto"/>
        <w:jc w:val="center"/>
        <w:rPr>
          <w:rFonts w:ascii="Arial" w:hAnsi="Arial" w:cs="Arial"/>
          <w:b/>
          <w:sz w:val="24"/>
          <w:szCs w:val="24"/>
        </w:rPr>
      </w:pPr>
      <w:r>
        <w:rPr>
          <w:rFonts w:ascii="Arial" w:hAnsi="Arial" w:cs="Arial"/>
          <w:b/>
          <w:sz w:val="24"/>
          <w:szCs w:val="24"/>
        </w:rPr>
        <w:t>Universidad de Ciencias Médicas de La Habana</w:t>
      </w:r>
    </w:p>
    <w:p w:rsidR="0062161C" w:rsidRDefault="0062161C" w:rsidP="0062161C">
      <w:pPr>
        <w:spacing w:line="276" w:lineRule="auto"/>
        <w:jc w:val="center"/>
        <w:rPr>
          <w:rFonts w:ascii="Arial" w:hAnsi="Arial" w:cs="Arial"/>
          <w:b/>
          <w:sz w:val="24"/>
          <w:szCs w:val="24"/>
        </w:rPr>
      </w:pPr>
      <w:r>
        <w:rPr>
          <w:rFonts w:ascii="Arial" w:hAnsi="Arial" w:cs="Arial"/>
          <w:b/>
          <w:sz w:val="24"/>
          <w:szCs w:val="24"/>
        </w:rPr>
        <w:t>Facultad de Estomatología</w:t>
      </w:r>
    </w:p>
    <w:p w:rsidR="0062161C" w:rsidRDefault="0062161C" w:rsidP="0062161C">
      <w:pPr>
        <w:spacing w:line="276" w:lineRule="auto"/>
        <w:jc w:val="center"/>
        <w:rPr>
          <w:rFonts w:ascii="Arial" w:hAnsi="Arial" w:cs="Arial"/>
          <w:b/>
          <w:sz w:val="24"/>
          <w:szCs w:val="24"/>
        </w:rPr>
      </w:pPr>
    </w:p>
    <w:p w:rsidR="0062161C" w:rsidRDefault="0062161C" w:rsidP="0062161C">
      <w:pPr>
        <w:spacing w:line="276" w:lineRule="auto"/>
        <w:jc w:val="center"/>
        <w:rPr>
          <w:rFonts w:ascii="Arial" w:hAnsi="Arial" w:cs="Arial"/>
          <w:b/>
          <w:sz w:val="24"/>
          <w:szCs w:val="24"/>
        </w:rPr>
      </w:pPr>
    </w:p>
    <w:p w:rsidR="0062161C" w:rsidRDefault="0062161C" w:rsidP="0062161C">
      <w:pPr>
        <w:spacing w:line="276" w:lineRule="auto"/>
        <w:jc w:val="center"/>
        <w:rPr>
          <w:rFonts w:ascii="Arial" w:hAnsi="Arial" w:cs="Arial"/>
          <w:b/>
          <w:sz w:val="24"/>
          <w:szCs w:val="24"/>
        </w:rPr>
      </w:pPr>
    </w:p>
    <w:p w:rsidR="0062161C" w:rsidRDefault="0062161C" w:rsidP="0062161C">
      <w:pPr>
        <w:spacing w:line="276" w:lineRule="auto"/>
        <w:jc w:val="center"/>
        <w:rPr>
          <w:rFonts w:ascii="Arial" w:hAnsi="Arial" w:cs="Arial"/>
          <w:b/>
          <w:sz w:val="24"/>
          <w:szCs w:val="24"/>
        </w:rPr>
      </w:pPr>
    </w:p>
    <w:p w:rsidR="0062161C" w:rsidRDefault="0062161C" w:rsidP="0062161C">
      <w:pPr>
        <w:spacing w:line="276" w:lineRule="auto"/>
        <w:jc w:val="center"/>
        <w:rPr>
          <w:rFonts w:ascii="Arial" w:hAnsi="Arial" w:cs="Arial"/>
          <w:b/>
          <w:sz w:val="24"/>
          <w:szCs w:val="24"/>
        </w:rPr>
      </w:pPr>
    </w:p>
    <w:p w:rsidR="0062161C" w:rsidRDefault="0062161C" w:rsidP="0062161C">
      <w:pPr>
        <w:spacing w:line="276" w:lineRule="auto"/>
        <w:jc w:val="center"/>
        <w:rPr>
          <w:rFonts w:ascii="Arial" w:hAnsi="Arial" w:cs="Arial"/>
          <w:b/>
          <w:sz w:val="24"/>
          <w:szCs w:val="24"/>
        </w:rPr>
      </w:pPr>
    </w:p>
    <w:p w:rsidR="0062161C" w:rsidRDefault="0062161C" w:rsidP="0062161C">
      <w:pPr>
        <w:spacing w:line="276" w:lineRule="auto"/>
        <w:jc w:val="center"/>
        <w:rPr>
          <w:rFonts w:ascii="Arial" w:hAnsi="Arial" w:cs="Arial"/>
          <w:b/>
          <w:sz w:val="24"/>
          <w:szCs w:val="24"/>
        </w:rPr>
      </w:pPr>
    </w:p>
    <w:p w:rsidR="0062161C" w:rsidRDefault="0062161C" w:rsidP="0062161C">
      <w:pPr>
        <w:spacing w:line="276" w:lineRule="auto"/>
        <w:jc w:val="center"/>
        <w:rPr>
          <w:rFonts w:ascii="Arial" w:hAnsi="Arial" w:cs="Arial"/>
          <w:b/>
          <w:sz w:val="24"/>
          <w:szCs w:val="24"/>
        </w:rPr>
      </w:pPr>
    </w:p>
    <w:p w:rsidR="000236E2" w:rsidRDefault="00270132" w:rsidP="003761F6">
      <w:pPr>
        <w:spacing w:line="276" w:lineRule="auto"/>
        <w:jc w:val="both"/>
        <w:rPr>
          <w:rFonts w:ascii="Arial" w:hAnsi="Arial" w:cs="Arial"/>
          <w:sz w:val="24"/>
          <w:szCs w:val="24"/>
        </w:rPr>
      </w:pPr>
      <w:r w:rsidRPr="00193B5B">
        <w:rPr>
          <w:rFonts w:ascii="Arial" w:hAnsi="Arial" w:cs="Arial"/>
          <w:b/>
          <w:sz w:val="24"/>
          <w:szCs w:val="24"/>
        </w:rPr>
        <w:t>Título</w:t>
      </w:r>
      <w:r w:rsidRPr="003761F6">
        <w:rPr>
          <w:rFonts w:ascii="Arial" w:hAnsi="Arial" w:cs="Arial"/>
          <w:sz w:val="24"/>
          <w:szCs w:val="24"/>
        </w:rPr>
        <w:t>:</w:t>
      </w:r>
      <w:r w:rsidR="00B40B78" w:rsidRPr="003761F6">
        <w:rPr>
          <w:rFonts w:ascii="Arial" w:hAnsi="Arial" w:cs="Arial"/>
          <w:sz w:val="24"/>
          <w:szCs w:val="24"/>
        </w:rPr>
        <w:t xml:space="preserve"> Organización</w:t>
      </w:r>
      <w:r w:rsidR="0085714C" w:rsidRPr="003761F6">
        <w:rPr>
          <w:rFonts w:ascii="Arial" w:hAnsi="Arial" w:cs="Arial"/>
          <w:sz w:val="24"/>
          <w:szCs w:val="24"/>
        </w:rPr>
        <w:t xml:space="preserve"> del proceso de </w:t>
      </w:r>
      <w:r w:rsidR="00B40B78" w:rsidRPr="003761F6">
        <w:rPr>
          <w:rFonts w:ascii="Arial" w:hAnsi="Arial" w:cs="Arial"/>
          <w:sz w:val="24"/>
          <w:szCs w:val="24"/>
        </w:rPr>
        <w:t xml:space="preserve">vacunación </w:t>
      </w:r>
      <w:r w:rsidR="00DD6695" w:rsidRPr="003761F6">
        <w:rPr>
          <w:rFonts w:ascii="Arial" w:hAnsi="Arial" w:cs="Arial"/>
          <w:sz w:val="24"/>
          <w:szCs w:val="24"/>
        </w:rPr>
        <w:t>anti</w:t>
      </w:r>
      <w:r w:rsidR="0085714C" w:rsidRPr="003761F6">
        <w:rPr>
          <w:rFonts w:ascii="Arial" w:hAnsi="Arial" w:cs="Arial"/>
          <w:sz w:val="24"/>
          <w:szCs w:val="24"/>
        </w:rPr>
        <w:t xml:space="preserve"> </w:t>
      </w:r>
      <w:r w:rsidR="00B40B78" w:rsidRPr="003761F6">
        <w:rPr>
          <w:rFonts w:ascii="Arial" w:hAnsi="Arial" w:cs="Arial"/>
          <w:sz w:val="24"/>
          <w:szCs w:val="24"/>
        </w:rPr>
        <w:t>SARS CoV-2</w:t>
      </w:r>
      <w:r w:rsidR="00912E53" w:rsidRPr="003761F6">
        <w:rPr>
          <w:rFonts w:ascii="Arial" w:hAnsi="Arial" w:cs="Arial"/>
          <w:sz w:val="24"/>
          <w:szCs w:val="24"/>
        </w:rPr>
        <w:t>,</w:t>
      </w:r>
      <w:r w:rsidR="00B40B78" w:rsidRPr="003761F6">
        <w:rPr>
          <w:rFonts w:ascii="Arial" w:hAnsi="Arial" w:cs="Arial"/>
          <w:sz w:val="24"/>
          <w:szCs w:val="24"/>
        </w:rPr>
        <w:t xml:space="preserve"> en la Facultad de </w:t>
      </w:r>
      <w:r w:rsidR="00912E53" w:rsidRPr="003761F6">
        <w:rPr>
          <w:rFonts w:ascii="Arial" w:hAnsi="Arial" w:cs="Arial"/>
          <w:sz w:val="24"/>
          <w:szCs w:val="24"/>
        </w:rPr>
        <w:t>Estomatología</w:t>
      </w:r>
      <w:r w:rsidR="00B40B78" w:rsidRPr="003761F6">
        <w:rPr>
          <w:rFonts w:ascii="Arial" w:hAnsi="Arial" w:cs="Arial"/>
          <w:sz w:val="24"/>
          <w:szCs w:val="24"/>
        </w:rPr>
        <w:t>.</w:t>
      </w: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193B5B" w:rsidRDefault="00193B5B" w:rsidP="00193B5B">
      <w:pPr>
        <w:spacing w:after="0" w:line="240" w:lineRule="auto"/>
        <w:jc w:val="both"/>
        <w:rPr>
          <w:rFonts w:ascii="Arial" w:hAnsi="Arial" w:cs="Arial"/>
          <w:sz w:val="24"/>
          <w:szCs w:val="24"/>
        </w:rPr>
      </w:pPr>
      <w:r w:rsidRPr="00A863C9">
        <w:rPr>
          <w:rFonts w:ascii="Arial" w:hAnsi="Arial" w:cs="Arial"/>
          <w:b/>
          <w:sz w:val="24"/>
          <w:szCs w:val="24"/>
        </w:rPr>
        <w:t>Autora</w:t>
      </w:r>
      <w:r>
        <w:rPr>
          <w:rFonts w:ascii="Arial" w:hAnsi="Arial" w:cs="Arial"/>
          <w:sz w:val="24"/>
          <w:szCs w:val="24"/>
        </w:rPr>
        <w:t>: Dra. Liudmila Martell Rojas</w:t>
      </w:r>
    </w:p>
    <w:p w:rsidR="00193B5B" w:rsidRDefault="00193B5B" w:rsidP="00193B5B">
      <w:pPr>
        <w:spacing w:after="0" w:line="240" w:lineRule="auto"/>
        <w:jc w:val="both"/>
        <w:rPr>
          <w:rFonts w:ascii="Arial" w:hAnsi="Arial" w:cs="Arial"/>
          <w:sz w:val="24"/>
          <w:szCs w:val="24"/>
        </w:rPr>
      </w:pPr>
      <w:r>
        <w:rPr>
          <w:rFonts w:ascii="Arial" w:hAnsi="Arial" w:cs="Arial"/>
          <w:sz w:val="24"/>
          <w:szCs w:val="24"/>
        </w:rPr>
        <w:t xml:space="preserve">Médico Especialista de 1er grado en Embriología Humana </w:t>
      </w:r>
    </w:p>
    <w:p w:rsidR="00193B5B" w:rsidRDefault="00193B5B" w:rsidP="00193B5B">
      <w:pPr>
        <w:spacing w:after="0" w:line="240" w:lineRule="auto"/>
        <w:jc w:val="both"/>
        <w:rPr>
          <w:rFonts w:ascii="Arial" w:hAnsi="Arial" w:cs="Arial"/>
          <w:sz w:val="24"/>
          <w:szCs w:val="24"/>
        </w:rPr>
      </w:pPr>
      <w:r>
        <w:rPr>
          <w:rFonts w:ascii="Arial" w:hAnsi="Arial" w:cs="Arial"/>
          <w:sz w:val="24"/>
          <w:szCs w:val="24"/>
        </w:rPr>
        <w:t>Profesora Asistente</w:t>
      </w:r>
    </w:p>
    <w:p w:rsidR="00193B5B" w:rsidRDefault="00193B5B"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62161C">
      <w:pPr>
        <w:spacing w:line="276" w:lineRule="auto"/>
        <w:jc w:val="center"/>
        <w:rPr>
          <w:rFonts w:ascii="Arial" w:hAnsi="Arial" w:cs="Arial"/>
          <w:sz w:val="24"/>
          <w:szCs w:val="24"/>
        </w:rPr>
      </w:pPr>
      <w:r>
        <w:rPr>
          <w:rFonts w:ascii="Arial" w:hAnsi="Arial" w:cs="Arial"/>
          <w:sz w:val="24"/>
          <w:szCs w:val="24"/>
        </w:rPr>
        <w:t>2022</w:t>
      </w:r>
    </w:p>
    <w:p w:rsidR="002B0A8D" w:rsidRDefault="002B0A8D" w:rsidP="003761F6">
      <w:pPr>
        <w:spacing w:line="276" w:lineRule="auto"/>
        <w:jc w:val="both"/>
        <w:rPr>
          <w:rFonts w:ascii="Arial" w:hAnsi="Arial" w:cs="Arial"/>
          <w:b/>
          <w:sz w:val="24"/>
          <w:szCs w:val="24"/>
        </w:rPr>
      </w:pPr>
      <w:r>
        <w:rPr>
          <w:rFonts w:ascii="Arial" w:hAnsi="Arial" w:cs="Arial"/>
          <w:b/>
          <w:sz w:val="24"/>
          <w:szCs w:val="24"/>
        </w:rPr>
        <w:lastRenderedPageBreak/>
        <w:t>Resumen:</w:t>
      </w:r>
    </w:p>
    <w:p w:rsidR="00F001AD" w:rsidRPr="003761F6" w:rsidRDefault="00F001AD" w:rsidP="00E673B5">
      <w:pPr>
        <w:pStyle w:val="Default"/>
        <w:spacing w:line="276" w:lineRule="auto"/>
        <w:jc w:val="both"/>
      </w:pPr>
      <w:r w:rsidRPr="003761F6">
        <w:t>La pandemia de la COVID-19 afecta a toda la sociedad, y de manera especial a los trabajadores, siendo la primera nueva enfermedad ocupacional descrita en esta década.</w:t>
      </w:r>
      <w:r w:rsidRPr="00F001AD">
        <w:t xml:space="preserve"> </w:t>
      </w:r>
      <w:r w:rsidRPr="003761F6">
        <w:t>Los trabajadores de la salud son reconocidos como un grupo de alto riesgo para adquirir esta infección</w:t>
      </w:r>
      <w:r>
        <w:t>. Este trabajo tiene como objetivo e</w:t>
      </w:r>
      <w:r w:rsidRPr="003761F6">
        <w:t>xplicar la organización del proceso de vacunación,</w:t>
      </w:r>
      <w:r w:rsidRPr="003761F6">
        <w:rPr>
          <w:rFonts w:eastAsia="CIDFont+F1"/>
        </w:rPr>
        <w:t xml:space="preserve"> contra el SARSCoV-2,</w:t>
      </w:r>
      <w:r w:rsidRPr="003761F6">
        <w:t xml:space="preserve"> realizado en la Facultad de Estomatología.</w:t>
      </w:r>
      <w:r w:rsidR="00E673B5">
        <w:t xml:space="preserve"> </w:t>
      </w:r>
      <w:r w:rsidR="00E673B5" w:rsidRPr="003761F6">
        <w:t>La Facultad de estomatología fue incluida en el Ensayo de intervención para evaluar los efectos directos e indirectos de la vacunación anti SARS–CoV –2 en pobla</w:t>
      </w:r>
      <w:r w:rsidR="001D540F">
        <w:t>cionales de riesgo de infección</w:t>
      </w:r>
      <w:r w:rsidR="00E673B5">
        <w:t>. Una vez incluida que</w:t>
      </w:r>
      <w:r w:rsidR="00E673B5" w:rsidRPr="00E673B5">
        <w:t>daba establecida como un sitio clínico en el cual se organiz</w:t>
      </w:r>
      <w:r w:rsidR="00E673B5">
        <w:t>ó</w:t>
      </w:r>
      <w:r w:rsidR="00E673B5" w:rsidRPr="00E673B5">
        <w:t xml:space="preserve"> un equipo de investigación</w:t>
      </w:r>
      <w:r w:rsidR="00E673B5">
        <w:t xml:space="preserve"> y un vacunatorio</w:t>
      </w:r>
      <w:r w:rsidR="00E673B5" w:rsidRPr="00E673B5">
        <w:t xml:space="preserve">. </w:t>
      </w:r>
      <w:r w:rsidR="00E673B5">
        <w:t xml:space="preserve">Dicho vacunatorio fue certificado por cumplir </w:t>
      </w:r>
      <w:r w:rsidR="00E673B5" w:rsidRPr="003761F6">
        <w:rPr>
          <w:bCs/>
        </w:rPr>
        <w:t>con todos los requisitos humanos y m</w:t>
      </w:r>
      <w:r w:rsidR="00E673B5">
        <w:rPr>
          <w:bCs/>
        </w:rPr>
        <w:t xml:space="preserve">ateriales y fue </w:t>
      </w:r>
      <w:r w:rsidR="001D540F">
        <w:rPr>
          <w:bCs/>
        </w:rPr>
        <w:t>calificada de excelente por la visita de control re</w:t>
      </w:r>
      <w:r w:rsidR="003913AF">
        <w:rPr>
          <w:bCs/>
        </w:rPr>
        <w:t>alizada por el funcionario del C</w:t>
      </w:r>
      <w:r w:rsidR="001D540F">
        <w:rPr>
          <w:bCs/>
        </w:rPr>
        <w:t xml:space="preserve">omité de </w:t>
      </w:r>
      <w:r w:rsidR="003913AF">
        <w:rPr>
          <w:bCs/>
        </w:rPr>
        <w:t>Ética</w:t>
      </w:r>
      <w:r w:rsidR="001D540F">
        <w:rPr>
          <w:bCs/>
        </w:rPr>
        <w:t>.</w:t>
      </w:r>
    </w:p>
    <w:p w:rsidR="004626C5" w:rsidRDefault="004626C5" w:rsidP="00A863C9">
      <w:pPr>
        <w:spacing w:line="276" w:lineRule="auto"/>
        <w:jc w:val="both"/>
        <w:rPr>
          <w:rFonts w:ascii="Arial" w:hAnsi="Arial" w:cs="Arial"/>
          <w:b/>
          <w:sz w:val="24"/>
          <w:szCs w:val="24"/>
        </w:rPr>
      </w:pPr>
    </w:p>
    <w:p w:rsidR="00A863C9" w:rsidRPr="003761F6" w:rsidRDefault="00A863C9" w:rsidP="00A863C9">
      <w:pPr>
        <w:spacing w:line="276" w:lineRule="auto"/>
        <w:jc w:val="both"/>
        <w:rPr>
          <w:rFonts w:ascii="Arial" w:hAnsi="Arial" w:cs="Arial"/>
          <w:sz w:val="24"/>
          <w:szCs w:val="24"/>
        </w:rPr>
      </w:pPr>
      <w:r w:rsidRPr="002B0A8D">
        <w:rPr>
          <w:rFonts w:ascii="Arial" w:hAnsi="Arial" w:cs="Arial"/>
          <w:b/>
          <w:sz w:val="24"/>
          <w:szCs w:val="24"/>
        </w:rPr>
        <w:t>Palabras claves</w:t>
      </w:r>
      <w:r w:rsidRPr="002B0A8D">
        <w:rPr>
          <w:rFonts w:ascii="Arial" w:hAnsi="Arial" w:cs="Arial"/>
          <w:sz w:val="24"/>
          <w:szCs w:val="24"/>
        </w:rPr>
        <w:t>:</w:t>
      </w:r>
      <w:r>
        <w:rPr>
          <w:rFonts w:ascii="Arial" w:hAnsi="Arial" w:cs="Arial"/>
          <w:sz w:val="24"/>
          <w:szCs w:val="24"/>
        </w:rPr>
        <w:t xml:space="preserve"> </w:t>
      </w:r>
      <w:r w:rsidR="002E06CE" w:rsidRPr="003761F6">
        <w:rPr>
          <w:rFonts w:ascii="Arial" w:eastAsia="CIDFont+F1" w:hAnsi="Arial" w:cs="Arial"/>
          <w:sz w:val="24"/>
          <w:szCs w:val="24"/>
        </w:rPr>
        <w:t>COVID-19</w:t>
      </w:r>
      <w:r w:rsidR="002E06CE">
        <w:rPr>
          <w:rFonts w:ascii="Arial" w:eastAsia="CIDFont+F1" w:hAnsi="Arial" w:cs="Arial"/>
          <w:sz w:val="24"/>
          <w:szCs w:val="24"/>
        </w:rPr>
        <w:t xml:space="preserve">, </w:t>
      </w:r>
      <w:r w:rsidR="002E06CE" w:rsidRPr="003761F6">
        <w:rPr>
          <w:rFonts w:ascii="Arial" w:hAnsi="Arial" w:cs="Arial"/>
          <w:sz w:val="24"/>
          <w:szCs w:val="24"/>
        </w:rPr>
        <w:t>pandemia</w:t>
      </w:r>
      <w:r w:rsidR="002E06CE">
        <w:rPr>
          <w:rFonts w:ascii="Arial" w:hAnsi="Arial" w:cs="Arial"/>
          <w:sz w:val="24"/>
          <w:szCs w:val="24"/>
        </w:rPr>
        <w:t xml:space="preserve">, </w:t>
      </w:r>
      <w:r w:rsidR="002E06CE" w:rsidRPr="003761F6">
        <w:rPr>
          <w:rFonts w:ascii="Arial" w:hAnsi="Arial" w:cs="Arial"/>
          <w:sz w:val="24"/>
          <w:szCs w:val="24"/>
        </w:rPr>
        <w:t>vacunación</w:t>
      </w:r>
      <w:r w:rsidR="002E06CE">
        <w:rPr>
          <w:rFonts w:ascii="Arial" w:hAnsi="Arial" w:cs="Arial"/>
          <w:sz w:val="24"/>
          <w:szCs w:val="24"/>
        </w:rPr>
        <w:t>, v</w:t>
      </w:r>
      <w:r w:rsidR="002E06CE" w:rsidRPr="002E06CE">
        <w:rPr>
          <w:rFonts w:ascii="Arial" w:hAnsi="Arial" w:cs="Arial"/>
          <w:sz w:val="24"/>
          <w:szCs w:val="24"/>
        </w:rPr>
        <w:t>acunatorio</w:t>
      </w:r>
      <w:r w:rsidR="003763B7">
        <w:rPr>
          <w:rFonts w:ascii="Arial" w:hAnsi="Arial" w:cs="Arial"/>
          <w:sz w:val="24"/>
          <w:szCs w:val="24"/>
        </w:rPr>
        <w:t>.</w:t>
      </w:r>
    </w:p>
    <w:p w:rsidR="002B0A8D" w:rsidRDefault="002B0A8D"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270132" w:rsidRPr="003761F6" w:rsidRDefault="00601B11" w:rsidP="003761F6">
      <w:pPr>
        <w:spacing w:line="276" w:lineRule="auto"/>
        <w:jc w:val="both"/>
        <w:rPr>
          <w:rFonts w:ascii="Arial" w:hAnsi="Arial" w:cs="Arial"/>
          <w:b/>
          <w:sz w:val="24"/>
          <w:szCs w:val="24"/>
        </w:rPr>
      </w:pPr>
      <w:r w:rsidRPr="003761F6">
        <w:rPr>
          <w:rFonts w:ascii="Arial" w:hAnsi="Arial" w:cs="Arial"/>
          <w:b/>
          <w:sz w:val="24"/>
          <w:szCs w:val="24"/>
        </w:rPr>
        <w:lastRenderedPageBreak/>
        <w:t>Introducción:</w:t>
      </w:r>
    </w:p>
    <w:p w:rsidR="00C50953" w:rsidRPr="003761F6" w:rsidRDefault="00C50953" w:rsidP="003761F6">
      <w:pPr>
        <w:autoSpaceDE w:val="0"/>
        <w:autoSpaceDN w:val="0"/>
        <w:adjustRightInd w:val="0"/>
        <w:spacing w:after="0" w:line="276" w:lineRule="auto"/>
        <w:jc w:val="both"/>
        <w:rPr>
          <w:rFonts w:ascii="Arial" w:hAnsi="Arial" w:cs="Arial"/>
          <w:sz w:val="24"/>
          <w:szCs w:val="24"/>
        </w:rPr>
      </w:pPr>
      <w:r w:rsidRPr="003761F6">
        <w:rPr>
          <w:rFonts w:ascii="Arial" w:eastAsia="CIDFont+F1" w:hAnsi="Arial" w:cs="Arial"/>
          <w:sz w:val="24"/>
          <w:szCs w:val="24"/>
        </w:rPr>
        <w:t>La infección ocasionada por el nuevo virus de la familia Coronaviridae denominado SARSCoV-2 (en inglés, Severe Acute Respiratory Syndrome Coronavirus 2)</w:t>
      </w:r>
      <w:r w:rsidR="00F001AD">
        <w:rPr>
          <w:rFonts w:ascii="Arial" w:eastAsia="CIDFont+F1" w:hAnsi="Arial" w:cs="Arial"/>
          <w:sz w:val="24"/>
          <w:szCs w:val="24"/>
        </w:rPr>
        <w:t xml:space="preserve"> </w:t>
      </w:r>
      <w:r w:rsidR="003763B7">
        <w:rPr>
          <w:rFonts w:ascii="Arial" w:eastAsia="CIDFont+F1" w:hAnsi="Arial" w:cs="Arial"/>
          <w:sz w:val="24"/>
          <w:szCs w:val="24"/>
        </w:rPr>
        <w:t>(</w:t>
      </w:r>
      <w:r w:rsidR="009B5C7F">
        <w:rPr>
          <w:rFonts w:ascii="Arial" w:eastAsia="CIDFont+F1" w:hAnsi="Arial" w:cs="Arial"/>
          <w:sz w:val="24"/>
          <w:szCs w:val="24"/>
        </w:rPr>
        <w:t>1,2</w:t>
      </w:r>
      <w:r w:rsidR="003763B7">
        <w:rPr>
          <w:rFonts w:ascii="Arial" w:eastAsia="CIDFont+F1" w:hAnsi="Arial" w:cs="Arial"/>
          <w:sz w:val="24"/>
          <w:szCs w:val="24"/>
        </w:rPr>
        <w:t>)</w:t>
      </w:r>
      <w:r w:rsidRPr="003761F6">
        <w:rPr>
          <w:rFonts w:ascii="Arial" w:eastAsia="CIDFont+F1" w:hAnsi="Arial" w:cs="Arial"/>
          <w:sz w:val="24"/>
          <w:szCs w:val="24"/>
        </w:rPr>
        <w:t xml:space="preserve"> y su transmisión conllevó a que la Organización Mundial de la Salud (OMS) la declarará pandemia en marzo del</w:t>
      </w:r>
      <w:r w:rsidR="005E7CBB" w:rsidRPr="003761F6">
        <w:rPr>
          <w:rFonts w:ascii="Arial" w:eastAsia="CIDFont+F1" w:hAnsi="Arial" w:cs="Arial"/>
          <w:sz w:val="24"/>
          <w:szCs w:val="24"/>
        </w:rPr>
        <w:t xml:space="preserve"> </w:t>
      </w:r>
      <w:r w:rsidRPr="003761F6">
        <w:rPr>
          <w:rFonts w:ascii="Arial" w:eastAsia="CIDFont+F1" w:hAnsi="Arial" w:cs="Arial"/>
          <w:sz w:val="24"/>
          <w:szCs w:val="24"/>
        </w:rPr>
        <w:t>2020, denominando a la enfermedad, COVID-19, (por sus siglas en inglés Coronavirus Disease</w:t>
      </w:r>
      <w:r w:rsidR="00DF4159" w:rsidRPr="003761F6">
        <w:rPr>
          <w:rFonts w:ascii="Arial" w:eastAsia="CIDFont+F1" w:hAnsi="Arial" w:cs="Arial"/>
          <w:sz w:val="24"/>
          <w:szCs w:val="24"/>
        </w:rPr>
        <w:t xml:space="preserve"> </w:t>
      </w:r>
      <w:r w:rsidRPr="003761F6">
        <w:rPr>
          <w:rFonts w:ascii="Arial" w:eastAsia="CIDFont+F1" w:hAnsi="Arial" w:cs="Arial"/>
          <w:sz w:val="24"/>
          <w:szCs w:val="24"/>
        </w:rPr>
        <w:t>2019)</w:t>
      </w:r>
      <w:r w:rsidR="003763B7">
        <w:rPr>
          <w:rFonts w:ascii="Arial" w:eastAsia="CIDFont+F1" w:hAnsi="Arial" w:cs="Arial"/>
          <w:sz w:val="24"/>
          <w:szCs w:val="24"/>
        </w:rPr>
        <w:t xml:space="preserve"> </w:t>
      </w:r>
      <w:r w:rsidR="00054B78">
        <w:rPr>
          <w:rFonts w:ascii="Arial" w:eastAsia="CIDFont+F1" w:hAnsi="Arial" w:cs="Arial"/>
          <w:sz w:val="24"/>
          <w:szCs w:val="24"/>
        </w:rPr>
        <w:t>(</w:t>
      </w:r>
      <w:r w:rsidRPr="009B5C7F">
        <w:rPr>
          <w:rFonts w:ascii="Arial" w:eastAsia="CIDFont+F1" w:hAnsi="Arial" w:cs="Arial"/>
          <w:sz w:val="24"/>
          <w:szCs w:val="24"/>
        </w:rPr>
        <w:t>3, 4.</w:t>
      </w:r>
      <w:r w:rsidR="00054B78">
        <w:rPr>
          <w:rFonts w:ascii="Arial" w:eastAsia="CIDFont+F1" w:hAnsi="Arial" w:cs="Arial"/>
          <w:sz w:val="24"/>
          <w:szCs w:val="24"/>
        </w:rPr>
        <w:t>)</w:t>
      </w:r>
    </w:p>
    <w:p w:rsidR="008342E0" w:rsidRPr="003761F6" w:rsidRDefault="00CB324C" w:rsidP="003761F6">
      <w:pPr>
        <w:pStyle w:val="NormalWeb"/>
        <w:spacing w:line="276" w:lineRule="auto"/>
        <w:jc w:val="both"/>
        <w:rPr>
          <w:rFonts w:ascii="Arial" w:hAnsi="Arial" w:cs="Arial"/>
        </w:rPr>
      </w:pPr>
      <w:r w:rsidRPr="003761F6">
        <w:rPr>
          <w:rFonts w:ascii="Arial" w:hAnsi="Arial" w:cs="Arial"/>
        </w:rPr>
        <w:t>La pandemia produci</w:t>
      </w:r>
      <w:r w:rsidR="00834762" w:rsidRPr="003761F6">
        <w:rPr>
          <w:rFonts w:ascii="Arial" w:hAnsi="Arial" w:cs="Arial"/>
        </w:rPr>
        <w:t xml:space="preserve">da por el nuevo coronavirus, </w:t>
      </w:r>
      <w:r w:rsidRPr="003761F6">
        <w:rPr>
          <w:rFonts w:ascii="Arial" w:hAnsi="Arial" w:cs="Arial"/>
        </w:rPr>
        <w:t>ha sido considerada como la crisis sanitaria más compleja que ha enfrentado la humanidad en los últimos 100 años.</w:t>
      </w:r>
      <w:r w:rsidR="003763B7">
        <w:rPr>
          <w:rFonts w:ascii="Arial" w:hAnsi="Arial" w:cs="Arial"/>
        </w:rPr>
        <w:t>(</w:t>
      </w:r>
      <w:r w:rsidR="003E2A2B">
        <w:rPr>
          <w:rFonts w:ascii="Arial" w:hAnsi="Arial" w:cs="Arial"/>
        </w:rPr>
        <w:t>5</w:t>
      </w:r>
      <w:r w:rsidR="003763B7">
        <w:rPr>
          <w:rFonts w:ascii="Arial" w:hAnsi="Arial" w:cs="Arial"/>
        </w:rPr>
        <w:t>)</w:t>
      </w:r>
      <w:r w:rsidR="008B15B5" w:rsidRPr="003761F6">
        <w:rPr>
          <w:rFonts w:ascii="Arial" w:hAnsi="Arial" w:cs="Arial"/>
        </w:rPr>
        <w:t xml:space="preserve"> </w:t>
      </w:r>
      <w:r w:rsidR="00601B11" w:rsidRPr="003761F6">
        <w:rPr>
          <w:rFonts w:ascii="Arial" w:hAnsi="Arial" w:cs="Arial"/>
        </w:rPr>
        <w:t>Las crisis sanitarias exigen serios esfuerzos y ello se hace evidente y realidad palpable con la actual pandemia de la COVID-19, enfermedad infecciosa causada por el virus SARS-CoV-2, la que, por ser una enfermedad nueva, que aún no se conoce en toda su dimensión, demanda de una rigurosa planificación y organización de los sistemas de salud y de la sociedad en su conjunto.</w:t>
      </w:r>
    </w:p>
    <w:p w:rsidR="00106E2D" w:rsidRPr="00106E2D" w:rsidRDefault="008342E0" w:rsidP="00106E2D">
      <w:pPr>
        <w:pStyle w:val="NormalWeb"/>
        <w:spacing w:line="276" w:lineRule="auto"/>
        <w:jc w:val="both"/>
        <w:rPr>
          <w:rFonts w:ascii="Arial" w:hAnsi="Arial" w:cs="Arial"/>
        </w:rPr>
      </w:pPr>
      <w:r w:rsidRPr="003761F6">
        <w:rPr>
          <w:rFonts w:ascii="Arial" w:hAnsi="Arial" w:cs="Arial"/>
        </w:rPr>
        <w:t>No solo se trata de puntualizar y actualizar la disponibilidad de camas de hospitalización, de salas de urgencia, sino además hay que convocar y tener en cuenta el empleo de otros recursos humanos, científicos, tecnológicos, informativos, psicológicos; servicios de todo tipo y todo ello exige posiciones responsables de los gobiernos y el respectivo respaldo de la ciudadanía, que no solo acate las disposiciones, sino que las implemente con disciplina y responsabilidad, c</w:t>
      </w:r>
      <w:r w:rsidR="00106E2D">
        <w:rPr>
          <w:rFonts w:ascii="Arial" w:hAnsi="Arial" w:cs="Arial"/>
        </w:rPr>
        <w:t>omo acertados preceptos éticos.</w:t>
      </w:r>
      <w:r w:rsidR="00601B11" w:rsidRPr="003761F6">
        <w:rPr>
          <w:rFonts w:ascii="Arial" w:hAnsi="Arial" w:cs="Arial"/>
        </w:rPr>
        <w:t xml:space="preserve"> </w:t>
      </w:r>
      <w:r w:rsidR="00A73547" w:rsidRPr="003761F6">
        <w:rPr>
          <w:rFonts w:ascii="Arial" w:hAnsi="Arial" w:cs="Arial"/>
        </w:rPr>
        <w:t>E</w:t>
      </w:r>
      <w:r w:rsidR="00601B11" w:rsidRPr="003761F6">
        <w:rPr>
          <w:rFonts w:ascii="Arial" w:hAnsi="Arial" w:cs="Arial"/>
        </w:rPr>
        <w:t>n tiempos de crisis sanitaria, la ética médica se pone en juego a cada minuto y su atención es primordial. No solo en ensayos clínicos o cuando pasa a su estadio de realización con humanos, ni en la labor asistencial, sino en cada uno de los procesos que garantizan su existencia y vitalidad.</w:t>
      </w:r>
      <w:r w:rsidR="00F001AD">
        <w:rPr>
          <w:rFonts w:ascii="Arial" w:hAnsi="Arial" w:cs="Arial"/>
        </w:rPr>
        <w:t xml:space="preserve"> </w:t>
      </w:r>
      <w:r w:rsidR="003763B7">
        <w:rPr>
          <w:rFonts w:ascii="Arial" w:hAnsi="Arial" w:cs="Arial"/>
        </w:rPr>
        <w:t>(</w:t>
      </w:r>
      <w:r w:rsidR="00106E2D">
        <w:rPr>
          <w:rFonts w:ascii="Arial" w:hAnsi="Arial" w:cs="Arial"/>
        </w:rPr>
        <w:t>6</w:t>
      </w:r>
      <w:r w:rsidR="003763B7">
        <w:rPr>
          <w:rFonts w:ascii="Arial" w:hAnsi="Arial" w:cs="Arial"/>
        </w:rPr>
        <w:t>)</w:t>
      </w:r>
      <w:r w:rsidR="00601B11" w:rsidRPr="003761F6">
        <w:rPr>
          <w:rFonts w:ascii="Arial" w:hAnsi="Arial" w:cs="Arial"/>
        </w:rPr>
        <w:t xml:space="preserve"> </w:t>
      </w:r>
    </w:p>
    <w:p w:rsidR="00601B11" w:rsidRPr="00106E2D" w:rsidRDefault="00F7105D" w:rsidP="00106E2D">
      <w:pPr>
        <w:pStyle w:val="NormalWeb"/>
        <w:spacing w:line="276" w:lineRule="auto"/>
        <w:jc w:val="both"/>
        <w:rPr>
          <w:rFonts w:ascii="Arial" w:hAnsi="Arial" w:cs="Arial"/>
          <w:color w:val="FF0000"/>
        </w:rPr>
      </w:pPr>
      <w:r w:rsidRPr="003761F6">
        <w:rPr>
          <w:rFonts w:ascii="Arial" w:hAnsi="Arial" w:cs="Arial"/>
        </w:rPr>
        <w:t>La pandemia de la COVID-19 afecta a toda la sociedad, y de manera especial a los trabajadores, siendo la primera nueva enfermedad ocupacional descrita en esta década</w:t>
      </w:r>
      <w:r w:rsidR="00186647" w:rsidRPr="003761F6">
        <w:rPr>
          <w:rFonts w:ascii="Arial" w:hAnsi="Arial" w:cs="Arial"/>
        </w:rPr>
        <w:t>. L</w:t>
      </w:r>
      <w:r w:rsidRPr="003761F6">
        <w:rPr>
          <w:rFonts w:ascii="Arial" w:hAnsi="Arial" w:cs="Arial"/>
        </w:rPr>
        <w:t>os trabajadores de la salud son reconocidos como un grupo de alto riesgo para adquirir esta infección</w:t>
      </w:r>
      <w:r w:rsidR="003763B7">
        <w:rPr>
          <w:rFonts w:ascii="Arial" w:hAnsi="Arial" w:cs="Arial"/>
        </w:rPr>
        <w:t>.</w:t>
      </w:r>
      <w:r w:rsidR="00F001AD">
        <w:rPr>
          <w:rFonts w:ascii="Arial" w:hAnsi="Arial" w:cs="Arial"/>
        </w:rPr>
        <w:t xml:space="preserve"> </w:t>
      </w:r>
      <w:r w:rsidR="003763B7">
        <w:rPr>
          <w:rFonts w:ascii="Arial" w:hAnsi="Arial" w:cs="Arial"/>
        </w:rPr>
        <w:t>(</w:t>
      </w:r>
      <w:r w:rsidR="00126FF6">
        <w:rPr>
          <w:rFonts w:ascii="Arial" w:hAnsi="Arial" w:cs="Arial"/>
        </w:rPr>
        <w:t>7</w:t>
      </w:r>
      <w:r w:rsidR="003763B7">
        <w:rPr>
          <w:rFonts w:ascii="Arial" w:hAnsi="Arial" w:cs="Arial"/>
        </w:rPr>
        <w:t>)</w:t>
      </w:r>
      <w:r w:rsidR="003E3AE2" w:rsidRPr="003761F6">
        <w:rPr>
          <w:rFonts w:ascii="Arial" w:hAnsi="Arial" w:cs="Arial"/>
        </w:rPr>
        <w:t xml:space="preserve"> </w:t>
      </w:r>
      <w:r w:rsidR="00867754" w:rsidRPr="003761F6">
        <w:rPr>
          <w:rFonts w:ascii="Arial" w:hAnsi="Arial" w:cs="Arial"/>
        </w:rPr>
        <w:t xml:space="preserve">En </w:t>
      </w:r>
      <w:r w:rsidR="008342E0" w:rsidRPr="003761F6">
        <w:rPr>
          <w:rFonts w:ascii="Arial" w:hAnsi="Arial" w:cs="Arial"/>
        </w:rPr>
        <w:t>el</w:t>
      </w:r>
      <w:r w:rsidR="00164F52" w:rsidRPr="003761F6">
        <w:rPr>
          <w:rFonts w:ascii="Arial" w:hAnsi="Arial" w:cs="Arial"/>
        </w:rPr>
        <w:t xml:space="preserve"> </w:t>
      </w:r>
      <w:r w:rsidR="008342E0" w:rsidRPr="003761F6">
        <w:rPr>
          <w:rFonts w:ascii="Arial" w:hAnsi="Arial" w:cs="Arial"/>
        </w:rPr>
        <w:t>país</w:t>
      </w:r>
      <w:r w:rsidR="00164F52" w:rsidRPr="003761F6">
        <w:rPr>
          <w:rFonts w:ascii="Arial" w:hAnsi="Arial" w:cs="Arial"/>
        </w:rPr>
        <w:t xml:space="preserve"> se</w:t>
      </w:r>
      <w:r w:rsidR="008342E0" w:rsidRPr="003761F6">
        <w:rPr>
          <w:rFonts w:ascii="Arial" w:hAnsi="Arial" w:cs="Arial"/>
        </w:rPr>
        <w:t xml:space="preserve"> comenzó un proceso de vacunación de forma inicial</w:t>
      </w:r>
      <w:r w:rsidR="00BE5AD5" w:rsidRPr="003761F6">
        <w:rPr>
          <w:rFonts w:ascii="Arial" w:hAnsi="Arial" w:cs="Arial"/>
        </w:rPr>
        <w:t xml:space="preserve"> </w:t>
      </w:r>
      <w:r w:rsidR="008342E0" w:rsidRPr="003761F6">
        <w:rPr>
          <w:rFonts w:ascii="Arial" w:hAnsi="Arial" w:cs="Arial"/>
        </w:rPr>
        <w:t>en los grupos</w:t>
      </w:r>
      <w:r w:rsidR="00BE5AD5" w:rsidRPr="003761F6">
        <w:rPr>
          <w:rFonts w:ascii="Arial" w:hAnsi="Arial" w:cs="Arial"/>
        </w:rPr>
        <w:t xml:space="preserve"> de riesgo de infección, enfermedad y dispersión </w:t>
      </w:r>
      <w:r w:rsidR="008342E0" w:rsidRPr="003761F6">
        <w:rPr>
          <w:rFonts w:ascii="Arial" w:hAnsi="Arial" w:cs="Arial"/>
        </w:rPr>
        <w:t xml:space="preserve">de </w:t>
      </w:r>
      <w:r w:rsidR="00164F52" w:rsidRPr="003761F6">
        <w:rPr>
          <w:rFonts w:ascii="Arial" w:hAnsi="Arial" w:cs="Arial"/>
        </w:rPr>
        <w:t>la epidemia</w:t>
      </w:r>
      <w:r w:rsidR="003E3AE2" w:rsidRPr="003761F6">
        <w:rPr>
          <w:rFonts w:ascii="Arial" w:hAnsi="Arial" w:cs="Arial"/>
        </w:rPr>
        <w:t>.</w:t>
      </w:r>
      <w:r w:rsidR="00164F52" w:rsidRPr="003761F6">
        <w:rPr>
          <w:rFonts w:ascii="Arial" w:hAnsi="Arial" w:cs="Arial"/>
        </w:rPr>
        <w:t xml:space="preserve"> </w:t>
      </w:r>
    </w:p>
    <w:p w:rsidR="00164F52" w:rsidRDefault="00C50953" w:rsidP="003761F6">
      <w:pPr>
        <w:spacing w:line="276" w:lineRule="auto"/>
        <w:jc w:val="both"/>
        <w:rPr>
          <w:rFonts w:ascii="Arial" w:hAnsi="Arial" w:cs="Arial"/>
          <w:sz w:val="24"/>
          <w:szCs w:val="24"/>
        </w:rPr>
      </w:pPr>
      <w:r w:rsidRPr="003761F6">
        <w:rPr>
          <w:rFonts w:ascii="Arial" w:hAnsi="Arial" w:cs="Arial"/>
          <w:sz w:val="24"/>
          <w:szCs w:val="24"/>
        </w:rPr>
        <w:t xml:space="preserve">Tomando en consideración lo anterior resulta justificado explicar </w:t>
      </w:r>
      <w:r w:rsidR="003E3AE2" w:rsidRPr="003761F6">
        <w:rPr>
          <w:rFonts w:ascii="Arial" w:hAnsi="Arial" w:cs="Arial"/>
          <w:sz w:val="24"/>
          <w:szCs w:val="24"/>
        </w:rPr>
        <w:t>cómo</w:t>
      </w:r>
      <w:r w:rsidRPr="003761F6">
        <w:rPr>
          <w:rFonts w:ascii="Arial" w:hAnsi="Arial" w:cs="Arial"/>
          <w:sz w:val="24"/>
          <w:szCs w:val="24"/>
        </w:rPr>
        <w:t xml:space="preserve"> se </w:t>
      </w:r>
      <w:r w:rsidR="003E3AE2" w:rsidRPr="003761F6">
        <w:rPr>
          <w:rFonts w:ascii="Arial" w:hAnsi="Arial" w:cs="Arial"/>
          <w:sz w:val="24"/>
          <w:szCs w:val="24"/>
        </w:rPr>
        <w:t>desarrolló</w:t>
      </w:r>
      <w:r w:rsidRPr="003761F6">
        <w:rPr>
          <w:rFonts w:ascii="Arial" w:hAnsi="Arial" w:cs="Arial"/>
          <w:sz w:val="24"/>
          <w:szCs w:val="24"/>
        </w:rPr>
        <w:t xml:space="preserve"> la organización del proceso de vacunación </w:t>
      </w:r>
      <w:r w:rsidR="00FB7831">
        <w:rPr>
          <w:rFonts w:ascii="Arial" w:hAnsi="Arial" w:cs="Arial"/>
          <w:sz w:val="24"/>
          <w:szCs w:val="24"/>
        </w:rPr>
        <w:t>anti-</w:t>
      </w:r>
      <w:r w:rsidR="00FB7831" w:rsidRPr="00FB7831">
        <w:rPr>
          <w:rFonts w:ascii="Arial" w:hAnsi="Arial" w:cs="Arial"/>
        </w:rPr>
        <w:t xml:space="preserve"> </w:t>
      </w:r>
      <w:r w:rsidR="00FB7831" w:rsidRPr="003761F6">
        <w:rPr>
          <w:rFonts w:ascii="Arial" w:hAnsi="Arial" w:cs="Arial"/>
        </w:rPr>
        <w:t>SARS-CoV-2</w:t>
      </w:r>
      <w:r w:rsidR="00FB7831">
        <w:rPr>
          <w:rFonts w:ascii="Arial" w:hAnsi="Arial" w:cs="Arial"/>
        </w:rPr>
        <w:t xml:space="preserve"> en</w:t>
      </w:r>
      <w:r w:rsidRPr="003761F6">
        <w:rPr>
          <w:rFonts w:ascii="Arial" w:hAnsi="Arial" w:cs="Arial"/>
          <w:sz w:val="24"/>
          <w:szCs w:val="24"/>
        </w:rPr>
        <w:t xml:space="preserve"> la facultad de </w:t>
      </w:r>
      <w:r w:rsidR="003E3AE2" w:rsidRPr="003761F6">
        <w:rPr>
          <w:rFonts w:ascii="Arial" w:hAnsi="Arial" w:cs="Arial"/>
          <w:sz w:val="24"/>
          <w:szCs w:val="24"/>
        </w:rPr>
        <w:t>estomatología</w:t>
      </w:r>
      <w:r w:rsidR="002B0A8D">
        <w:rPr>
          <w:rFonts w:ascii="Arial" w:hAnsi="Arial" w:cs="Arial"/>
          <w:sz w:val="24"/>
          <w:szCs w:val="24"/>
        </w:rPr>
        <w:t>.</w:t>
      </w: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601B11" w:rsidRPr="003761F6" w:rsidRDefault="00601B11" w:rsidP="003761F6">
      <w:pPr>
        <w:spacing w:line="276" w:lineRule="auto"/>
        <w:jc w:val="both"/>
        <w:rPr>
          <w:rFonts w:ascii="Arial" w:hAnsi="Arial" w:cs="Arial"/>
          <w:b/>
          <w:sz w:val="24"/>
          <w:szCs w:val="24"/>
        </w:rPr>
      </w:pPr>
      <w:r w:rsidRPr="003761F6">
        <w:rPr>
          <w:rFonts w:ascii="Arial" w:hAnsi="Arial" w:cs="Arial"/>
          <w:b/>
          <w:sz w:val="24"/>
          <w:szCs w:val="24"/>
        </w:rPr>
        <w:lastRenderedPageBreak/>
        <w:t>Objetivo</w:t>
      </w:r>
      <w:r w:rsidR="00867754" w:rsidRPr="003761F6">
        <w:rPr>
          <w:rFonts w:ascii="Arial" w:hAnsi="Arial" w:cs="Arial"/>
          <w:b/>
          <w:sz w:val="24"/>
          <w:szCs w:val="24"/>
        </w:rPr>
        <w:t>:</w:t>
      </w:r>
    </w:p>
    <w:p w:rsidR="00601B11" w:rsidRPr="003761F6" w:rsidRDefault="00601B11" w:rsidP="003761F6">
      <w:pPr>
        <w:spacing w:line="276" w:lineRule="auto"/>
        <w:jc w:val="both"/>
        <w:rPr>
          <w:rFonts w:ascii="Arial" w:hAnsi="Arial" w:cs="Arial"/>
          <w:sz w:val="24"/>
          <w:szCs w:val="24"/>
        </w:rPr>
      </w:pPr>
      <w:r w:rsidRPr="003761F6">
        <w:rPr>
          <w:rFonts w:ascii="Arial" w:hAnsi="Arial" w:cs="Arial"/>
          <w:sz w:val="24"/>
          <w:szCs w:val="24"/>
        </w:rPr>
        <w:t>-Explicar la organización del proceso de vacunación</w:t>
      </w:r>
      <w:r w:rsidR="00BA7DF8" w:rsidRPr="003761F6">
        <w:rPr>
          <w:rFonts w:ascii="Arial" w:hAnsi="Arial" w:cs="Arial"/>
          <w:sz w:val="24"/>
          <w:szCs w:val="24"/>
        </w:rPr>
        <w:t>,</w:t>
      </w:r>
      <w:r w:rsidR="00BA7DF8" w:rsidRPr="003761F6">
        <w:rPr>
          <w:rFonts w:ascii="Arial" w:eastAsia="CIDFont+F1" w:hAnsi="Arial" w:cs="Arial"/>
          <w:sz w:val="24"/>
          <w:szCs w:val="24"/>
        </w:rPr>
        <w:t xml:space="preserve"> contra el SARSCoV-2,</w:t>
      </w:r>
      <w:r w:rsidRPr="003761F6">
        <w:rPr>
          <w:rFonts w:ascii="Arial" w:hAnsi="Arial" w:cs="Arial"/>
          <w:sz w:val="24"/>
          <w:szCs w:val="24"/>
        </w:rPr>
        <w:t xml:space="preserve"> </w:t>
      </w:r>
      <w:r w:rsidR="00BA7DF8" w:rsidRPr="003761F6">
        <w:rPr>
          <w:rFonts w:ascii="Arial" w:hAnsi="Arial" w:cs="Arial"/>
          <w:sz w:val="24"/>
          <w:szCs w:val="24"/>
        </w:rPr>
        <w:t>realizado</w:t>
      </w:r>
      <w:r w:rsidR="003E3AE2" w:rsidRPr="003761F6">
        <w:rPr>
          <w:rFonts w:ascii="Arial" w:hAnsi="Arial" w:cs="Arial"/>
          <w:sz w:val="24"/>
          <w:szCs w:val="24"/>
        </w:rPr>
        <w:t xml:space="preserve"> en la Facultad de Estomatología.</w:t>
      </w:r>
    </w:p>
    <w:p w:rsidR="0062161C" w:rsidRDefault="0062161C" w:rsidP="003761F6">
      <w:pPr>
        <w:spacing w:line="276" w:lineRule="auto"/>
        <w:jc w:val="both"/>
        <w:rPr>
          <w:rFonts w:ascii="Arial" w:hAnsi="Arial" w:cs="Arial"/>
          <w:b/>
          <w:sz w:val="24"/>
          <w:szCs w:val="24"/>
        </w:rPr>
      </w:pPr>
    </w:p>
    <w:p w:rsidR="0062161C" w:rsidRDefault="0062161C" w:rsidP="003761F6">
      <w:pPr>
        <w:spacing w:line="276" w:lineRule="auto"/>
        <w:jc w:val="both"/>
        <w:rPr>
          <w:rFonts w:ascii="Arial" w:hAnsi="Arial" w:cs="Arial"/>
          <w:b/>
          <w:sz w:val="24"/>
          <w:szCs w:val="24"/>
        </w:rPr>
      </w:pPr>
    </w:p>
    <w:p w:rsidR="00912E53" w:rsidRPr="003761F6" w:rsidRDefault="00912E53" w:rsidP="003761F6">
      <w:pPr>
        <w:spacing w:line="276" w:lineRule="auto"/>
        <w:jc w:val="both"/>
        <w:rPr>
          <w:rFonts w:ascii="Arial" w:hAnsi="Arial" w:cs="Arial"/>
          <w:b/>
          <w:sz w:val="24"/>
          <w:szCs w:val="24"/>
        </w:rPr>
      </w:pPr>
      <w:r w:rsidRPr="003761F6">
        <w:rPr>
          <w:rFonts w:ascii="Arial" w:hAnsi="Arial" w:cs="Arial"/>
          <w:b/>
          <w:sz w:val="24"/>
          <w:szCs w:val="24"/>
        </w:rPr>
        <w:t>Desarrollo:</w:t>
      </w:r>
    </w:p>
    <w:p w:rsidR="00076AB4" w:rsidRPr="003761F6" w:rsidRDefault="00912E53" w:rsidP="003761F6">
      <w:pPr>
        <w:pStyle w:val="Default"/>
        <w:spacing w:line="276" w:lineRule="auto"/>
        <w:jc w:val="both"/>
      </w:pPr>
      <w:r w:rsidRPr="003761F6">
        <w:t>Debido a la aparición de esta enfermedad infecciosa</w:t>
      </w:r>
      <w:r w:rsidR="00C02A23" w:rsidRPr="003761F6">
        <w:t>,</w:t>
      </w:r>
      <w:r w:rsidRPr="003761F6">
        <w:t xml:space="preserve"> en el país se llevó a cabo una estrategia de investigación y preparación de varios candidatos vacunales los cuales cursaron por las diferentes fases de los ensayos</w:t>
      </w:r>
      <w:r w:rsidR="00C02A23" w:rsidRPr="003761F6">
        <w:t xml:space="preserve"> de investigación.</w:t>
      </w:r>
      <w:r w:rsidR="00076AB4" w:rsidRPr="003761F6">
        <w:t xml:space="preserve"> La Facultad de estomatología fue incluida en el “Ensayo de intervención para evaluar los efectos directos e indirectos de la vacunación anti SARS–CoV –2 en cohortes poblacionales de riesgo de infección, enfermedad y dispersión de la epidemia”</w:t>
      </w:r>
    </w:p>
    <w:p w:rsidR="00257098" w:rsidRPr="003761F6" w:rsidRDefault="000A0577" w:rsidP="003761F6">
      <w:pPr>
        <w:pStyle w:val="Default"/>
        <w:spacing w:line="276" w:lineRule="auto"/>
        <w:jc w:val="both"/>
        <w:rPr>
          <w:color w:val="auto"/>
        </w:rPr>
      </w:pPr>
      <w:r w:rsidRPr="003761F6">
        <w:t xml:space="preserve">Los estudiantes y trabajadores de la Facultad fueron </w:t>
      </w:r>
      <w:r w:rsidR="00076AB4" w:rsidRPr="003761F6">
        <w:t>catalogados como</w:t>
      </w:r>
      <w:r w:rsidR="00257098" w:rsidRPr="003761F6">
        <w:t>:</w:t>
      </w:r>
      <w:r w:rsidRPr="003761F6">
        <w:t xml:space="preserve"> </w:t>
      </w:r>
    </w:p>
    <w:p w:rsidR="00257098" w:rsidRPr="00257098" w:rsidRDefault="00257098" w:rsidP="003761F6">
      <w:pPr>
        <w:autoSpaceDE w:val="0"/>
        <w:autoSpaceDN w:val="0"/>
        <w:adjustRightInd w:val="0"/>
        <w:spacing w:after="0" w:line="276" w:lineRule="auto"/>
        <w:jc w:val="both"/>
        <w:rPr>
          <w:rFonts w:ascii="Arial" w:hAnsi="Arial" w:cs="Arial"/>
          <w:color w:val="000000"/>
          <w:sz w:val="24"/>
          <w:szCs w:val="24"/>
        </w:rPr>
      </w:pPr>
      <w:r w:rsidRPr="00257098">
        <w:rPr>
          <w:rFonts w:ascii="Arial" w:hAnsi="Arial" w:cs="Arial"/>
          <w:bCs/>
          <w:color w:val="000000"/>
          <w:sz w:val="24"/>
          <w:szCs w:val="24"/>
        </w:rPr>
        <w:t xml:space="preserve">GRUPO 1. </w:t>
      </w:r>
      <w:r w:rsidRPr="00257098">
        <w:rPr>
          <w:rFonts w:ascii="Arial" w:hAnsi="Arial" w:cs="Arial"/>
          <w:color w:val="000000"/>
          <w:sz w:val="24"/>
          <w:szCs w:val="24"/>
        </w:rPr>
        <w:t xml:space="preserve">Trabajadores pertenecientes a grupos de riesgo, vinculados a centros de elevada concentración y movilidad poblacional </w:t>
      </w:r>
    </w:p>
    <w:p w:rsidR="00257098" w:rsidRPr="003761F6" w:rsidRDefault="00257098" w:rsidP="003761F6">
      <w:pPr>
        <w:autoSpaceDE w:val="0"/>
        <w:autoSpaceDN w:val="0"/>
        <w:adjustRightInd w:val="0"/>
        <w:spacing w:after="0" w:line="276" w:lineRule="auto"/>
        <w:jc w:val="both"/>
        <w:rPr>
          <w:rFonts w:ascii="Arial" w:hAnsi="Arial" w:cs="Arial"/>
          <w:color w:val="000000"/>
          <w:sz w:val="24"/>
          <w:szCs w:val="24"/>
        </w:rPr>
      </w:pPr>
      <w:r w:rsidRPr="00257098">
        <w:rPr>
          <w:rFonts w:ascii="Arial" w:hAnsi="Arial" w:cs="Arial"/>
          <w:color w:val="000000"/>
          <w:sz w:val="24"/>
          <w:szCs w:val="24"/>
        </w:rPr>
        <w:t>- Trabajadores de atención a la salud humana y asistencia social (ej. hospitales, atención primaria de salud, trabajadores de BiocubaFarma)</w:t>
      </w:r>
      <w:r w:rsidR="003763B7">
        <w:rPr>
          <w:rFonts w:ascii="Arial" w:hAnsi="Arial" w:cs="Arial"/>
          <w:color w:val="000000"/>
          <w:sz w:val="24"/>
          <w:szCs w:val="24"/>
        </w:rPr>
        <w:t xml:space="preserve"> (</w:t>
      </w:r>
      <w:r w:rsidR="00126FF6">
        <w:rPr>
          <w:rFonts w:ascii="Arial" w:hAnsi="Arial" w:cs="Arial"/>
          <w:color w:val="000000"/>
          <w:sz w:val="24"/>
          <w:szCs w:val="24"/>
        </w:rPr>
        <w:t>8</w:t>
      </w:r>
      <w:r w:rsidR="003763B7">
        <w:rPr>
          <w:rFonts w:ascii="Arial" w:hAnsi="Arial" w:cs="Arial"/>
          <w:color w:val="000000"/>
          <w:sz w:val="24"/>
          <w:szCs w:val="24"/>
        </w:rPr>
        <w:t>)</w:t>
      </w:r>
    </w:p>
    <w:p w:rsidR="00257098" w:rsidRPr="00257098" w:rsidRDefault="00257098" w:rsidP="003761F6">
      <w:pPr>
        <w:autoSpaceDE w:val="0"/>
        <w:autoSpaceDN w:val="0"/>
        <w:adjustRightInd w:val="0"/>
        <w:spacing w:after="0" w:line="276" w:lineRule="auto"/>
        <w:jc w:val="both"/>
        <w:rPr>
          <w:rFonts w:ascii="Arial" w:hAnsi="Arial" w:cs="Arial"/>
          <w:color w:val="000000"/>
          <w:sz w:val="24"/>
          <w:szCs w:val="24"/>
        </w:rPr>
      </w:pPr>
    </w:p>
    <w:p w:rsidR="003761F6" w:rsidRPr="003761F6" w:rsidRDefault="00200E16" w:rsidP="003761F6">
      <w:pPr>
        <w:pStyle w:val="Default"/>
        <w:spacing w:line="276" w:lineRule="auto"/>
        <w:jc w:val="both"/>
      </w:pPr>
      <w:r w:rsidRPr="003761F6">
        <w:t xml:space="preserve">En la etapa previa a la </w:t>
      </w:r>
      <w:r w:rsidR="00076AB4" w:rsidRPr="003761F6">
        <w:t>intervención se</w:t>
      </w:r>
      <w:r w:rsidRPr="003761F6">
        <w:t xml:space="preserve"> asistió a las reuniones con las Direcciones de Salud, e Instituciones involucradas en el estudio, donde informaron sobre la estrategia de vacunación y las necesidades en cuanto a aseguramiento </w:t>
      </w:r>
      <w:r w:rsidR="000A0577" w:rsidRPr="003761F6">
        <w:t>material y de recursos humanos, se recibieron</w:t>
      </w:r>
      <w:r w:rsidRPr="003761F6">
        <w:t xml:space="preserve"> talleres de capacitación, que </w:t>
      </w:r>
      <w:r w:rsidR="000A0577" w:rsidRPr="003761F6">
        <w:t>fueron</w:t>
      </w:r>
      <w:r w:rsidRPr="003761F6">
        <w:t xml:space="preserve"> impartidos por un equipo de investigadores seleccionados.</w:t>
      </w:r>
    </w:p>
    <w:p w:rsidR="003761F6" w:rsidRPr="003761F6" w:rsidRDefault="003761F6" w:rsidP="003761F6">
      <w:pPr>
        <w:pStyle w:val="Default"/>
        <w:spacing w:line="276" w:lineRule="auto"/>
        <w:jc w:val="both"/>
      </w:pPr>
    </w:p>
    <w:p w:rsidR="001825A4" w:rsidRPr="003761F6" w:rsidRDefault="001825A4" w:rsidP="003761F6">
      <w:pPr>
        <w:pStyle w:val="Default"/>
        <w:spacing w:line="276" w:lineRule="auto"/>
        <w:jc w:val="both"/>
      </w:pPr>
      <w:r w:rsidRPr="003761F6">
        <w:t>-Equipo de investigación</w:t>
      </w:r>
      <w:r w:rsidR="003761F6" w:rsidRPr="003761F6">
        <w:t>.</w:t>
      </w:r>
    </w:p>
    <w:p w:rsidR="000A0577" w:rsidRDefault="00076AB4" w:rsidP="003761F6">
      <w:pPr>
        <w:spacing w:line="276" w:lineRule="auto"/>
        <w:jc w:val="both"/>
        <w:rPr>
          <w:rFonts w:ascii="Arial" w:hAnsi="Arial" w:cs="Arial"/>
          <w:sz w:val="24"/>
          <w:szCs w:val="24"/>
        </w:rPr>
      </w:pPr>
      <w:r w:rsidRPr="003761F6">
        <w:rPr>
          <w:rFonts w:ascii="Arial" w:hAnsi="Arial" w:cs="Arial"/>
          <w:sz w:val="24"/>
          <w:szCs w:val="24"/>
        </w:rPr>
        <w:t>La facultad en este momento</w:t>
      </w:r>
      <w:r w:rsidR="00653BD4" w:rsidRPr="003761F6">
        <w:rPr>
          <w:rFonts w:ascii="Arial" w:hAnsi="Arial" w:cs="Arial"/>
          <w:sz w:val="24"/>
          <w:szCs w:val="24"/>
        </w:rPr>
        <w:t xml:space="preserve"> para la </w:t>
      </w:r>
      <w:r w:rsidR="00CB64D2" w:rsidRPr="003761F6">
        <w:rPr>
          <w:rFonts w:ascii="Arial" w:hAnsi="Arial" w:cs="Arial"/>
          <w:sz w:val="24"/>
          <w:szCs w:val="24"/>
        </w:rPr>
        <w:t>intervención</w:t>
      </w:r>
      <w:r w:rsidRPr="003761F6">
        <w:rPr>
          <w:rFonts w:ascii="Arial" w:hAnsi="Arial" w:cs="Arial"/>
          <w:sz w:val="24"/>
          <w:szCs w:val="24"/>
        </w:rPr>
        <w:t xml:space="preserve"> quedaba establecida como un sitio clínico en el cual se tenía que organizar un equipo de investigación. </w:t>
      </w:r>
      <w:r w:rsidR="00CB64D2" w:rsidRPr="003761F6">
        <w:rPr>
          <w:rFonts w:ascii="Arial" w:hAnsi="Arial" w:cs="Arial"/>
          <w:sz w:val="24"/>
          <w:szCs w:val="24"/>
        </w:rPr>
        <w:t>El</w:t>
      </w:r>
      <w:r w:rsidR="002255AC" w:rsidRPr="003761F6">
        <w:rPr>
          <w:rFonts w:ascii="Arial" w:hAnsi="Arial" w:cs="Arial"/>
          <w:sz w:val="24"/>
          <w:szCs w:val="24"/>
        </w:rPr>
        <w:t xml:space="preserve"> </w:t>
      </w:r>
      <w:r w:rsidR="00165277" w:rsidRPr="003761F6">
        <w:rPr>
          <w:rFonts w:ascii="Arial" w:hAnsi="Arial" w:cs="Arial"/>
          <w:sz w:val="24"/>
          <w:szCs w:val="24"/>
        </w:rPr>
        <w:t xml:space="preserve">Equipo de investigación </w:t>
      </w:r>
      <w:r w:rsidR="002C4FB4" w:rsidRPr="003761F6">
        <w:rPr>
          <w:rFonts w:ascii="Arial" w:hAnsi="Arial" w:cs="Arial"/>
          <w:sz w:val="24"/>
          <w:szCs w:val="24"/>
        </w:rPr>
        <w:t>quedó</w:t>
      </w:r>
      <w:r w:rsidR="00CB64D2" w:rsidRPr="003761F6">
        <w:rPr>
          <w:rFonts w:ascii="Arial" w:hAnsi="Arial" w:cs="Arial"/>
          <w:sz w:val="24"/>
          <w:szCs w:val="24"/>
        </w:rPr>
        <w:t xml:space="preserve"> </w:t>
      </w:r>
      <w:r w:rsidR="00DE4F36" w:rsidRPr="003761F6">
        <w:rPr>
          <w:rFonts w:ascii="Arial" w:hAnsi="Arial" w:cs="Arial"/>
          <w:sz w:val="24"/>
          <w:szCs w:val="24"/>
        </w:rPr>
        <w:t>conformado por médicos, estomatólogos,</w:t>
      </w:r>
      <w:r w:rsidR="00BA7DF8" w:rsidRPr="003761F6">
        <w:rPr>
          <w:rFonts w:ascii="Arial" w:hAnsi="Arial" w:cs="Arial"/>
          <w:sz w:val="24"/>
          <w:szCs w:val="24"/>
        </w:rPr>
        <w:t xml:space="preserve"> personal de</w:t>
      </w:r>
      <w:r w:rsidR="00DE4F36" w:rsidRPr="003761F6">
        <w:rPr>
          <w:rFonts w:ascii="Arial" w:hAnsi="Arial" w:cs="Arial"/>
          <w:sz w:val="24"/>
          <w:szCs w:val="24"/>
        </w:rPr>
        <w:t xml:space="preserve"> enfermer</w:t>
      </w:r>
      <w:r w:rsidR="00BA7DF8" w:rsidRPr="003761F6">
        <w:rPr>
          <w:rFonts w:ascii="Arial" w:hAnsi="Arial" w:cs="Arial"/>
          <w:sz w:val="24"/>
          <w:szCs w:val="24"/>
        </w:rPr>
        <w:t>ía</w:t>
      </w:r>
      <w:r w:rsidR="00DE4F36" w:rsidRPr="003761F6">
        <w:rPr>
          <w:rFonts w:ascii="Arial" w:hAnsi="Arial" w:cs="Arial"/>
          <w:sz w:val="24"/>
          <w:szCs w:val="24"/>
        </w:rPr>
        <w:t xml:space="preserve"> y licenciados, con </w:t>
      </w:r>
      <w:r w:rsidR="00303849" w:rsidRPr="003761F6">
        <w:rPr>
          <w:rFonts w:ascii="Arial" w:hAnsi="Arial" w:cs="Arial"/>
          <w:sz w:val="24"/>
          <w:szCs w:val="24"/>
        </w:rPr>
        <w:t>el objetivo de</w:t>
      </w:r>
      <w:r w:rsidR="00165277" w:rsidRPr="003761F6">
        <w:rPr>
          <w:rFonts w:ascii="Arial" w:hAnsi="Arial" w:cs="Arial"/>
          <w:sz w:val="24"/>
          <w:szCs w:val="24"/>
        </w:rPr>
        <w:t xml:space="preserve"> garantizar el cumplimiento del protocolo</w:t>
      </w:r>
      <w:r w:rsidR="009E2D86" w:rsidRPr="003761F6">
        <w:rPr>
          <w:rFonts w:ascii="Arial" w:hAnsi="Arial" w:cs="Arial"/>
          <w:sz w:val="24"/>
          <w:szCs w:val="24"/>
        </w:rPr>
        <w:t xml:space="preserve">, </w:t>
      </w:r>
      <w:r w:rsidR="00303849" w:rsidRPr="003761F6">
        <w:rPr>
          <w:rFonts w:ascii="Arial" w:hAnsi="Arial" w:cs="Arial"/>
          <w:sz w:val="24"/>
          <w:szCs w:val="24"/>
        </w:rPr>
        <w:t>cumplir con</w:t>
      </w:r>
      <w:r w:rsidR="00165277" w:rsidRPr="003761F6">
        <w:rPr>
          <w:rFonts w:ascii="Arial" w:hAnsi="Arial" w:cs="Arial"/>
          <w:sz w:val="24"/>
          <w:szCs w:val="24"/>
        </w:rPr>
        <w:t xml:space="preserve"> los procedimientos que se establecen en la guía de </w:t>
      </w:r>
      <w:r w:rsidR="00165277" w:rsidRPr="003761F6">
        <w:rPr>
          <w:rFonts w:ascii="Arial" w:hAnsi="Arial" w:cs="Arial"/>
          <w:bCs/>
          <w:sz w:val="24"/>
          <w:szCs w:val="24"/>
        </w:rPr>
        <w:t>Buenas Prácticas Clínicas en Cuba</w:t>
      </w:r>
      <w:r w:rsidR="009E2D86" w:rsidRPr="003761F6">
        <w:rPr>
          <w:rFonts w:ascii="Arial" w:hAnsi="Arial" w:cs="Arial"/>
          <w:bCs/>
          <w:sz w:val="24"/>
          <w:szCs w:val="24"/>
        </w:rPr>
        <w:t xml:space="preserve"> y m</w:t>
      </w:r>
      <w:r w:rsidR="00165277" w:rsidRPr="003761F6">
        <w:rPr>
          <w:rFonts w:ascii="Arial" w:hAnsi="Arial" w:cs="Arial"/>
          <w:sz w:val="24"/>
          <w:szCs w:val="24"/>
        </w:rPr>
        <w:t>antener la confidencialidad de la información generada en el estudio.</w:t>
      </w:r>
      <w:r w:rsidR="002C5B7D">
        <w:rPr>
          <w:rFonts w:ascii="Arial" w:hAnsi="Arial" w:cs="Arial"/>
          <w:sz w:val="24"/>
          <w:szCs w:val="24"/>
        </w:rPr>
        <w:t xml:space="preserve"> </w:t>
      </w:r>
      <w:r w:rsidR="003763B7">
        <w:rPr>
          <w:rFonts w:ascii="Arial" w:hAnsi="Arial" w:cs="Arial"/>
          <w:sz w:val="24"/>
          <w:szCs w:val="24"/>
        </w:rPr>
        <w:t>(</w:t>
      </w:r>
      <w:r w:rsidR="00126FF6">
        <w:rPr>
          <w:rFonts w:ascii="Arial" w:hAnsi="Arial" w:cs="Arial"/>
          <w:sz w:val="24"/>
          <w:szCs w:val="24"/>
        </w:rPr>
        <w:t>8</w:t>
      </w:r>
      <w:r w:rsidR="003763B7">
        <w:rPr>
          <w:rFonts w:ascii="Arial" w:hAnsi="Arial" w:cs="Arial"/>
          <w:sz w:val="24"/>
          <w:szCs w:val="24"/>
        </w:rPr>
        <w:t>)</w:t>
      </w:r>
      <w:r w:rsidR="00303849" w:rsidRPr="003761F6">
        <w:rPr>
          <w:rFonts w:ascii="Arial" w:hAnsi="Arial" w:cs="Arial"/>
          <w:sz w:val="24"/>
          <w:szCs w:val="24"/>
        </w:rPr>
        <w:t xml:space="preserve"> </w:t>
      </w:r>
    </w:p>
    <w:p w:rsidR="007E1399" w:rsidRDefault="007E1399" w:rsidP="003761F6">
      <w:pPr>
        <w:spacing w:line="276" w:lineRule="auto"/>
        <w:jc w:val="both"/>
        <w:rPr>
          <w:rFonts w:ascii="Arial" w:hAnsi="Arial" w:cs="Arial"/>
          <w:sz w:val="24"/>
          <w:szCs w:val="24"/>
        </w:rPr>
      </w:pPr>
    </w:p>
    <w:p w:rsidR="007E1399" w:rsidRDefault="007E1399" w:rsidP="003761F6">
      <w:pPr>
        <w:spacing w:line="276" w:lineRule="auto"/>
        <w:jc w:val="both"/>
        <w:rPr>
          <w:rFonts w:ascii="Arial" w:hAnsi="Arial" w:cs="Arial"/>
          <w:sz w:val="24"/>
          <w:szCs w:val="24"/>
        </w:rPr>
      </w:pPr>
    </w:p>
    <w:p w:rsidR="007E1399" w:rsidRDefault="007E1399" w:rsidP="003761F6">
      <w:pPr>
        <w:spacing w:line="276" w:lineRule="auto"/>
        <w:jc w:val="both"/>
        <w:rPr>
          <w:rFonts w:ascii="Arial" w:hAnsi="Arial" w:cs="Arial"/>
          <w:sz w:val="24"/>
          <w:szCs w:val="24"/>
        </w:rPr>
      </w:pPr>
    </w:p>
    <w:p w:rsidR="007E1399" w:rsidRDefault="007E1399" w:rsidP="003761F6">
      <w:pPr>
        <w:spacing w:line="276" w:lineRule="auto"/>
        <w:jc w:val="both"/>
        <w:rPr>
          <w:rFonts w:ascii="Arial" w:hAnsi="Arial" w:cs="Arial"/>
          <w:sz w:val="24"/>
          <w:szCs w:val="24"/>
        </w:rPr>
      </w:pPr>
    </w:p>
    <w:p w:rsidR="007E1399" w:rsidRPr="003761F6" w:rsidRDefault="007E1399" w:rsidP="003761F6">
      <w:pPr>
        <w:spacing w:line="276" w:lineRule="auto"/>
        <w:jc w:val="both"/>
        <w:rPr>
          <w:rFonts w:ascii="Arial" w:hAnsi="Arial" w:cs="Arial"/>
          <w:sz w:val="24"/>
          <w:szCs w:val="24"/>
        </w:rPr>
      </w:pPr>
    </w:p>
    <w:p w:rsidR="00C02A23" w:rsidRPr="003761F6" w:rsidRDefault="007E1399" w:rsidP="003761F6">
      <w:pPr>
        <w:spacing w:line="276" w:lineRule="auto"/>
        <w:jc w:val="both"/>
        <w:rPr>
          <w:rFonts w:ascii="Arial" w:hAnsi="Arial" w:cs="Arial"/>
          <w:sz w:val="24"/>
          <w:szCs w:val="24"/>
        </w:rPr>
      </w:pPr>
      <w:r>
        <w:rPr>
          <w:rFonts w:ascii="Arial" w:hAnsi="Arial" w:cs="Arial"/>
          <w:sz w:val="24"/>
          <w:szCs w:val="24"/>
        </w:rPr>
        <w:lastRenderedPageBreak/>
        <w:t xml:space="preserve">El </w:t>
      </w:r>
      <w:r w:rsidR="00303849" w:rsidRPr="003761F6">
        <w:rPr>
          <w:rFonts w:ascii="Arial" w:hAnsi="Arial" w:cs="Arial"/>
          <w:sz w:val="24"/>
          <w:szCs w:val="24"/>
        </w:rPr>
        <w:t>equipo de investigación est</w:t>
      </w:r>
      <w:r w:rsidR="00DE4F36" w:rsidRPr="003761F6">
        <w:rPr>
          <w:rFonts w:ascii="Arial" w:hAnsi="Arial" w:cs="Arial"/>
          <w:sz w:val="24"/>
          <w:szCs w:val="24"/>
        </w:rPr>
        <w:t xml:space="preserve">uvo </w:t>
      </w:r>
      <w:r w:rsidR="00303849" w:rsidRPr="003761F6">
        <w:rPr>
          <w:rFonts w:ascii="Arial" w:hAnsi="Arial" w:cs="Arial"/>
          <w:sz w:val="24"/>
          <w:szCs w:val="24"/>
        </w:rPr>
        <w:t>integrado por:</w:t>
      </w:r>
    </w:p>
    <w:tbl>
      <w:tblPr>
        <w:tblStyle w:val="Tablaconcuadrcula"/>
        <w:tblW w:w="8505" w:type="dxa"/>
        <w:tblInd w:w="-5" w:type="dxa"/>
        <w:tblLook w:val="04A0" w:firstRow="1" w:lastRow="0" w:firstColumn="1" w:lastColumn="0" w:noHBand="0" w:noVBand="1"/>
      </w:tblPr>
      <w:tblGrid>
        <w:gridCol w:w="3049"/>
        <w:gridCol w:w="3334"/>
        <w:gridCol w:w="2122"/>
      </w:tblGrid>
      <w:tr w:rsidR="00303849" w:rsidRPr="003761F6" w:rsidTr="009D1E02">
        <w:tc>
          <w:tcPr>
            <w:tcW w:w="8505" w:type="dxa"/>
            <w:gridSpan w:val="3"/>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b/>
                <w:spacing w:val="-1"/>
                <w:sz w:val="24"/>
                <w:szCs w:val="24"/>
              </w:rPr>
              <w:t>Equipo de investigación del Sitio Clínico</w:t>
            </w:r>
            <w:r w:rsidRPr="003761F6">
              <w:rPr>
                <w:rFonts w:ascii="Arial" w:eastAsia="Arial" w:hAnsi="Arial" w:cs="Arial"/>
                <w:spacing w:val="-1"/>
                <w:sz w:val="24"/>
                <w:szCs w:val="24"/>
              </w:rPr>
              <w:t>: Facultad de Estomatología .</w:t>
            </w: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b/>
                <w:spacing w:val="-1"/>
                <w:sz w:val="24"/>
                <w:szCs w:val="24"/>
              </w:rPr>
            </w:pPr>
            <w:r w:rsidRPr="003761F6">
              <w:rPr>
                <w:rFonts w:ascii="Arial" w:eastAsia="Arial" w:hAnsi="Arial" w:cs="Arial"/>
                <w:b/>
                <w:spacing w:val="-1"/>
                <w:sz w:val="24"/>
                <w:szCs w:val="24"/>
              </w:rPr>
              <w:t>Nombre y Apellidos</w:t>
            </w:r>
          </w:p>
        </w:tc>
        <w:tc>
          <w:tcPr>
            <w:tcW w:w="3402" w:type="dxa"/>
          </w:tcPr>
          <w:p w:rsidR="00303849" w:rsidRPr="003761F6" w:rsidRDefault="00303849" w:rsidP="003761F6">
            <w:pPr>
              <w:spacing w:line="276" w:lineRule="auto"/>
              <w:jc w:val="both"/>
              <w:rPr>
                <w:rFonts w:ascii="Arial" w:eastAsia="Arial" w:hAnsi="Arial" w:cs="Arial"/>
                <w:b/>
                <w:spacing w:val="-1"/>
                <w:sz w:val="24"/>
                <w:szCs w:val="24"/>
              </w:rPr>
            </w:pPr>
            <w:r w:rsidRPr="003761F6">
              <w:rPr>
                <w:rFonts w:ascii="Arial" w:eastAsia="Arial" w:hAnsi="Arial" w:cs="Arial"/>
                <w:b/>
                <w:spacing w:val="-1"/>
                <w:sz w:val="24"/>
                <w:szCs w:val="24"/>
              </w:rPr>
              <w:t>Formación profesional</w:t>
            </w:r>
          </w:p>
        </w:tc>
        <w:tc>
          <w:tcPr>
            <w:tcW w:w="1984" w:type="dxa"/>
          </w:tcPr>
          <w:p w:rsidR="00303849" w:rsidRPr="003761F6" w:rsidRDefault="00303849" w:rsidP="003761F6">
            <w:pPr>
              <w:spacing w:line="276" w:lineRule="auto"/>
              <w:jc w:val="both"/>
              <w:rPr>
                <w:rFonts w:ascii="Arial" w:eastAsia="Arial" w:hAnsi="Arial" w:cs="Arial"/>
                <w:b/>
                <w:spacing w:val="-1"/>
                <w:sz w:val="24"/>
                <w:szCs w:val="24"/>
              </w:rPr>
            </w:pPr>
            <w:r w:rsidRPr="003761F6">
              <w:rPr>
                <w:rFonts w:ascii="Arial" w:eastAsia="Arial" w:hAnsi="Arial" w:cs="Arial"/>
                <w:b/>
                <w:spacing w:val="-1"/>
                <w:sz w:val="24"/>
                <w:szCs w:val="24"/>
              </w:rPr>
              <w:t>Responsabilidad en el estudio</w:t>
            </w: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Dra. Liudmila Martell Rojas</w:t>
            </w:r>
          </w:p>
        </w:tc>
        <w:tc>
          <w:tcPr>
            <w:tcW w:w="3402"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 xml:space="preserve">Médico Especialista de 1er grado en Embriología Humana </w:t>
            </w:r>
          </w:p>
        </w:tc>
        <w:tc>
          <w:tcPr>
            <w:tcW w:w="1984"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Investigador Responsable</w:t>
            </w:r>
          </w:p>
        </w:tc>
      </w:tr>
      <w:tr w:rsidR="00303849" w:rsidRPr="003761F6" w:rsidTr="00A60792">
        <w:trPr>
          <w:trHeight w:val="558"/>
        </w:trPr>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Dra. Haydee Asela Hierrezuelo Alonso</w:t>
            </w:r>
          </w:p>
        </w:tc>
        <w:tc>
          <w:tcPr>
            <w:tcW w:w="3402"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Estomatóloga Especialista en periodoncia</w:t>
            </w:r>
          </w:p>
        </w:tc>
        <w:tc>
          <w:tcPr>
            <w:tcW w:w="1984" w:type="dxa"/>
            <w:vMerge w:val="restart"/>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Responsable Manejo de Producto en investigación</w:t>
            </w:r>
          </w:p>
          <w:p w:rsidR="00303849" w:rsidRPr="003761F6" w:rsidRDefault="00303849" w:rsidP="003761F6">
            <w:pPr>
              <w:spacing w:line="276" w:lineRule="auto"/>
              <w:jc w:val="both"/>
              <w:rPr>
                <w:rFonts w:ascii="Arial" w:eastAsia="Arial" w:hAnsi="Arial" w:cs="Arial"/>
                <w:spacing w:val="-1"/>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highlight w:val="yellow"/>
              </w:rPr>
            </w:pPr>
            <w:r w:rsidRPr="003761F6">
              <w:rPr>
                <w:rFonts w:ascii="Arial" w:eastAsia="Arial" w:hAnsi="Arial" w:cs="Arial"/>
                <w:spacing w:val="-1"/>
                <w:sz w:val="24"/>
                <w:szCs w:val="24"/>
              </w:rPr>
              <w:t xml:space="preserve">Lic. Esmérida Mariátegui Pruna </w:t>
            </w:r>
          </w:p>
        </w:tc>
        <w:tc>
          <w:tcPr>
            <w:tcW w:w="3402" w:type="dxa"/>
          </w:tcPr>
          <w:p w:rsidR="00303849" w:rsidRPr="003761F6" w:rsidRDefault="00303849" w:rsidP="003761F6">
            <w:pPr>
              <w:spacing w:line="276" w:lineRule="auto"/>
              <w:jc w:val="both"/>
              <w:rPr>
                <w:rFonts w:ascii="Arial" w:eastAsia="Arial" w:hAnsi="Arial" w:cs="Arial"/>
                <w:spacing w:val="-1"/>
                <w:sz w:val="24"/>
                <w:szCs w:val="24"/>
                <w:highlight w:val="yellow"/>
              </w:rPr>
            </w:pPr>
            <w:r w:rsidRPr="003761F6">
              <w:rPr>
                <w:rFonts w:ascii="Arial" w:eastAsia="Arial" w:hAnsi="Arial" w:cs="Arial"/>
                <w:spacing w:val="-1"/>
                <w:sz w:val="24"/>
                <w:szCs w:val="24"/>
              </w:rPr>
              <w:t>Licenciada en Tecnología de la Salud</w:t>
            </w:r>
          </w:p>
        </w:tc>
        <w:tc>
          <w:tcPr>
            <w:tcW w:w="1984" w:type="dxa"/>
            <w:vMerge/>
          </w:tcPr>
          <w:p w:rsidR="00303849" w:rsidRPr="003761F6" w:rsidRDefault="00303849" w:rsidP="003761F6">
            <w:pPr>
              <w:spacing w:line="276" w:lineRule="auto"/>
              <w:jc w:val="both"/>
              <w:rPr>
                <w:rFonts w:ascii="Arial" w:eastAsia="Arial" w:hAnsi="Arial" w:cs="Arial"/>
                <w:spacing w:val="-1"/>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 Marcia Odeime García Alfonso</w:t>
            </w:r>
          </w:p>
        </w:tc>
        <w:tc>
          <w:tcPr>
            <w:tcW w:w="3402"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Licenciada en Cibernética Matemática</w:t>
            </w:r>
          </w:p>
        </w:tc>
        <w:tc>
          <w:tcPr>
            <w:tcW w:w="1984"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Responsable de manejo de datos</w:t>
            </w: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 Maurenis El</w:t>
            </w:r>
            <w:r w:rsidR="002C4FB4" w:rsidRPr="003761F6">
              <w:rPr>
                <w:rFonts w:ascii="Arial" w:eastAsia="Arial" w:hAnsi="Arial" w:cs="Arial"/>
                <w:spacing w:val="-1"/>
                <w:sz w:val="24"/>
                <w:szCs w:val="24"/>
              </w:rPr>
              <w:t>e</w:t>
            </w:r>
            <w:r w:rsidRPr="003761F6">
              <w:rPr>
                <w:rFonts w:ascii="Arial" w:eastAsia="Arial" w:hAnsi="Arial" w:cs="Arial"/>
                <w:spacing w:val="-1"/>
                <w:sz w:val="24"/>
                <w:szCs w:val="24"/>
              </w:rPr>
              <w:t>jalde Calderón</w:t>
            </w:r>
          </w:p>
        </w:tc>
        <w:tc>
          <w:tcPr>
            <w:tcW w:w="3402" w:type="dxa"/>
            <w:vMerge w:val="restart"/>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Licenciadas/os en Enfermería.</w:t>
            </w:r>
          </w:p>
        </w:tc>
        <w:tc>
          <w:tcPr>
            <w:tcW w:w="1984" w:type="dxa"/>
            <w:vMerge w:val="restart"/>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 xml:space="preserve">Enfermero/a vacunador/a </w:t>
            </w:r>
          </w:p>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 xml:space="preserve"> </w:t>
            </w: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 Yosbel Prieto López</w:t>
            </w:r>
          </w:p>
        </w:tc>
        <w:tc>
          <w:tcPr>
            <w:tcW w:w="3402" w:type="dxa"/>
            <w:vMerge/>
          </w:tcPr>
          <w:p w:rsidR="00303849" w:rsidRPr="003761F6" w:rsidRDefault="00303849" w:rsidP="003761F6">
            <w:pPr>
              <w:spacing w:line="276" w:lineRule="auto"/>
              <w:jc w:val="both"/>
              <w:rPr>
                <w:rFonts w:ascii="Arial" w:eastAsia="Arial" w:hAnsi="Arial" w:cs="Arial"/>
                <w:spacing w:val="-1"/>
                <w:sz w:val="24"/>
                <w:szCs w:val="24"/>
              </w:rPr>
            </w:pPr>
          </w:p>
        </w:tc>
        <w:tc>
          <w:tcPr>
            <w:tcW w:w="1984" w:type="dxa"/>
            <w:vMerge/>
          </w:tcPr>
          <w:p w:rsidR="00303849" w:rsidRPr="003761F6" w:rsidRDefault="00303849" w:rsidP="003761F6">
            <w:pPr>
              <w:spacing w:line="276" w:lineRule="auto"/>
              <w:jc w:val="both"/>
              <w:rPr>
                <w:rFonts w:ascii="Arial" w:eastAsia="Arial" w:hAnsi="Arial" w:cs="Arial"/>
                <w:spacing w:val="-1"/>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 Sonia Amalia Puerto Hernández</w:t>
            </w:r>
          </w:p>
        </w:tc>
        <w:tc>
          <w:tcPr>
            <w:tcW w:w="3402" w:type="dxa"/>
            <w:vMerge/>
          </w:tcPr>
          <w:p w:rsidR="00303849" w:rsidRPr="003761F6" w:rsidRDefault="00303849" w:rsidP="003761F6">
            <w:pPr>
              <w:spacing w:line="276" w:lineRule="auto"/>
              <w:jc w:val="both"/>
              <w:rPr>
                <w:rFonts w:ascii="Arial" w:eastAsia="Arial" w:hAnsi="Arial" w:cs="Arial"/>
                <w:spacing w:val="-1"/>
                <w:sz w:val="24"/>
                <w:szCs w:val="24"/>
              </w:rPr>
            </w:pPr>
          </w:p>
        </w:tc>
        <w:tc>
          <w:tcPr>
            <w:tcW w:w="1984" w:type="dxa"/>
            <w:vMerge/>
          </w:tcPr>
          <w:p w:rsidR="00303849" w:rsidRPr="003761F6" w:rsidRDefault="00303849" w:rsidP="003761F6">
            <w:pPr>
              <w:spacing w:line="276" w:lineRule="auto"/>
              <w:jc w:val="both"/>
              <w:rPr>
                <w:rFonts w:ascii="Arial" w:eastAsia="Arial" w:hAnsi="Arial" w:cs="Arial"/>
                <w:spacing w:val="-1"/>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 Niurka Milán Dobson</w:t>
            </w:r>
          </w:p>
        </w:tc>
        <w:tc>
          <w:tcPr>
            <w:tcW w:w="3402" w:type="dxa"/>
            <w:vMerge/>
          </w:tcPr>
          <w:p w:rsidR="00303849" w:rsidRPr="003761F6" w:rsidRDefault="00303849" w:rsidP="003761F6">
            <w:pPr>
              <w:spacing w:line="276" w:lineRule="auto"/>
              <w:jc w:val="both"/>
              <w:rPr>
                <w:rFonts w:ascii="Arial" w:eastAsia="Arial" w:hAnsi="Arial" w:cs="Arial"/>
                <w:spacing w:val="-1"/>
                <w:sz w:val="24"/>
                <w:szCs w:val="24"/>
              </w:rPr>
            </w:pPr>
          </w:p>
        </w:tc>
        <w:tc>
          <w:tcPr>
            <w:tcW w:w="1984" w:type="dxa"/>
            <w:vMerge/>
          </w:tcPr>
          <w:p w:rsidR="00303849" w:rsidRPr="003761F6" w:rsidRDefault="00303849" w:rsidP="003761F6">
            <w:pPr>
              <w:spacing w:line="276" w:lineRule="auto"/>
              <w:jc w:val="both"/>
              <w:rPr>
                <w:rFonts w:ascii="Arial" w:eastAsia="Arial" w:hAnsi="Arial" w:cs="Arial"/>
                <w:spacing w:val="-1"/>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Dra. Ileana Quiñones La Rosa</w:t>
            </w:r>
          </w:p>
        </w:tc>
        <w:tc>
          <w:tcPr>
            <w:tcW w:w="3402" w:type="dxa"/>
          </w:tcPr>
          <w:p w:rsidR="00303849" w:rsidRPr="003761F6" w:rsidRDefault="00303849" w:rsidP="003761F6">
            <w:pPr>
              <w:spacing w:line="276" w:lineRule="auto"/>
              <w:jc w:val="both"/>
              <w:rPr>
                <w:rFonts w:ascii="Arial" w:hAnsi="Arial" w:cs="Arial"/>
                <w:sz w:val="24"/>
                <w:szCs w:val="24"/>
              </w:rPr>
            </w:pPr>
            <w:r w:rsidRPr="003761F6">
              <w:rPr>
                <w:rFonts w:ascii="Arial" w:hAnsi="Arial" w:cs="Arial"/>
                <w:sz w:val="24"/>
                <w:szCs w:val="24"/>
              </w:rPr>
              <w:t>Médico Especialista de 1er grado en Farmacología.</w:t>
            </w:r>
          </w:p>
        </w:tc>
        <w:tc>
          <w:tcPr>
            <w:tcW w:w="1984" w:type="dxa"/>
            <w:vMerge w:val="restart"/>
          </w:tcPr>
          <w:p w:rsidR="00303849" w:rsidRPr="003761F6" w:rsidRDefault="00303849" w:rsidP="003761F6">
            <w:pPr>
              <w:spacing w:line="276" w:lineRule="auto"/>
              <w:jc w:val="both"/>
              <w:rPr>
                <w:rFonts w:ascii="Arial" w:hAnsi="Arial" w:cs="Arial"/>
                <w:sz w:val="24"/>
                <w:szCs w:val="24"/>
              </w:rPr>
            </w:pPr>
            <w:r w:rsidRPr="003761F6">
              <w:rPr>
                <w:rFonts w:ascii="Arial" w:eastAsia="Arial" w:hAnsi="Arial" w:cs="Arial"/>
                <w:spacing w:val="-1"/>
                <w:sz w:val="24"/>
                <w:szCs w:val="24"/>
              </w:rPr>
              <w:t>Investigador clínico</w:t>
            </w:r>
          </w:p>
          <w:p w:rsidR="00303849" w:rsidRPr="003761F6" w:rsidRDefault="00303849" w:rsidP="003761F6">
            <w:pPr>
              <w:spacing w:line="276" w:lineRule="auto"/>
              <w:jc w:val="both"/>
              <w:rPr>
                <w:rFonts w:ascii="Arial" w:hAnsi="Arial" w:cs="Arial"/>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Dra. Ariana Fernández García</w:t>
            </w:r>
          </w:p>
        </w:tc>
        <w:tc>
          <w:tcPr>
            <w:tcW w:w="3402" w:type="dxa"/>
          </w:tcPr>
          <w:p w:rsidR="00303849" w:rsidRPr="003761F6" w:rsidRDefault="00303849" w:rsidP="003761F6">
            <w:pPr>
              <w:spacing w:line="276" w:lineRule="auto"/>
              <w:jc w:val="both"/>
              <w:rPr>
                <w:rFonts w:ascii="Arial" w:hAnsi="Arial" w:cs="Arial"/>
                <w:sz w:val="24"/>
                <w:szCs w:val="24"/>
              </w:rPr>
            </w:pPr>
            <w:r w:rsidRPr="003761F6">
              <w:rPr>
                <w:rFonts w:ascii="Arial" w:hAnsi="Arial" w:cs="Arial"/>
                <w:sz w:val="24"/>
                <w:szCs w:val="24"/>
              </w:rPr>
              <w:t>Médico Especialista de 2do grado en Farmacología.</w:t>
            </w:r>
          </w:p>
        </w:tc>
        <w:tc>
          <w:tcPr>
            <w:tcW w:w="1984" w:type="dxa"/>
            <w:vMerge/>
          </w:tcPr>
          <w:p w:rsidR="00303849" w:rsidRPr="003761F6" w:rsidRDefault="00303849" w:rsidP="003761F6">
            <w:pPr>
              <w:spacing w:line="276" w:lineRule="auto"/>
              <w:jc w:val="both"/>
              <w:rPr>
                <w:rFonts w:ascii="Arial" w:hAnsi="Arial" w:cs="Arial"/>
                <w:sz w:val="24"/>
                <w:szCs w:val="24"/>
              </w:rPr>
            </w:pPr>
          </w:p>
        </w:tc>
      </w:tr>
      <w:tr w:rsidR="00303849" w:rsidRPr="003761F6" w:rsidTr="00A60792">
        <w:tc>
          <w:tcPr>
            <w:tcW w:w="3119" w:type="dxa"/>
          </w:tcPr>
          <w:p w:rsidR="00303849" w:rsidRPr="003761F6" w:rsidRDefault="00303849" w:rsidP="003761F6">
            <w:pPr>
              <w:pStyle w:val="Ttulo1"/>
              <w:spacing w:line="276" w:lineRule="auto"/>
              <w:jc w:val="both"/>
              <w:outlineLvl w:val="0"/>
              <w:rPr>
                <w:rFonts w:ascii="Arial" w:eastAsia="Arial" w:hAnsi="Arial" w:cs="Arial"/>
                <w:spacing w:val="-1"/>
                <w:sz w:val="24"/>
                <w:szCs w:val="24"/>
              </w:rPr>
            </w:pPr>
            <w:r w:rsidRPr="003761F6">
              <w:rPr>
                <w:rFonts w:ascii="Arial" w:eastAsia="Arial" w:hAnsi="Arial" w:cs="Arial"/>
                <w:color w:val="auto"/>
                <w:spacing w:val="-1"/>
                <w:sz w:val="24"/>
                <w:szCs w:val="24"/>
              </w:rPr>
              <w:t>Dra.</w:t>
            </w:r>
            <w:r w:rsidRPr="003761F6">
              <w:rPr>
                <w:rFonts w:ascii="Arial" w:hAnsi="Arial" w:cs="Arial"/>
                <w:color w:val="auto"/>
                <w:sz w:val="24"/>
                <w:szCs w:val="24"/>
              </w:rPr>
              <w:t xml:space="preserve"> Ilia García Rodríguez</w:t>
            </w:r>
          </w:p>
        </w:tc>
        <w:tc>
          <w:tcPr>
            <w:tcW w:w="3402" w:type="dxa"/>
          </w:tcPr>
          <w:p w:rsidR="00303849" w:rsidRPr="003761F6" w:rsidRDefault="00303849" w:rsidP="003761F6">
            <w:pPr>
              <w:spacing w:line="276" w:lineRule="auto"/>
              <w:jc w:val="both"/>
              <w:rPr>
                <w:rFonts w:ascii="Arial" w:hAnsi="Arial" w:cs="Arial"/>
                <w:sz w:val="24"/>
                <w:szCs w:val="24"/>
                <w:lang w:val="es-MX"/>
              </w:rPr>
            </w:pPr>
            <w:r w:rsidRPr="003761F6">
              <w:rPr>
                <w:rFonts w:ascii="Arial" w:hAnsi="Arial" w:cs="Arial"/>
                <w:sz w:val="24"/>
                <w:szCs w:val="24"/>
                <w:lang w:val="es-MX"/>
              </w:rPr>
              <w:t>Médico Especialista de 1er grado en Fisiología Normal y Patológica.</w:t>
            </w:r>
          </w:p>
        </w:tc>
        <w:tc>
          <w:tcPr>
            <w:tcW w:w="1984" w:type="dxa"/>
            <w:vMerge/>
          </w:tcPr>
          <w:p w:rsidR="00303849" w:rsidRPr="003761F6" w:rsidRDefault="00303849" w:rsidP="003761F6">
            <w:pPr>
              <w:spacing w:line="276" w:lineRule="auto"/>
              <w:jc w:val="both"/>
              <w:rPr>
                <w:rFonts w:ascii="Arial" w:eastAsia="Arial" w:hAnsi="Arial" w:cs="Arial"/>
                <w:spacing w:val="-1"/>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 xml:space="preserve">Dra. </w:t>
            </w:r>
            <w:r w:rsidRPr="003761F6">
              <w:rPr>
                <w:rFonts w:ascii="Arial" w:hAnsi="Arial" w:cs="Arial"/>
                <w:sz w:val="24"/>
                <w:szCs w:val="24"/>
              </w:rPr>
              <w:t>Kenia María Rodríguez Oropesa</w:t>
            </w:r>
          </w:p>
        </w:tc>
        <w:tc>
          <w:tcPr>
            <w:tcW w:w="3402" w:type="dxa"/>
          </w:tcPr>
          <w:p w:rsidR="00303849" w:rsidRPr="003761F6" w:rsidRDefault="00303849" w:rsidP="003761F6">
            <w:pPr>
              <w:spacing w:line="276" w:lineRule="auto"/>
              <w:jc w:val="both"/>
              <w:rPr>
                <w:rFonts w:ascii="Arial" w:hAnsi="Arial" w:cs="Arial"/>
                <w:sz w:val="24"/>
                <w:szCs w:val="24"/>
              </w:rPr>
            </w:pPr>
            <w:r w:rsidRPr="003761F6">
              <w:rPr>
                <w:rFonts w:ascii="Arial" w:hAnsi="Arial" w:cs="Arial"/>
                <w:sz w:val="24"/>
                <w:szCs w:val="24"/>
              </w:rPr>
              <w:t xml:space="preserve">Médico </w:t>
            </w:r>
            <w:r w:rsidRPr="003761F6">
              <w:rPr>
                <w:rFonts w:ascii="Arial" w:hAnsi="Arial" w:cs="Arial"/>
                <w:bCs/>
                <w:sz w:val="24"/>
                <w:szCs w:val="24"/>
              </w:rPr>
              <w:t>Especialista de 1er grado en Bioquímica Clínica</w:t>
            </w:r>
          </w:p>
        </w:tc>
        <w:tc>
          <w:tcPr>
            <w:tcW w:w="1984" w:type="dxa"/>
            <w:vMerge/>
          </w:tcPr>
          <w:p w:rsidR="00303849" w:rsidRPr="003761F6" w:rsidRDefault="00303849" w:rsidP="003761F6">
            <w:pPr>
              <w:spacing w:line="276" w:lineRule="auto"/>
              <w:jc w:val="both"/>
              <w:rPr>
                <w:rFonts w:ascii="Arial" w:hAnsi="Arial" w:cs="Arial"/>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hAnsi="Arial" w:cs="Arial"/>
                <w:sz w:val="24"/>
                <w:szCs w:val="24"/>
              </w:rPr>
              <w:t>Dr. Carlos Alberto Santamaría González</w:t>
            </w:r>
          </w:p>
        </w:tc>
        <w:tc>
          <w:tcPr>
            <w:tcW w:w="3402" w:type="dxa"/>
          </w:tcPr>
          <w:p w:rsidR="00303849" w:rsidRPr="003761F6" w:rsidRDefault="00303849" w:rsidP="003761F6">
            <w:pPr>
              <w:spacing w:line="276" w:lineRule="auto"/>
              <w:jc w:val="both"/>
              <w:rPr>
                <w:rFonts w:ascii="Arial" w:eastAsia="Arial" w:hAnsi="Arial" w:cs="Arial"/>
                <w:spacing w:val="-1"/>
                <w:sz w:val="24"/>
                <w:szCs w:val="24"/>
                <w:lang w:val="es-MX"/>
              </w:rPr>
            </w:pPr>
            <w:r w:rsidRPr="003761F6">
              <w:rPr>
                <w:rFonts w:ascii="Arial" w:eastAsia="Arial" w:hAnsi="Arial" w:cs="Arial"/>
                <w:spacing w:val="-1"/>
                <w:sz w:val="24"/>
                <w:szCs w:val="24"/>
                <w:lang w:val="es-MX"/>
              </w:rPr>
              <w:t>Médico Especialista de 1er grado en MGI</w:t>
            </w:r>
          </w:p>
          <w:p w:rsidR="00303849" w:rsidRPr="003761F6" w:rsidRDefault="00303849" w:rsidP="003761F6">
            <w:pPr>
              <w:spacing w:line="276" w:lineRule="auto"/>
              <w:jc w:val="both"/>
              <w:rPr>
                <w:rFonts w:ascii="Arial" w:hAnsi="Arial" w:cs="Arial"/>
                <w:sz w:val="24"/>
                <w:szCs w:val="24"/>
              </w:rPr>
            </w:pPr>
            <w:r w:rsidRPr="003761F6">
              <w:rPr>
                <w:rFonts w:ascii="Arial" w:eastAsia="Arial" w:hAnsi="Arial" w:cs="Arial"/>
                <w:spacing w:val="-1"/>
                <w:sz w:val="24"/>
                <w:szCs w:val="24"/>
                <w:lang w:val="es-MX"/>
              </w:rPr>
              <w:t>Técnico de Enfermería especializado en Cuidados Intensivos.</w:t>
            </w:r>
          </w:p>
        </w:tc>
        <w:tc>
          <w:tcPr>
            <w:tcW w:w="1984" w:type="dxa"/>
            <w:vMerge w:val="restart"/>
          </w:tcPr>
          <w:p w:rsidR="00303849" w:rsidRPr="003761F6" w:rsidRDefault="00303849" w:rsidP="003761F6">
            <w:pPr>
              <w:spacing w:line="276" w:lineRule="auto"/>
              <w:jc w:val="both"/>
              <w:rPr>
                <w:rFonts w:ascii="Arial" w:hAnsi="Arial" w:cs="Arial"/>
                <w:sz w:val="24"/>
                <w:szCs w:val="24"/>
              </w:rPr>
            </w:pPr>
            <w:r w:rsidRPr="003761F6">
              <w:rPr>
                <w:rFonts w:ascii="Arial" w:eastAsia="Arial" w:hAnsi="Arial" w:cs="Arial"/>
                <w:spacing w:val="-1"/>
                <w:sz w:val="24"/>
                <w:szCs w:val="24"/>
              </w:rPr>
              <w:t>Investigador clínico (Eventos adversos)</w:t>
            </w:r>
          </w:p>
          <w:p w:rsidR="00303849" w:rsidRPr="003761F6" w:rsidRDefault="00303849" w:rsidP="003761F6">
            <w:pPr>
              <w:spacing w:line="276" w:lineRule="auto"/>
              <w:jc w:val="both"/>
              <w:rPr>
                <w:rFonts w:ascii="Arial" w:hAnsi="Arial" w:cs="Arial"/>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hAnsi="Arial" w:cs="Arial"/>
                <w:sz w:val="24"/>
                <w:szCs w:val="24"/>
              </w:rPr>
              <w:t>Dra. Zoraida González Mendoza</w:t>
            </w:r>
          </w:p>
        </w:tc>
        <w:tc>
          <w:tcPr>
            <w:tcW w:w="3402" w:type="dxa"/>
          </w:tcPr>
          <w:p w:rsidR="00303849" w:rsidRPr="003761F6" w:rsidRDefault="00303849" w:rsidP="003761F6">
            <w:pPr>
              <w:spacing w:line="276" w:lineRule="auto"/>
              <w:jc w:val="both"/>
              <w:rPr>
                <w:rFonts w:ascii="Arial" w:hAnsi="Arial" w:cs="Arial"/>
                <w:sz w:val="24"/>
                <w:szCs w:val="24"/>
              </w:rPr>
            </w:pPr>
            <w:r w:rsidRPr="003761F6">
              <w:rPr>
                <w:rFonts w:ascii="Arial" w:eastAsia="Arial" w:hAnsi="Arial" w:cs="Arial"/>
                <w:spacing w:val="-1"/>
                <w:sz w:val="24"/>
                <w:szCs w:val="24"/>
                <w:lang w:val="es-MX"/>
              </w:rPr>
              <w:t>Médico Especialista de 1er grado en Epidemiología</w:t>
            </w:r>
          </w:p>
        </w:tc>
        <w:tc>
          <w:tcPr>
            <w:tcW w:w="1984" w:type="dxa"/>
            <w:vMerge/>
          </w:tcPr>
          <w:p w:rsidR="00303849" w:rsidRPr="003761F6" w:rsidRDefault="00303849" w:rsidP="003761F6">
            <w:pPr>
              <w:spacing w:line="276" w:lineRule="auto"/>
              <w:jc w:val="both"/>
              <w:rPr>
                <w:rFonts w:ascii="Arial" w:hAnsi="Arial" w:cs="Arial"/>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 Vicenta Eneida Morales Carbonell</w:t>
            </w:r>
          </w:p>
        </w:tc>
        <w:tc>
          <w:tcPr>
            <w:tcW w:w="3402" w:type="dxa"/>
          </w:tcPr>
          <w:p w:rsidR="00303849" w:rsidRPr="003761F6" w:rsidRDefault="00303849" w:rsidP="003761F6">
            <w:pPr>
              <w:spacing w:line="276" w:lineRule="auto"/>
              <w:jc w:val="both"/>
              <w:rPr>
                <w:rFonts w:ascii="Arial" w:hAnsi="Arial" w:cs="Arial"/>
                <w:sz w:val="24"/>
                <w:szCs w:val="24"/>
              </w:rPr>
            </w:pPr>
            <w:r w:rsidRPr="003761F6">
              <w:rPr>
                <w:rFonts w:ascii="Arial" w:eastAsia="Arial" w:hAnsi="Arial" w:cs="Arial"/>
                <w:spacing w:val="-1"/>
                <w:sz w:val="24"/>
                <w:szCs w:val="24"/>
              </w:rPr>
              <w:t>Licenciadas en Enfermería</w:t>
            </w:r>
          </w:p>
        </w:tc>
        <w:tc>
          <w:tcPr>
            <w:tcW w:w="1984" w:type="dxa"/>
            <w:vMerge w:val="restart"/>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Enfermería</w:t>
            </w:r>
          </w:p>
          <w:p w:rsidR="00303849" w:rsidRPr="003761F6" w:rsidRDefault="00303849" w:rsidP="003761F6">
            <w:pPr>
              <w:spacing w:line="276" w:lineRule="auto"/>
              <w:jc w:val="both"/>
              <w:rPr>
                <w:rFonts w:ascii="Arial" w:eastAsia="Arial" w:hAnsi="Arial" w:cs="Arial"/>
                <w:spacing w:val="-1"/>
                <w:sz w:val="24"/>
                <w:szCs w:val="24"/>
              </w:rPr>
            </w:pPr>
          </w:p>
        </w:tc>
      </w:tr>
      <w:tr w:rsidR="00303849" w:rsidRPr="003761F6" w:rsidTr="00A60792">
        <w:tc>
          <w:tcPr>
            <w:tcW w:w="3119" w:type="dxa"/>
          </w:tcPr>
          <w:p w:rsidR="00303849" w:rsidRPr="003761F6" w:rsidRDefault="00303849" w:rsidP="003761F6">
            <w:pPr>
              <w:spacing w:line="276" w:lineRule="auto"/>
              <w:jc w:val="both"/>
              <w:rPr>
                <w:rFonts w:ascii="Arial" w:eastAsia="Arial" w:hAnsi="Arial" w:cs="Arial"/>
                <w:spacing w:val="-1"/>
                <w:sz w:val="24"/>
                <w:szCs w:val="24"/>
              </w:rPr>
            </w:pPr>
            <w:r w:rsidRPr="003761F6">
              <w:rPr>
                <w:rFonts w:ascii="Arial" w:eastAsia="Arial" w:hAnsi="Arial" w:cs="Arial"/>
                <w:spacing w:val="-1"/>
                <w:sz w:val="24"/>
                <w:szCs w:val="24"/>
              </w:rPr>
              <w:t>Lic. Norvis Erlinda Cotilla Vargas</w:t>
            </w:r>
          </w:p>
        </w:tc>
        <w:tc>
          <w:tcPr>
            <w:tcW w:w="3402" w:type="dxa"/>
          </w:tcPr>
          <w:p w:rsidR="00303849" w:rsidRPr="003761F6" w:rsidRDefault="00303849" w:rsidP="003761F6">
            <w:pPr>
              <w:spacing w:line="276" w:lineRule="auto"/>
              <w:jc w:val="both"/>
              <w:rPr>
                <w:rFonts w:ascii="Arial" w:hAnsi="Arial" w:cs="Arial"/>
                <w:sz w:val="24"/>
                <w:szCs w:val="24"/>
              </w:rPr>
            </w:pPr>
            <w:r w:rsidRPr="003761F6">
              <w:rPr>
                <w:rFonts w:ascii="Arial" w:eastAsia="Arial" w:hAnsi="Arial" w:cs="Arial"/>
                <w:spacing w:val="-1"/>
                <w:sz w:val="24"/>
                <w:szCs w:val="24"/>
              </w:rPr>
              <w:t>Licenciadas en Enfermería</w:t>
            </w:r>
          </w:p>
        </w:tc>
        <w:tc>
          <w:tcPr>
            <w:tcW w:w="1984" w:type="dxa"/>
            <w:vMerge/>
          </w:tcPr>
          <w:p w:rsidR="00303849" w:rsidRPr="003761F6" w:rsidRDefault="00303849" w:rsidP="003761F6">
            <w:pPr>
              <w:spacing w:line="276" w:lineRule="auto"/>
              <w:jc w:val="both"/>
              <w:rPr>
                <w:rFonts w:ascii="Arial" w:eastAsia="Arial" w:hAnsi="Arial" w:cs="Arial"/>
                <w:spacing w:val="-1"/>
                <w:sz w:val="24"/>
                <w:szCs w:val="24"/>
              </w:rPr>
            </w:pPr>
          </w:p>
        </w:tc>
      </w:tr>
    </w:tbl>
    <w:p w:rsidR="00303849" w:rsidRPr="003761F6" w:rsidRDefault="00303849" w:rsidP="003761F6">
      <w:pPr>
        <w:spacing w:line="276" w:lineRule="auto"/>
        <w:jc w:val="both"/>
        <w:rPr>
          <w:rFonts w:ascii="Arial" w:hAnsi="Arial" w:cs="Arial"/>
          <w:sz w:val="24"/>
          <w:szCs w:val="24"/>
        </w:rPr>
      </w:pPr>
    </w:p>
    <w:p w:rsidR="004432EB" w:rsidRPr="003761F6" w:rsidRDefault="001825A4" w:rsidP="003761F6">
      <w:pPr>
        <w:spacing w:line="276" w:lineRule="auto"/>
        <w:jc w:val="both"/>
        <w:rPr>
          <w:rFonts w:ascii="Arial" w:hAnsi="Arial" w:cs="Arial"/>
          <w:bCs/>
          <w:sz w:val="24"/>
          <w:szCs w:val="24"/>
        </w:rPr>
      </w:pPr>
      <w:r w:rsidRPr="003761F6">
        <w:rPr>
          <w:rFonts w:ascii="Arial" w:hAnsi="Arial" w:cs="Arial"/>
          <w:bCs/>
          <w:sz w:val="24"/>
          <w:szCs w:val="24"/>
        </w:rPr>
        <w:lastRenderedPageBreak/>
        <w:t>E</w:t>
      </w:r>
      <w:r w:rsidR="003454DE" w:rsidRPr="003761F6">
        <w:rPr>
          <w:rFonts w:ascii="Arial" w:hAnsi="Arial" w:cs="Arial"/>
          <w:bCs/>
          <w:sz w:val="24"/>
          <w:szCs w:val="24"/>
        </w:rPr>
        <w:t xml:space="preserve">l </w:t>
      </w:r>
      <w:r w:rsidR="00CA0F7A" w:rsidRPr="003761F6">
        <w:rPr>
          <w:rFonts w:ascii="Arial" w:hAnsi="Arial" w:cs="Arial"/>
          <w:bCs/>
          <w:sz w:val="24"/>
          <w:szCs w:val="24"/>
        </w:rPr>
        <w:t xml:space="preserve">Investigador Responsable </w:t>
      </w:r>
      <w:r w:rsidR="0088714F" w:rsidRPr="003761F6">
        <w:rPr>
          <w:rFonts w:ascii="Arial" w:hAnsi="Arial" w:cs="Arial"/>
          <w:bCs/>
          <w:sz w:val="24"/>
          <w:szCs w:val="24"/>
        </w:rPr>
        <w:t xml:space="preserve">impartió talleres </w:t>
      </w:r>
      <w:r w:rsidRPr="003761F6">
        <w:rPr>
          <w:rFonts w:ascii="Arial" w:hAnsi="Arial" w:cs="Arial"/>
          <w:bCs/>
          <w:sz w:val="24"/>
          <w:szCs w:val="24"/>
        </w:rPr>
        <w:t xml:space="preserve">de preparación </w:t>
      </w:r>
      <w:r w:rsidR="003454DE" w:rsidRPr="003761F6">
        <w:rPr>
          <w:rFonts w:ascii="Arial" w:hAnsi="Arial" w:cs="Arial"/>
          <w:bCs/>
          <w:sz w:val="24"/>
          <w:szCs w:val="24"/>
        </w:rPr>
        <w:t>a t</w:t>
      </w:r>
      <w:r w:rsidR="00DE4F36" w:rsidRPr="003761F6">
        <w:rPr>
          <w:rFonts w:ascii="Arial" w:hAnsi="Arial" w:cs="Arial"/>
          <w:bCs/>
          <w:sz w:val="24"/>
          <w:szCs w:val="24"/>
        </w:rPr>
        <w:t xml:space="preserve">odos los integrantes del equipo </w:t>
      </w:r>
      <w:r w:rsidRPr="003761F6">
        <w:rPr>
          <w:rFonts w:ascii="Arial" w:hAnsi="Arial" w:cs="Arial"/>
          <w:bCs/>
          <w:sz w:val="24"/>
          <w:szCs w:val="24"/>
        </w:rPr>
        <w:t>donde se</w:t>
      </w:r>
      <w:r w:rsidR="00CD109A" w:rsidRPr="003761F6">
        <w:rPr>
          <w:rFonts w:ascii="Arial" w:hAnsi="Arial" w:cs="Arial"/>
          <w:bCs/>
          <w:sz w:val="24"/>
          <w:szCs w:val="24"/>
        </w:rPr>
        <w:t xml:space="preserve"> explicó</w:t>
      </w:r>
      <w:r w:rsidR="003454DE" w:rsidRPr="003761F6">
        <w:rPr>
          <w:rFonts w:ascii="Arial" w:hAnsi="Arial" w:cs="Arial"/>
          <w:bCs/>
          <w:sz w:val="24"/>
          <w:szCs w:val="24"/>
        </w:rPr>
        <w:t xml:space="preserve"> el diseño de la intervención, las características del protocolo </w:t>
      </w:r>
      <w:r w:rsidR="00032A91">
        <w:rPr>
          <w:rFonts w:ascii="Arial" w:hAnsi="Arial" w:cs="Arial"/>
          <w:bCs/>
          <w:sz w:val="24"/>
          <w:szCs w:val="24"/>
        </w:rPr>
        <w:t>de la investigación</w:t>
      </w:r>
      <w:r w:rsidR="003454DE" w:rsidRPr="003761F6">
        <w:rPr>
          <w:rFonts w:ascii="Arial" w:hAnsi="Arial" w:cs="Arial"/>
          <w:bCs/>
          <w:sz w:val="24"/>
          <w:szCs w:val="24"/>
        </w:rPr>
        <w:t xml:space="preserve">, los </w:t>
      </w:r>
      <w:r w:rsidR="004432EB" w:rsidRPr="003761F6">
        <w:rPr>
          <w:rFonts w:ascii="Arial" w:hAnsi="Arial" w:cs="Arial"/>
          <w:bCs/>
          <w:sz w:val="24"/>
          <w:szCs w:val="24"/>
        </w:rPr>
        <w:t>c</w:t>
      </w:r>
      <w:r w:rsidR="003454DE" w:rsidRPr="003761F6">
        <w:rPr>
          <w:rFonts w:ascii="Arial" w:hAnsi="Arial" w:cs="Arial"/>
          <w:bCs/>
          <w:sz w:val="24"/>
          <w:szCs w:val="24"/>
        </w:rPr>
        <w:t xml:space="preserve">riterios de inclusión, </w:t>
      </w:r>
      <w:r w:rsidR="004432EB" w:rsidRPr="003761F6">
        <w:rPr>
          <w:rFonts w:ascii="Arial" w:hAnsi="Arial" w:cs="Arial"/>
          <w:bCs/>
          <w:sz w:val="24"/>
          <w:szCs w:val="24"/>
        </w:rPr>
        <w:t xml:space="preserve">criterios de exclusión, </w:t>
      </w:r>
      <w:r w:rsidR="00CD109A" w:rsidRPr="003761F6">
        <w:rPr>
          <w:rFonts w:ascii="Arial" w:hAnsi="Arial" w:cs="Arial"/>
          <w:bCs/>
          <w:sz w:val="24"/>
          <w:szCs w:val="24"/>
        </w:rPr>
        <w:t xml:space="preserve">el candidato </w:t>
      </w:r>
      <w:r w:rsidRPr="003761F6">
        <w:rPr>
          <w:rFonts w:ascii="Arial" w:hAnsi="Arial" w:cs="Arial"/>
          <w:bCs/>
          <w:sz w:val="24"/>
          <w:szCs w:val="24"/>
        </w:rPr>
        <w:t xml:space="preserve">vacunal que sería </w:t>
      </w:r>
      <w:r w:rsidR="00CD109A" w:rsidRPr="003761F6">
        <w:rPr>
          <w:rFonts w:ascii="Arial" w:hAnsi="Arial" w:cs="Arial"/>
          <w:bCs/>
          <w:sz w:val="24"/>
          <w:szCs w:val="24"/>
        </w:rPr>
        <w:t xml:space="preserve">usado para el </w:t>
      </w:r>
      <w:r w:rsidR="004432EB" w:rsidRPr="003761F6">
        <w:rPr>
          <w:rFonts w:ascii="Arial" w:hAnsi="Arial" w:cs="Arial"/>
          <w:bCs/>
          <w:sz w:val="24"/>
          <w:szCs w:val="24"/>
        </w:rPr>
        <w:t xml:space="preserve">tratamiento, </w:t>
      </w:r>
      <w:r w:rsidR="00CD109A" w:rsidRPr="003761F6">
        <w:rPr>
          <w:rFonts w:ascii="Arial" w:hAnsi="Arial" w:cs="Arial"/>
          <w:bCs/>
          <w:sz w:val="24"/>
          <w:szCs w:val="24"/>
        </w:rPr>
        <w:t xml:space="preserve">el </w:t>
      </w:r>
      <w:r w:rsidR="004432EB" w:rsidRPr="003761F6">
        <w:rPr>
          <w:rFonts w:ascii="Arial" w:hAnsi="Arial" w:cs="Arial"/>
          <w:bCs/>
          <w:sz w:val="24"/>
          <w:szCs w:val="24"/>
        </w:rPr>
        <w:t>esquema de vacunación</w:t>
      </w:r>
      <w:r w:rsidR="00CD109A" w:rsidRPr="003761F6">
        <w:rPr>
          <w:rFonts w:ascii="Arial" w:hAnsi="Arial" w:cs="Arial"/>
          <w:bCs/>
          <w:sz w:val="24"/>
          <w:szCs w:val="24"/>
        </w:rPr>
        <w:t xml:space="preserve"> que </w:t>
      </w:r>
      <w:r w:rsidRPr="003761F6">
        <w:rPr>
          <w:rFonts w:ascii="Arial" w:hAnsi="Arial" w:cs="Arial"/>
          <w:bCs/>
          <w:sz w:val="24"/>
          <w:szCs w:val="24"/>
        </w:rPr>
        <w:t xml:space="preserve">se </w:t>
      </w:r>
      <w:r w:rsidR="00207A6E" w:rsidRPr="003761F6">
        <w:rPr>
          <w:rFonts w:ascii="Arial" w:hAnsi="Arial" w:cs="Arial"/>
          <w:bCs/>
          <w:sz w:val="24"/>
          <w:szCs w:val="24"/>
        </w:rPr>
        <w:t>aplicaría,</w:t>
      </w:r>
      <w:r w:rsidR="004432EB" w:rsidRPr="003761F6">
        <w:rPr>
          <w:rFonts w:ascii="Arial" w:hAnsi="Arial" w:cs="Arial"/>
          <w:bCs/>
          <w:sz w:val="24"/>
          <w:szCs w:val="24"/>
        </w:rPr>
        <w:t xml:space="preserve"> </w:t>
      </w:r>
      <w:r w:rsidR="00CD109A" w:rsidRPr="003761F6">
        <w:rPr>
          <w:rFonts w:ascii="Arial" w:hAnsi="Arial" w:cs="Arial"/>
          <w:bCs/>
          <w:sz w:val="24"/>
          <w:szCs w:val="24"/>
        </w:rPr>
        <w:t xml:space="preserve">como se realizaría </w:t>
      </w:r>
      <w:r w:rsidR="004432EB" w:rsidRPr="003761F6">
        <w:rPr>
          <w:rFonts w:ascii="Arial" w:hAnsi="Arial" w:cs="Arial"/>
          <w:bCs/>
          <w:sz w:val="24"/>
          <w:szCs w:val="24"/>
        </w:rPr>
        <w:t>el proceso de reclutamiento de sujetos, la vigilancia de eventos adversos</w:t>
      </w:r>
      <w:r w:rsidR="00CD109A" w:rsidRPr="003761F6">
        <w:rPr>
          <w:rFonts w:ascii="Arial" w:hAnsi="Arial" w:cs="Arial"/>
          <w:bCs/>
          <w:sz w:val="24"/>
          <w:szCs w:val="24"/>
        </w:rPr>
        <w:t xml:space="preserve">, el manejo y llenado de todo el modelaje y documentación </w:t>
      </w:r>
      <w:r w:rsidR="00207A6E" w:rsidRPr="003761F6">
        <w:rPr>
          <w:rFonts w:ascii="Arial" w:hAnsi="Arial" w:cs="Arial"/>
          <w:bCs/>
          <w:sz w:val="24"/>
          <w:szCs w:val="24"/>
        </w:rPr>
        <w:t>durante</w:t>
      </w:r>
      <w:r w:rsidR="00CD109A" w:rsidRPr="003761F6">
        <w:rPr>
          <w:rFonts w:ascii="Arial" w:hAnsi="Arial" w:cs="Arial"/>
          <w:bCs/>
          <w:sz w:val="24"/>
          <w:szCs w:val="24"/>
        </w:rPr>
        <w:t xml:space="preserve"> la evaluación, inclusión y vacunación de los sujetos</w:t>
      </w:r>
      <w:r w:rsidR="0088714F" w:rsidRPr="003761F6">
        <w:rPr>
          <w:rFonts w:ascii="Arial" w:hAnsi="Arial" w:cs="Arial"/>
          <w:bCs/>
          <w:sz w:val="24"/>
          <w:szCs w:val="24"/>
        </w:rPr>
        <w:t>,</w:t>
      </w:r>
      <w:r w:rsidR="00200E16" w:rsidRPr="003761F6">
        <w:rPr>
          <w:rFonts w:ascii="Arial" w:hAnsi="Arial" w:cs="Arial"/>
          <w:bCs/>
          <w:sz w:val="24"/>
          <w:szCs w:val="24"/>
        </w:rPr>
        <w:t xml:space="preserve"> l</w:t>
      </w:r>
      <w:r w:rsidR="00200E16" w:rsidRPr="003761F6">
        <w:rPr>
          <w:rFonts w:ascii="Arial" w:hAnsi="Arial" w:cs="Arial"/>
          <w:sz w:val="24"/>
          <w:szCs w:val="24"/>
        </w:rPr>
        <w:t>os requerimientos de conservación y manipulación del candidato vacunal</w:t>
      </w:r>
      <w:r w:rsidR="004432EB" w:rsidRPr="003761F6">
        <w:rPr>
          <w:rFonts w:ascii="Arial" w:hAnsi="Arial" w:cs="Arial"/>
          <w:bCs/>
          <w:sz w:val="24"/>
          <w:szCs w:val="24"/>
        </w:rPr>
        <w:t>.</w:t>
      </w:r>
      <w:r w:rsidR="003763B7">
        <w:rPr>
          <w:rFonts w:ascii="Arial" w:hAnsi="Arial" w:cs="Arial"/>
          <w:bCs/>
          <w:sz w:val="24"/>
          <w:szCs w:val="24"/>
        </w:rPr>
        <w:t>(</w:t>
      </w:r>
      <w:r w:rsidR="00126FF6">
        <w:rPr>
          <w:rFonts w:ascii="Arial" w:hAnsi="Arial" w:cs="Arial"/>
          <w:bCs/>
          <w:sz w:val="24"/>
          <w:szCs w:val="24"/>
        </w:rPr>
        <w:t>9</w:t>
      </w:r>
      <w:r w:rsidR="003763B7">
        <w:rPr>
          <w:rFonts w:ascii="Arial" w:hAnsi="Arial" w:cs="Arial"/>
          <w:bCs/>
          <w:sz w:val="24"/>
          <w:szCs w:val="24"/>
        </w:rPr>
        <w:t>)</w:t>
      </w:r>
    </w:p>
    <w:p w:rsidR="00207A6E" w:rsidRPr="003761F6" w:rsidRDefault="00207A6E" w:rsidP="003761F6">
      <w:pPr>
        <w:pStyle w:val="Default"/>
        <w:spacing w:line="276" w:lineRule="auto"/>
        <w:jc w:val="both"/>
        <w:rPr>
          <w:bCs/>
        </w:rPr>
      </w:pPr>
      <w:r w:rsidRPr="003761F6">
        <w:rPr>
          <w:bCs/>
        </w:rPr>
        <w:t>-Vacunatorio:</w:t>
      </w:r>
    </w:p>
    <w:p w:rsidR="00E448CD" w:rsidRPr="003761F6" w:rsidRDefault="00FA1726" w:rsidP="003761F6">
      <w:pPr>
        <w:pStyle w:val="Default"/>
        <w:spacing w:line="276" w:lineRule="auto"/>
        <w:jc w:val="both"/>
        <w:rPr>
          <w:bCs/>
        </w:rPr>
      </w:pPr>
      <w:r w:rsidRPr="003761F6">
        <w:rPr>
          <w:bCs/>
        </w:rPr>
        <w:t>Una vez</w:t>
      </w:r>
      <w:r w:rsidR="00E448CD" w:rsidRPr="003761F6">
        <w:rPr>
          <w:bCs/>
        </w:rPr>
        <w:t xml:space="preserve"> establecid</w:t>
      </w:r>
      <w:r w:rsidRPr="003761F6">
        <w:rPr>
          <w:bCs/>
        </w:rPr>
        <w:t>a</w:t>
      </w:r>
      <w:r w:rsidR="00E448CD" w:rsidRPr="003761F6">
        <w:rPr>
          <w:bCs/>
        </w:rPr>
        <w:t xml:space="preserve"> la facultad como un sitio clínico</w:t>
      </w:r>
      <w:r w:rsidRPr="003761F6">
        <w:rPr>
          <w:bCs/>
        </w:rPr>
        <w:t>, s</w:t>
      </w:r>
      <w:r w:rsidR="00E448CD" w:rsidRPr="003761F6">
        <w:rPr>
          <w:bCs/>
        </w:rPr>
        <w:t xml:space="preserve">e debía </w:t>
      </w:r>
      <w:r w:rsidR="007F63A5" w:rsidRPr="003761F6">
        <w:rPr>
          <w:bCs/>
        </w:rPr>
        <w:t>designar</w:t>
      </w:r>
      <w:r w:rsidR="00E448CD" w:rsidRPr="003761F6">
        <w:rPr>
          <w:bCs/>
        </w:rPr>
        <w:t xml:space="preserve"> un local</w:t>
      </w:r>
      <w:r w:rsidR="007F63A5" w:rsidRPr="003761F6">
        <w:rPr>
          <w:bCs/>
        </w:rPr>
        <w:t xml:space="preserve"> que cumpliera con todos los requisitos establecidos para cada momento del proceso de vacunación. En el edificio designado para la intervención se establecieron las tres estaciones por donde debían transitar todos los sujetos </w:t>
      </w:r>
      <w:r w:rsidRPr="003761F6">
        <w:rPr>
          <w:bCs/>
        </w:rPr>
        <w:t>a vacunar, seguir un flujograma</w:t>
      </w:r>
      <w:r w:rsidR="00247E53" w:rsidRPr="003761F6">
        <w:rPr>
          <w:bCs/>
        </w:rPr>
        <w:t xml:space="preserve"> y tener todas las condiciones para poder ser certificad</w:t>
      </w:r>
      <w:r w:rsidR="00A60792" w:rsidRPr="003761F6">
        <w:rPr>
          <w:bCs/>
        </w:rPr>
        <w:t>o el vacunatorio</w:t>
      </w:r>
      <w:r w:rsidR="007B639C" w:rsidRPr="003761F6">
        <w:rPr>
          <w:bCs/>
        </w:rPr>
        <w:t xml:space="preserve">. </w:t>
      </w:r>
      <w:r w:rsidRPr="003761F6">
        <w:rPr>
          <w:bCs/>
        </w:rPr>
        <w:t xml:space="preserve"> </w:t>
      </w:r>
      <w:r w:rsidR="00247E53" w:rsidRPr="003761F6">
        <w:rPr>
          <w:bCs/>
        </w:rPr>
        <w:t xml:space="preserve">El vacunatorio fue certificado el 15 de </w:t>
      </w:r>
      <w:r w:rsidR="00EC01EB" w:rsidRPr="003761F6">
        <w:rPr>
          <w:bCs/>
        </w:rPr>
        <w:t>abril</w:t>
      </w:r>
      <w:r w:rsidR="00247E53" w:rsidRPr="003761F6">
        <w:rPr>
          <w:bCs/>
        </w:rPr>
        <w:t xml:space="preserve"> de</w:t>
      </w:r>
      <w:r w:rsidR="00EC01EB" w:rsidRPr="003761F6">
        <w:rPr>
          <w:bCs/>
        </w:rPr>
        <w:t xml:space="preserve"> </w:t>
      </w:r>
      <w:r w:rsidR="00247E53" w:rsidRPr="003761F6">
        <w:rPr>
          <w:bCs/>
        </w:rPr>
        <w:t>2021</w:t>
      </w:r>
      <w:r w:rsidR="00EC01EB" w:rsidRPr="003761F6">
        <w:rPr>
          <w:bCs/>
        </w:rPr>
        <w:t xml:space="preserve"> </w:t>
      </w:r>
      <w:r w:rsidR="00247E53" w:rsidRPr="003761F6">
        <w:rPr>
          <w:bCs/>
        </w:rPr>
        <w:t xml:space="preserve">  por funcionarios de la Di</w:t>
      </w:r>
      <w:r w:rsidR="005B7FD6">
        <w:rPr>
          <w:bCs/>
        </w:rPr>
        <w:t>rección Nacional de Epidemiologí</w:t>
      </w:r>
      <w:r w:rsidR="00247E53" w:rsidRPr="003761F6">
        <w:rPr>
          <w:bCs/>
        </w:rPr>
        <w:t>a</w:t>
      </w:r>
      <w:r w:rsidR="00EC01EB" w:rsidRPr="003761F6">
        <w:rPr>
          <w:bCs/>
        </w:rPr>
        <w:t xml:space="preserve"> </w:t>
      </w:r>
      <w:r w:rsidR="005B7FD6">
        <w:rPr>
          <w:bCs/>
        </w:rPr>
        <w:t>por</w:t>
      </w:r>
      <w:r w:rsidR="00EC01EB" w:rsidRPr="003761F6">
        <w:rPr>
          <w:bCs/>
        </w:rPr>
        <w:t>que cumplía con todos los requisitos humanos y materiales, así como con las normas y procedimientos establecidos para el proceso de vacunación del candidato vacunal contra la Covid-19</w:t>
      </w:r>
      <w:r w:rsidR="00AC2F56" w:rsidRPr="003761F6">
        <w:rPr>
          <w:bCs/>
        </w:rPr>
        <w:t>.</w:t>
      </w:r>
    </w:p>
    <w:p w:rsidR="00AC2F56" w:rsidRPr="003761F6" w:rsidRDefault="00AC2F56" w:rsidP="003761F6">
      <w:pPr>
        <w:pStyle w:val="Default"/>
        <w:spacing w:line="276" w:lineRule="auto"/>
        <w:jc w:val="both"/>
        <w:rPr>
          <w:bCs/>
        </w:rPr>
      </w:pPr>
    </w:p>
    <w:p w:rsidR="007F63A5" w:rsidRPr="003761F6" w:rsidRDefault="007F63A5" w:rsidP="003761F6">
      <w:pPr>
        <w:pStyle w:val="Default"/>
        <w:spacing w:line="276" w:lineRule="auto"/>
        <w:jc w:val="both"/>
        <w:rPr>
          <w:bCs/>
        </w:rPr>
      </w:pPr>
      <w:r w:rsidRPr="003761F6">
        <w:rPr>
          <w:bCs/>
        </w:rPr>
        <w:t>1ra Estación:</w:t>
      </w:r>
    </w:p>
    <w:p w:rsidR="00AC2F56" w:rsidRPr="003761F6" w:rsidRDefault="00AC2F56" w:rsidP="003761F6">
      <w:pPr>
        <w:pStyle w:val="Default"/>
        <w:spacing w:line="276" w:lineRule="auto"/>
        <w:jc w:val="both"/>
        <w:rPr>
          <w:bCs/>
        </w:rPr>
      </w:pPr>
      <w:r w:rsidRPr="003761F6">
        <w:rPr>
          <w:bCs/>
        </w:rPr>
        <w:t>-Consulta donde se toman los Signos vitales en la que trabajaron estomatólogos, estudiantes de estomatología y enfermeras.</w:t>
      </w:r>
    </w:p>
    <w:p w:rsidR="00CA0F7A" w:rsidRPr="003761F6" w:rsidRDefault="00AC2F56" w:rsidP="003761F6">
      <w:pPr>
        <w:pStyle w:val="Default"/>
        <w:spacing w:line="276" w:lineRule="auto"/>
        <w:jc w:val="both"/>
        <w:rPr>
          <w:bCs/>
        </w:rPr>
      </w:pPr>
      <w:r w:rsidRPr="003761F6">
        <w:rPr>
          <w:bCs/>
        </w:rPr>
        <w:t>-</w:t>
      </w:r>
      <w:r w:rsidR="001967AB" w:rsidRPr="003761F6">
        <w:rPr>
          <w:bCs/>
        </w:rPr>
        <w:t>Consulta de evaluación</w:t>
      </w:r>
      <w:r w:rsidRPr="003761F6">
        <w:rPr>
          <w:bCs/>
        </w:rPr>
        <w:t xml:space="preserve"> Clínica en la que trabajaron médicos encargados de la consulta de evaluación </w:t>
      </w:r>
      <w:r w:rsidR="005B7FD6">
        <w:rPr>
          <w:bCs/>
        </w:rPr>
        <w:t xml:space="preserve">clínica </w:t>
      </w:r>
      <w:r w:rsidRPr="003761F6">
        <w:rPr>
          <w:bCs/>
        </w:rPr>
        <w:t>inicial, toma de decisión de incluir o no al sujeto en el ensayo clínico, r</w:t>
      </w:r>
      <w:r w:rsidR="001967AB" w:rsidRPr="003761F6">
        <w:rPr>
          <w:bCs/>
        </w:rPr>
        <w:t>egistro de Consentimiento Informado</w:t>
      </w:r>
      <w:r w:rsidRPr="003761F6">
        <w:rPr>
          <w:bCs/>
        </w:rPr>
        <w:t xml:space="preserve"> una vez que se decidiera la inclusión del sujeto, el llenado y firma de la </w:t>
      </w:r>
      <w:r w:rsidR="001967AB" w:rsidRPr="003761F6">
        <w:rPr>
          <w:bCs/>
        </w:rPr>
        <w:t>Indicación Médica para vacunación.</w:t>
      </w:r>
    </w:p>
    <w:p w:rsidR="00CA0F7A" w:rsidRPr="003761F6" w:rsidRDefault="00CA0F7A" w:rsidP="003761F6">
      <w:pPr>
        <w:pStyle w:val="Default"/>
        <w:spacing w:line="276" w:lineRule="auto"/>
        <w:jc w:val="both"/>
        <w:rPr>
          <w:bCs/>
        </w:rPr>
      </w:pPr>
    </w:p>
    <w:p w:rsidR="00E448CD" w:rsidRPr="003761F6" w:rsidRDefault="007F63A5" w:rsidP="003761F6">
      <w:pPr>
        <w:pStyle w:val="Default"/>
        <w:spacing w:line="276" w:lineRule="auto"/>
        <w:jc w:val="both"/>
        <w:rPr>
          <w:bCs/>
        </w:rPr>
      </w:pPr>
      <w:r w:rsidRPr="003761F6">
        <w:rPr>
          <w:bCs/>
        </w:rPr>
        <w:t>2da Estación:</w:t>
      </w:r>
    </w:p>
    <w:p w:rsidR="00FA1726" w:rsidRPr="003761F6" w:rsidRDefault="00AC2F56" w:rsidP="003761F6">
      <w:pPr>
        <w:pStyle w:val="Default"/>
        <w:spacing w:line="276" w:lineRule="auto"/>
        <w:jc w:val="both"/>
        <w:rPr>
          <w:bCs/>
        </w:rPr>
      </w:pPr>
      <w:r w:rsidRPr="003761F6">
        <w:rPr>
          <w:bCs/>
        </w:rPr>
        <w:t xml:space="preserve">Local donde </w:t>
      </w:r>
      <w:r w:rsidR="005B7FD6">
        <w:rPr>
          <w:bCs/>
        </w:rPr>
        <w:t>trabajaron</w:t>
      </w:r>
      <w:r w:rsidRPr="003761F6">
        <w:rPr>
          <w:bCs/>
        </w:rPr>
        <w:t xml:space="preserve"> las </w:t>
      </w:r>
      <w:r w:rsidR="00FA1726" w:rsidRPr="003761F6">
        <w:rPr>
          <w:bCs/>
        </w:rPr>
        <w:t>Enfermera</w:t>
      </w:r>
      <w:r w:rsidRPr="003761F6">
        <w:rPr>
          <w:bCs/>
        </w:rPr>
        <w:t>s/o</w:t>
      </w:r>
      <w:r w:rsidR="00FA1726" w:rsidRPr="003761F6">
        <w:rPr>
          <w:bCs/>
        </w:rPr>
        <w:t xml:space="preserve"> vacunadora</w:t>
      </w:r>
      <w:r w:rsidRPr="003761F6">
        <w:rPr>
          <w:bCs/>
        </w:rPr>
        <w:t>s</w:t>
      </w:r>
      <w:r w:rsidR="00DB5C31" w:rsidRPr="003761F6">
        <w:rPr>
          <w:bCs/>
        </w:rPr>
        <w:t>/o encargadas del llenado de la hoja de registro de los vacunados, Registro de control de administración de producto en investigación, llenado y entrega de la t</w:t>
      </w:r>
      <w:r w:rsidR="00FA1726" w:rsidRPr="003761F6">
        <w:rPr>
          <w:bCs/>
        </w:rPr>
        <w:t>arjeta de Identificación</w:t>
      </w:r>
      <w:r w:rsidR="00DB5C31" w:rsidRPr="003761F6">
        <w:rPr>
          <w:bCs/>
        </w:rPr>
        <w:t xml:space="preserve"> del Sujeto en Ensayos Clínicos y </w:t>
      </w:r>
      <w:r w:rsidR="00A60792" w:rsidRPr="003761F6">
        <w:rPr>
          <w:bCs/>
        </w:rPr>
        <w:t>la aplicación</w:t>
      </w:r>
      <w:r w:rsidR="00DB5C31" w:rsidRPr="003761F6">
        <w:rPr>
          <w:bCs/>
        </w:rPr>
        <w:t xml:space="preserve"> </w:t>
      </w:r>
      <w:r w:rsidR="00A60792" w:rsidRPr="003761F6">
        <w:rPr>
          <w:bCs/>
        </w:rPr>
        <w:t>d</w:t>
      </w:r>
      <w:r w:rsidR="00DB5C31" w:rsidRPr="003761F6">
        <w:rPr>
          <w:bCs/>
        </w:rPr>
        <w:t>el candidato vacunal.</w:t>
      </w:r>
    </w:p>
    <w:p w:rsidR="00FA1726" w:rsidRPr="003761F6" w:rsidRDefault="00FA1726" w:rsidP="003761F6">
      <w:pPr>
        <w:pStyle w:val="Default"/>
        <w:spacing w:line="276" w:lineRule="auto"/>
        <w:jc w:val="both"/>
        <w:rPr>
          <w:bCs/>
        </w:rPr>
      </w:pPr>
    </w:p>
    <w:p w:rsidR="007F63A5" w:rsidRPr="003761F6" w:rsidRDefault="007F63A5" w:rsidP="003761F6">
      <w:pPr>
        <w:pStyle w:val="Default"/>
        <w:spacing w:line="276" w:lineRule="auto"/>
        <w:jc w:val="both"/>
        <w:rPr>
          <w:bCs/>
        </w:rPr>
      </w:pPr>
      <w:r w:rsidRPr="003761F6">
        <w:rPr>
          <w:bCs/>
        </w:rPr>
        <w:t>3ra Estación:</w:t>
      </w:r>
      <w:r w:rsidR="00FA1726" w:rsidRPr="003761F6">
        <w:rPr>
          <w:bCs/>
        </w:rPr>
        <w:t xml:space="preserve"> </w:t>
      </w:r>
    </w:p>
    <w:p w:rsidR="005872F1" w:rsidRPr="00A60792" w:rsidRDefault="002541EE" w:rsidP="003761F6">
      <w:pPr>
        <w:autoSpaceDE w:val="0"/>
        <w:autoSpaceDN w:val="0"/>
        <w:adjustRightInd w:val="0"/>
        <w:spacing w:after="0" w:line="276" w:lineRule="auto"/>
        <w:jc w:val="both"/>
        <w:rPr>
          <w:rFonts w:ascii="Arial" w:hAnsi="Arial" w:cs="Arial"/>
          <w:color w:val="000000"/>
          <w:sz w:val="24"/>
          <w:szCs w:val="24"/>
        </w:rPr>
      </w:pPr>
      <w:r w:rsidRPr="003761F6">
        <w:rPr>
          <w:rFonts w:ascii="Arial" w:hAnsi="Arial" w:cs="Arial"/>
          <w:bCs/>
          <w:sz w:val="24"/>
          <w:szCs w:val="24"/>
        </w:rPr>
        <w:t xml:space="preserve">Local de </w:t>
      </w:r>
      <w:r w:rsidRPr="003761F6">
        <w:rPr>
          <w:rFonts w:ascii="Arial" w:hAnsi="Arial" w:cs="Arial"/>
          <w:bCs/>
          <w:color w:val="000000"/>
          <w:sz w:val="24"/>
          <w:szCs w:val="24"/>
        </w:rPr>
        <w:t>Observación de Eventos Adversos</w:t>
      </w:r>
      <w:r w:rsidR="005B7FD6">
        <w:rPr>
          <w:rFonts w:ascii="Arial" w:hAnsi="Arial" w:cs="Arial"/>
          <w:bCs/>
          <w:sz w:val="24"/>
          <w:szCs w:val="24"/>
        </w:rPr>
        <w:t xml:space="preserve"> en el que trabajó</w:t>
      </w:r>
      <w:r w:rsidR="005872F1" w:rsidRPr="003761F6">
        <w:rPr>
          <w:rFonts w:ascii="Arial" w:hAnsi="Arial" w:cs="Arial"/>
          <w:bCs/>
          <w:sz w:val="24"/>
          <w:szCs w:val="24"/>
        </w:rPr>
        <w:t xml:space="preserve"> </w:t>
      </w:r>
      <w:r w:rsidR="005872F1" w:rsidRPr="00A60792">
        <w:rPr>
          <w:rFonts w:ascii="Arial" w:hAnsi="Arial" w:cs="Arial"/>
          <w:color w:val="000000"/>
          <w:sz w:val="24"/>
          <w:szCs w:val="24"/>
        </w:rPr>
        <w:t>personal médico</w:t>
      </w:r>
      <w:r w:rsidR="005B7B82">
        <w:rPr>
          <w:rFonts w:ascii="Arial" w:hAnsi="Arial" w:cs="Arial"/>
          <w:color w:val="000000"/>
          <w:sz w:val="24"/>
          <w:szCs w:val="24"/>
        </w:rPr>
        <w:t xml:space="preserve"> </w:t>
      </w:r>
      <w:r w:rsidR="005B7FD6">
        <w:rPr>
          <w:rFonts w:ascii="Arial" w:hAnsi="Arial" w:cs="Arial"/>
          <w:color w:val="000000"/>
          <w:sz w:val="24"/>
          <w:szCs w:val="24"/>
        </w:rPr>
        <w:t>y de enfermería</w:t>
      </w:r>
      <w:r w:rsidR="005872F1" w:rsidRPr="00A60792">
        <w:rPr>
          <w:rFonts w:ascii="Arial" w:hAnsi="Arial" w:cs="Arial"/>
          <w:color w:val="000000"/>
          <w:sz w:val="24"/>
          <w:szCs w:val="24"/>
        </w:rPr>
        <w:t xml:space="preserve"> capacitado en la atención de eventos adversos</w:t>
      </w:r>
      <w:r w:rsidR="005B7B82">
        <w:rPr>
          <w:rFonts w:ascii="Arial" w:hAnsi="Arial" w:cs="Arial"/>
          <w:color w:val="000000"/>
          <w:sz w:val="24"/>
          <w:szCs w:val="24"/>
        </w:rPr>
        <w:t>.</w:t>
      </w:r>
      <w:r w:rsidR="005872F1" w:rsidRPr="00A60792">
        <w:rPr>
          <w:rFonts w:ascii="Arial" w:hAnsi="Arial" w:cs="Arial"/>
          <w:color w:val="000000"/>
          <w:sz w:val="24"/>
          <w:szCs w:val="24"/>
        </w:rPr>
        <w:t xml:space="preserve"> </w:t>
      </w:r>
    </w:p>
    <w:p w:rsidR="00A60792" w:rsidRPr="00A60792" w:rsidRDefault="002541EE" w:rsidP="005B7B82">
      <w:pPr>
        <w:pStyle w:val="Default"/>
        <w:spacing w:line="276" w:lineRule="auto"/>
        <w:jc w:val="both"/>
      </w:pPr>
      <w:r w:rsidRPr="003761F6">
        <w:rPr>
          <w:bCs/>
        </w:rPr>
        <w:t xml:space="preserve"> </w:t>
      </w:r>
      <w:r w:rsidR="00A60792" w:rsidRPr="003761F6">
        <w:rPr>
          <w:bCs/>
        </w:rPr>
        <w:t xml:space="preserve">Se realizó una </w:t>
      </w:r>
      <w:r w:rsidR="00A60792" w:rsidRPr="00A60792">
        <w:rPr>
          <w:bCs/>
        </w:rPr>
        <w:t>Vigilancia activa de eventos adversos</w:t>
      </w:r>
      <w:r w:rsidR="005B7B82">
        <w:rPr>
          <w:bCs/>
        </w:rPr>
        <w:t xml:space="preserve"> e</w:t>
      </w:r>
      <w:r w:rsidR="00A60792" w:rsidRPr="003761F6">
        <w:t>l d</w:t>
      </w:r>
      <w:r w:rsidR="00A60792" w:rsidRPr="00A60792">
        <w:t xml:space="preserve">ía de la vacunación durante la primera hora posterior a la administración de cada dosis. </w:t>
      </w:r>
    </w:p>
    <w:p w:rsidR="00A60792" w:rsidRPr="003761F6" w:rsidRDefault="00A60792" w:rsidP="003761F6">
      <w:pPr>
        <w:autoSpaceDE w:val="0"/>
        <w:autoSpaceDN w:val="0"/>
        <w:adjustRightInd w:val="0"/>
        <w:spacing w:after="0" w:line="276" w:lineRule="auto"/>
        <w:jc w:val="both"/>
        <w:rPr>
          <w:rFonts w:ascii="Arial" w:hAnsi="Arial" w:cs="Arial"/>
          <w:color w:val="000000"/>
          <w:sz w:val="24"/>
          <w:szCs w:val="24"/>
        </w:rPr>
      </w:pPr>
      <w:r w:rsidRPr="00A60792">
        <w:rPr>
          <w:rFonts w:ascii="Arial" w:hAnsi="Arial" w:cs="Arial"/>
          <w:color w:val="000000"/>
          <w:sz w:val="24"/>
          <w:szCs w:val="24"/>
        </w:rPr>
        <w:lastRenderedPageBreak/>
        <w:t xml:space="preserve">- El sitio clínico </w:t>
      </w:r>
      <w:r w:rsidRPr="003761F6">
        <w:rPr>
          <w:rFonts w:ascii="Arial" w:hAnsi="Arial" w:cs="Arial"/>
          <w:color w:val="000000"/>
          <w:sz w:val="24"/>
          <w:szCs w:val="24"/>
        </w:rPr>
        <w:t xml:space="preserve">también </w:t>
      </w:r>
      <w:r w:rsidRPr="00A60792">
        <w:rPr>
          <w:rFonts w:ascii="Arial" w:hAnsi="Arial" w:cs="Arial"/>
          <w:color w:val="000000"/>
          <w:sz w:val="24"/>
          <w:szCs w:val="24"/>
        </w:rPr>
        <w:t>cont</w:t>
      </w:r>
      <w:r w:rsidR="005872F1" w:rsidRPr="003761F6">
        <w:rPr>
          <w:rFonts w:ascii="Arial" w:hAnsi="Arial" w:cs="Arial"/>
          <w:color w:val="000000"/>
          <w:sz w:val="24"/>
          <w:szCs w:val="24"/>
        </w:rPr>
        <w:t>ó</w:t>
      </w:r>
      <w:r w:rsidRPr="00A60792">
        <w:rPr>
          <w:rFonts w:ascii="Arial" w:hAnsi="Arial" w:cs="Arial"/>
          <w:color w:val="000000"/>
          <w:sz w:val="24"/>
          <w:szCs w:val="24"/>
        </w:rPr>
        <w:t xml:space="preserve"> con las condiciones de atención a los eventos adversos descritas por el Programa de sistema de vigilancia de eventos adversos consecutivos a la vacunación. </w:t>
      </w:r>
    </w:p>
    <w:p w:rsidR="005872F1" w:rsidRDefault="005872F1" w:rsidP="003761F6">
      <w:pPr>
        <w:autoSpaceDE w:val="0"/>
        <w:autoSpaceDN w:val="0"/>
        <w:adjustRightInd w:val="0"/>
        <w:spacing w:after="0" w:line="276" w:lineRule="auto"/>
        <w:jc w:val="both"/>
        <w:rPr>
          <w:rFonts w:ascii="Arial" w:hAnsi="Arial" w:cs="Arial"/>
          <w:color w:val="000000"/>
          <w:sz w:val="24"/>
          <w:szCs w:val="24"/>
        </w:rPr>
      </w:pPr>
      <w:r w:rsidRPr="003761F6">
        <w:rPr>
          <w:rFonts w:ascii="Arial" w:hAnsi="Arial" w:cs="Arial"/>
          <w:sz w:val="24"/>
          <w:szCs w:val="24"/>
        </w:rPr>
        <w:t>Se les oriento a los sujetos c</w:t>
      </w:r>
      <w:r w:rsidRPr="005872F1">
        <w:rPr>
          <w:rFonts w:ascii="Arial" w:hAnsi="Arial" w:cs="Arial"/>
          <w:color w:val="000000"/>
          <w:sz w:val="24"/>
          <w:szCs w:val="24"/>
        </w:rPr>
        <w:t xml:space="preserve">omunicarse con su médico del equipo de investigación de producirse cualquier evento adverso o ante cualquier preocupación </w:t>
      </w:r>
      <w:r w:rsidRPr="003761F6">
        <w:rPr>
          <w:rFonts w:ascii="Arial" w:hAnsi="Arial" w:cs="Arial"/>
          <w:color w:val="000000"/>
          <w:sz w:val="24"/>
          <w:szCs w:val="24"/>
        </w:rPr>
        <w:t>durante el periodo ambulatorio y a</w:t>
      </w:r>
      <w:r w:rsidRPr="005872F1">
        <w:rPr>
          <w:rFonts w:ascii="Arial" w:hAnsi="Arial" w:cs="Arial"/>
          <w:color w:val="000000"/>
          <w:sz w:val="24"/>
          <w:szCs w:val="24"/>
        </w:rPr>
        <w:t>nte la necesidad de acudir a cualquier</w:t>
      </w:r>
      <w:r w:rsidRPr="003761F6">
        <w:rPr>
          <w:rFonts w:ascii="Arial" w:hAnsi="Arial" w:cs="Arial"/>
          <w:color w:val="000000"/>
          <w:sz w:val="24"/>
          <w:szCs w:val="24"/>
        </w:rPr>
        <w:t xml:space="preserve"> centro de atención médica debía</w:t>
      </w:r>
      <w:r w:rsidRPr="005872F1">
        <w:rPr>
          <w:rFonts w:ascii="Arial" w:hAnsi="Arial" w:cs="Arial"/>
          <w:color w:val="000000"/>
          <w:sz w:val="24"/>
          <w:szCs w:val="24"/>
        </w:rPr>
        <w:t xml:space="preserve"> identificarse con la “Tarjeta de Identificación de Sujeto Vacunado en intervención”. </w:t>
      </w:r>
    </w:p>
    <w:p w:rsidR="00E673B5" w:rsidRDefault="00E673B5" w:rsidP="003761F6">
      <w:pPr>
        <w:autoSpaceDE w:val="0"/>
        <w:autoSpaceDN w:val="0"/>
        <w:adjustRightInd w:val="0"/>
        <w:spacing w:after="0" w:line="276" w:lineRule="auto"/>
        <w:jc w:val="both"/>
        <w:rPr>
          <w:rFonts w:ascii="Arial" w:hAnsi="Arial" w:cs="Arial"/>
          <w:color w:val="000000"/>
          <w:sz w:val="24"/>
          <w:szCs w:val="24"/>
        </w:rPr>
      </w:pPr>
    </w:p>
    <w:p w:rsidR="003226B2" w:rsidRDefault="003226B2" w:rsidP="003226B2">
      <w:pPr>
        <w:autoSpaceDE w:val="0"/>
        <w:autoSpaceDN w:val="0"/>
        <w:adjustRightInd w:val="0"/>
        <w:spacing w:after="0" w:line="276" w:lineRule="auto"/>
        <w:jc w:val="both"/>
        <w:rPr>
          <w:rFonts w:ascii="Arial" w:hAnsi="Arial" w:cs="Arial"/>
          <w:color w:val="000000"/>
          <w:sz w:val="24"/>
          <w:szCs w:val="24"/>
        </w:rPr>
      </w:pPr>
      <w:r w:rsidRPr="003761F6">
        <w:rPr>
          <w:rFonts w:ascii="Arial" w:hAnsi="Arial" w:cs="Arial"/>
          <w:color w:val="000000"/>
          <w:sz w:val="24"/>
          <w:szCs w:val="24"/>
        </w:rPr>
        <w:t>Durante la intervención con el candidato vacunal el vacunatorio fue inspeccionado por un funcionario del Comité de Ética de la Investigación Científica Centralizado adjunto de vacunas el cual aplico la guía de observación para dicho proceso obteniendo resultados excelentes en dicha visita de control.</w:t>
      </w:r>
    </w:p>
    <w:p w:rsidR="00E673B5" w:rsidRPr="003761F6" w:rsidRDefault="00E673B5" w:rsidP="003226B2">
      <w:pPr>
        <w:autoSpaceDE w:val="0"/>
        <w:autoSpaceDN w:val="0"/>
        <w:adjustRightInd w:val="0"/>
        <w:spacing w:after="0" w:line="276" w:lineRule="auto"/>
        <w:jc w:val="both"/>
        <w:rPr>
          <w:rFonts w:ascii="Arial" w:hAnsi="Arial" w:cs="Arial"/>
          <w:color w:val="000000"/>
          <w:sz w:val="24"/>
          <w:szCs w:val="24"/>
        </w:rPr>
      </w:pPr>
    </w:p>
    <w:p w:rsidR="003226B2" w:rsidRPr="005872F1" w:rsidRDefault="003226B2" w:rsidP="003761F6">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Todo el tiempo que estuvo en funcionamiento el vacunatorio</w:t>
      </w:r>
      <w:r w:rsidR="005B7B82">
        <w:rPr>
          <w:rFonts w:ascii="Arial" w:hAnsi="Arial" w:cs="Arial"/>
          <w:color w:val="000000"/>
          <w:sz w:val="24"/>
          <w:szCs w:val="24"/>
        </w:rPr>
        <w:t>,</w:t>
      </w:r>
      <w:r>
        <w:rPr>
          <w:rFonts w:ascii="Arial" w:hAnsi="Arial" w:cs="Arial"/>
          <w:color w:val="000000"/>
          <w:sz w:val="24"/>
          <w:szCs w:val="24"/>
        </w:rPr>
        <w:t xml:space="preserve"> </w:t>
      </w:r>
      <w:r w:rsidR="005B7B82">
        <w:rPr>
          <w:rFonts w:ascii="Arial" w:hAnsi="Arial" w:cs="Arial"/>
          <w:color w:val="000000"/>
          <w:sz w:val="24"/>
          <w:szCs w:val="24"/>
        </w:rPr>
        <w:t>conjuntamente con el equipo de investigación trabajó</w:t>
      </w:r>
      <w:r>
        <w:rPr>
          <w:rFonts w:ascii="Arial" w:hAnsi="Arial" w:cs="Arial"/>
          <w:color w:val="000000"/>
          <w:sz w:val="24"/>
          <w:szCs w:val="24"/>
        </w:rPr>
        <w:t xml:space="preserve"> un grupo de estomatólogos, estudiantes de estomatología</w:t>
      </w:r>
      <w:r w:rsidR="005B7B82">
        <w:rPr>
          <w:rFonts w:ascii="Arial" w:hAnsi="Arial" w:cs="Arial"/>
          <w:color w:val="000000"/>
          <w:sz w:val="24"/>
          <w:szCs w:val="24"/>
        </w:rPr>
        <w:t>, profesores</w:t>
      </w:r>
      <w:r>
        <w:rPr>
          <w:rFonts w:ascii="Arial" w:hAnsi="Arial" w:cs="Arial"/>
          <w:color w:val="000000"/>
          <w:sz w:val="24"/>
          <w:szCs w:val="24"/>
        </w:rPr>
        <w:t xml:space="preserve"> y trabajadores del centro que se mantuv</w:t>
      </w:r>
      <w:r w:rsidR="005B7B82">
        <w:rPr>
          <w:rFonts w:ascii="Arial" w:hAnsi="Arial" w:cs="Arial"/>
          <w:color w:val="000000"/>
          <w:sz w:val="24"/>
          <w:szCs w:val="24"/>
        </w:rPr>
        <w:t>ieron</w:t>
      </w:r>
      <w:r>
        <w:rPr>
          <w:rFonts w:ascii="Arial" w:hAnsi="Arial" w:cs="Arial"/>
          <w:color w:val="000000"/>
          <w:sz w:val="24"/>
          <w:szCs w:val="24"/>
        </w:rPr>
        <w:t xml:space="preserve"> como grupo de apoyo a la tarea priorizada de la facultad</w:t>
      </w:r>
      <w:r w:rsidR="005B7B82">
        <w:rPr>
          <w:rFonts w:ascii="Arial" w:hAnsi="Arial" w:cs="Arial"/>
          <w:color w:val="000000"/>
          <w:sz w:val="24"/>
          <w:szCs w:val="24"/>
        </w:rPr>
        <w:t>,</w:t>
      </w:r>
      <w:r>
        <w:rPr>
          <w:rFonts w:ascii="Arial" w:hAnsi="Arial" w:cs="Arial"/>
          <w:color w:val="000000"/>
          <w:sz w:val="24"/>
          <w:szCs w:val="24"/>
        </w:rPr>
        <w:t xml:space="preserve"> los </w:t>
      </w:r>
      <w:r w:rsidR="005B7B82">
        <w:rPr>
          <w:rFonts w:ascii="Arial" w:hAnsi="Arial" w:cs="Arial"/>
          <w:color w:val="000000"/>
          <w:sz w:val="24"/>
          <w:szCs w:val="24"/>
        </w:rPr>
        <w:t>que</w:t>
      </w:r>
      <w:r>
        <w:rPr>
          <w:rFonts w:ascii="Arial" w:hAnsi="Arial" w:cs="Arial"/>
          <w:color w:val="000000"/>
          <w:sz w:val="24"/>
          <w:szCs w:val="24"/>
        </w:rPr>
        <w:t xml:space="preserve"> jugaron un papel fundamental en todo el proceso</w:t>
      </w:r>
      <w:r w:rsidR="005B7B82">
        <w:rPr>
          <w:rFonts w:ascii="Arial" w:hAnsi="Arial" w:cs="Arial"/>
          <w:color w:val="000000"/>
          <w:sz w:val="24"/>
          <w:szCs w:val="24"/>
        </w:rPr>
        <w:t xml:space="preserve"> de inicio y mantenimiento de</w:t>
      </w:r>
      <w:r w:rsidR="00D567C0">
        <w:rPr>
          <w:rFonts w:ascii="Arial" w:hAnsi="Arial" w:cs="Arial"/>
          <w:color w:val="000000"/>
          <w:sz w:val="24"/>
          <w:szCs w:val="24"/>
        </w:rPr>
        <w:t xml:space="preserve"> </w:t>
      </w:r>
      <w:r w:rsidR="005B7B82">
        <w:rPr>
          <w:rFonts w:ascii="Arial" w:hAnsi="Arial" w:cs="Arial"/>
          <w:color w:val="000000"/>
          <w:sz w:val="24"/>
          <w:szCs w:val="24"/>
        </w:rPr>
        <w:t>l</w:t>
      </w:r>
      <w:r w:rsidR="00D567C0">
        <w:rPr>
          <w:rFonts w:ascii="Arial" w:hAnsi="Arial" w:cs="Arial"/>
          <w:color w:val="000000"/>
          <w:sz w:val="24"/>
          <w:szCs w:val="24"/>
        </w:rPr>
        <w:t>a</w:t>
      </w:r>
      <w:r w:rsidR="005B7B82">
        <w:rPr>
          <w:rFonts w:ascii="Arial" w:hAnsi="Arial" w:cs="Arial"/>
          <w:color w:val="000000"/>
          <w:sz w:val="24"/>
          <w:szCs w:val="24"/>
        </w:rPr>
        <w:t xml:space="preserve"> investiga</w:t>
      </w:r>
      <w:r w:rsidR="00D567C0">
        <w:rPr>
          <w:rFonts w:ascii="Arial" w:hAnsi="Arial" w:cs="Arial"/>
          <w:color w:val="000000"/>
          <w:sz w:val="24"/>
          <w:szCs w:val="24"/>
        </w:rPr>
        <w:t>ción</w:t>
      </w:r>
      <w:r w:rsidR="005B7B82">
        <w:rPr>
          <w:rFonts w:ascii="Arial" w:hAnsi="Arial" w:cs="Arial"/>
          <w:color w:val="000000"/>
          <w:sz w:val="24"/>
          <w:szCs w:val="24"/>
        </w:rPr>
        <w:t xml:space="preserve"> y</w:t>
      </w:r>
      <w:r>
        <w:rPr>
          <w:rFonts w:ascii="Arial" w:hAnsi="Arial" w:cs="Arial"/>
          <w:color w:val="000000"/>
          <w:sz w:val="24"/>
          <w:szCs w:val="24"/>
        </w:rPr>
        <w:t xml:space="preserve"> fueron parte importante de los excelentes resultados obtenidos. (10)</w:t>
      </w:r>
    </w:p>
    <w:p w:rsidR="005872F1" w:rsidRPr="003761F6" w:rsidRDefault="005872F1" w:rsidP="003761F6">
      <w:pPr>
        <w:autoSpaceDE w:val="0"/>
        <w:autoSpaceDN w:val="0"/>
        <w:adjustRightInd w:val="0"/>
        <w:spacing w:after="0" w:line="276" w:lineRule="auto"/>
        <w:jc w:val="both"/>
        <w:rPr>
          <w:rFonts w:ascii="Arial" w:hAnsi="Arial" w:cs="Arial"/>
          <w:color w:val="000000"/>
          <w:sz w:val="24"/>
          <w:szCs w:val="24"/>
        </w:rPr>
      </w:pPr>
    </w:p>
    <w:p w:rsidR="00CD109A" w:rsidRPr="008E706C" w:rsidRDefault="00DD71D6" w:rsidP="003761F6">
      <w:pPr>
        <w:pStyle w:val="Default"/>
        <w:spacing w:line="276" w:lineRule="auto"/>
        <w:jc w:val="both"/>
        <w:rPr>
          <w:b/>
          <w:bCs/>
        </w:rPr>
      </w:pPr>
      <w:r>
        <w:rPr>
          <w:b/>
          <w:bCs/>
        </w:rPr>
        <w:t>Conclusiones</w:t>
      </w:r>
      <w:r w:rsidR="003226B2">
        <w:rPr>
          <w:b/>
          <w:bCs/>
        </w:rPr>
        <w:t>:</w:t>
      </w:r>
    </w:p>
    <w:p w:rsidR="00F001AD" w:rsidRDefault="00F001AD" w:rsidP="003761F6">
      <w:pPr>
        <w:pStyle w:val="Default"/>
        <w:spacing w:line="276" w:lineRule="auto"/>
        <w:jc w:val="both"/>
        <w:rPr>
          <w:bCs/>
        </w:rPr>
      </w:pPr>
    </w:p>
    <w:p w:rsidR="00DD71D6" w:rsidRDefault="008E706C" w:rsidP="003761F6">
      <w:pPr>
        <w:pStyle w:val="Default"/>
        <w:spacing w:line="276" w:lineRule="auto"/>
        <w:jc w:val="both"/>
      </w:pPr>
      <w:r>
        <w:rPr>
          <w:bCs/>
        </w:rPr>
        <w:t>-El proceso de organización fue un trabajo arduo en el cual se involucraron   muchos actores con un mismo objetivo</w:t>
      </w:r>
      <w:r w:rsidR="002C5B7D">
        <w:rPr>
          <w:bCs/>
        </w:rPr>
        <w:t>,</w:t>
      </w:r>
      <w:r>
        <w:rPr>
          <w:bCs/>
        </w:rPr>
        <w:t xml:space="preserve"> </w:t>
      </w:r>
      <w:r w:rsidR="00DD71D6">
        <w:rPr>
          <w:bCs/>
        </w:rPr>
        <w:t xml:space="preserve">disminuir el </w:t>
      </w:r>
      <w:r w:rsidR="00DD71D6" w:rsidRPr="003761F6">
        <w:t>riesgo de infección, enferme</w:t>
      </w:r>
      <w:r w:rsidR="00DD71D6">
        <w:t>dad y dispersión de la epidemia en el personal de la Facultad de Estomatología.</w:t>
      </w:r>
    </w:p>
    <w:p w:rsidR="00DD71D6" w:rsidRDefault="00DD71D6" w:rsidP="003761F6">
      <w:pPr>
        <w:pStyle w:val="Default"/>
        <w:spacing w:line="276" w:lineRule="auto"/>
        <w:jc w:val="both"/>
        <w:rPr>
          <w:bCs/>
        </w:rPr>
      </w:pPr>
      <w:r>
        <w:rPr>
          <w:bCs/>
        </w:rPr>
        <w:t>-Todo el proceso se llevó a cabo g</w:t>
      </w:r>
      <w:r w:rsidR="004432EB" w:rsidRPr="003761F6">
        <w:rPr>
          <w:bCs/>
        </w:rPr>
        <w:t>arantiza</w:t>
      </w:r>
      <w:r>
        <w:rPr>
          <w:bCs/>
        </w:rPr>
        <w:t>ndo</w:t>
      </w:r>
      <w:r w:rsidR="004432EB" w:rsidRPr="003761F6">
        <w:rPr>
          <w:bCs/>
        </w:rPr>
        <w:t xml:space="preserve"> la adherencia al protocolo y</w:t>
      </w:r>
      <w:r>
        <w:rPr>
          <w:bCs/>
        </w:rPr>
        <w:t xml:space="preserve"> el</w:t>
      </w:r>
      <w:r w:rsidR="004432EB" w:rsidRPr="003761F6">
        <w:rPr>
          <w:bCs/>
        </w:rPr>
        <w:t xml:space="preserve"> cumplimiento de los procedimientos establecidos para el estudio. </w:t>
      </w:r>
    </w:p>
    <w:p w:rsidR="002C5B7D" w:rsidRDefault="002C5B7D" w:rsidP="003761F6">
      <w:pPr>
        <w:pStyle w:val="Default"/>
        <w:spacing w:line="276" w:lineRule="auto"/>
        <w:jc w:val="both"/>
        <w:rPr>
          <w:bCs/>
        </w:rPr>
      </w:pPr>
      <w:r>
        <w:rPr>
          <w:bCs/>
        </w:rPr>
        <w:t>-Durante el proceso de organización se cumplieron con los requerimientos establecidos para la certificación del vacunatorio.</w:t>
      </w:r>
    </w:p>
    <w:p w:rsidR="002C5B7D" w:rsidRDefault="002C5B7D" w:rsidP="003761F6">
      <w:pPr>
        <w:pStyle w:val="Default"/>
        <w:spacing w:line="276" w:lineRule="auto"/>
        <w:jc w:val="both"/>
        <w:rPr>
          <w:bCs/>
        </w:rPr>
      </w:pPr>
      <w:r>
        <w:rPr>
          <w:bCs/>
        </w:rPr>
        <w:t>-La organización del trabajo, del equipo de investigación y del personal de apoyo permitió recibir una calificación de excelencia durante la visita de inspección del funcionario del Comité de Ética.</w:t>
      </w:r>
    </w:p>
    <w:p w:rsidR="001967AB" w:rsidRDefault="001967AB"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62161C" w:rsidRDefault="0062161C" w:rsidP="003761F6">
      <w:pPr>
        <w:spacing w:line="276" w:lineRule="auto"/>
        <w:jc w:val="both"/>
        <w:rPr>
          <w:rFonts w:ascii="Arial" w:hAnsi="Arial" w:cs="Arial"/>
          <w:sz w:val="24"/>
          <w:szCs w:val="24"/>
        </w:rPr>
      </w:pPr>
    </w:p>
    <w:p w:rsidR="00834762" w:rsidRPr="000C0E8D" w:rsidRDefault="000C0E8D" w:rsidP="003761F6">
      <w:pPr>
        <w:spacing w:line="276" w:lineRule="auto"/>
        <w:jc w:val="both"/>
        <w:rPr>
          <w:rFonts w:ascii="Arial" w:hAnsi="Arial" w:cs="Arial"/>
          <w:b/>
          <w:sz w:val="24"/>
          <w:szCs w:val="24"/>
        </w:rPr>
      </w:pPr>
      <w:r w:rsidRPr="000C0E8D">
        <w:rPr>
          <w:rFonts w:ascii="Arial" w:hAnsi="Arial" w:cs="Arial"/>
          <w:b/>
          <w:sz w:val="24"/>
          <w:szCs w:val="24"/>
        </w:rPr>
        <w:lastRenderedPageBreak/>
        <w:t>Bibliografía</w:t>
      </w:r>
      <w:r w:rsidR="00834762" w:rsidRPr="000C0E8D">
        <w:rPr>
          <w:rFonts w:ascii="Arial" w:hAnsi="Arial" w:cs="Arial"/>
          <w:b/>
          <w:sz w:val="24"/>
          <w:szCs w:val="24"/>
        </w:rPr>
        <w:t>:</w:t>
      </w:r>
    </w:p>
    <w:p w:rsidR="00834762" w:rsidRPr="003761F6" w:rsidRDefault="00834762" w:rsidP="00C575E2">
      <w:pPr>
        <w:spacing w:line="240" w:lineRule="auto"/>
        <w:jc w:val="both"/>
        <w:rPr>
          <w:rFonts w:ascii="Arial" w:hAnsi="Arial" w:cs="Arial"/>
          <w:sz w:val="24"/>
          <w:szCs w:val="24"/>
          <w:lang w:val="en-US"/>
        </w:rPr>
      </w:pPr>
      <w:r w:rsidRPr="003761F6">
        <w:rPr>
          <w:rFonts w:ascii="Arial" w:hAnsi="Arial" w:cs="Arial"/>
          <w:sz w:val="24"/>
          <w:szCs w:val="24"/>
          <w:lang w:val="en-US"/>
        </w:rPr>
        <w:t>1</w:t>
      </w:r>
      <w:r w:rsidR="003E2A2B">
        <w:rPr>
          <w:rFonts w:ascii="Arial" w:hAnsi="Arial" w:cs="Arial"/>
          <w:sz w:val="24"/>
          <w:szCs w:val="24"/>
          <w:lang w:val="en-US"/>
        </w:rPr>
        <w:t>-</w:t>
      </w:r>
      <w:r w:rsidRPr="003761F6">
        <w:rPr>
          <w:rFonts w:ascii="Arial" w:hAnsi="Arial" w:cs="Arial"/>
          <w:sz w:val="24"/>
          <w:szCs w:val="24"/>
          <w:lang w:val="en-US"/>
        </w:rPr>
        <w:t xml:space="preserve"> World Health Organization Statement on the second meeting of the International Health Regulations (2005) Emergency Committee regarding the outbreak of novel coronavirus (2019-nCoV). https://www.who.int/news-room/detail/30-01-2020</w:t>
      </w:r>
    </w:p>
    <w:p w:rsidR="00834762" w:rsidRPr="003761F6" w:rsidRDefault="00834762" w:rsidP="003761F6">
      <w:pPr>
        <w:spacing w:line="276" w:lineRule="auto"/>
        <w:jc w:val="both"/>
        <w:rPr>
          <w:rFonts w:ascii="Arial" w:hAnsi="Arial" w:cs="Arial"/>
          <w:sz w:val="24"/>
          <w:szCs w:val="24"/>
          <w:lang w:val="en-US"/>
        </w:rPr>
      </w:pPr>
      <w:r w:rsidRPr="003761F6">
        <w:rPr>
          <w:rFonts w:ascii="Arial" w:hAnsi="Arial" w:cs="Arial"/>
          <w:sz w:val="24"/>
          <w:szCs w:val="24"/>
          <w:lang w:val="en-US"/>
        </w:rPr>
        <w:t>2</w:t>
      </w:r>
      <w:r w:rsidR="003E2A2B">
        <w:rPr>
          <w:rFonts w:ascii="Arial" w:hAnsi="Arial" w:cs="Arial"/>
          <w:sz w:val="24"/>
          <w:szCs w:val="24"/>
          <w:lang w:val="en-US"/>
        </w:rPr>
        <w:t>-</w:t>
      </w:r>
      <w:r w:rsidRPr="003761F6">
        <w:rPr>
          <w:rFonts w:ascii="Arial" w:hAnsi="Arial" w:cs="Arial"/>
          <w:sz w:val="24"/>
          <w:szCs w:val="24"/>
          <w:lang w:val="en-US"/>
        </w:rPr>
        <w:t xml:space="preserve"> Wuhan seafood market pneumonia virus isolate Wuhan-Hu-1, complete genome. 23</w:t>
      </w:r>
      <w:r w:rsidR="00C575E2">
        <w:rPr>
          <w:rFonts w:ascii="Arial" w:hAnsi="Arial" w:cs="Arial"/>
          <w:sz w:val="24"/>
          <w:szCs w:val="24"/>
          <w:lang w:val="en-US"/>
        </w:rPr>
        <w:t xml:space="preserve"> </w:t>
      </w:r>
      <w:r w:rsidRPr="003761F6">
        <w:rPr>
          <w:rFonts w:ascii="Arial" w:hAnsi="Arial" w:cs="Arial"/>
          <w:sz w:val="24"/>
          <w:szCs w:val="24"/>
          <w:lang w:val="en-US"/>
        </w:rPr>
        <w:t>de enero de 202</w:t>
      </w:r>
      <w:r w:rsidR="0062161C">
        <w:rPr>
          <w:rFonts w:ascii="Arial" w:hAnsi="Arial" w:cs="Arial"/>
          <w:sz w:val="24"/>
          <w:szCs w:val="24"/>
          <w:lang w:val="en-US"/>
        </w:rPr>
        <w:t>0</w:t>
      </w:r>
      <w:r w:rsidRPr="003761F6">
        <w:rPr>
          <w:rFonts w:ascii="Arial" w:hAnsi="Arial" w:cs="Arial"/>
          <w:sz w:val="24"/>
          <w:szCs w:val="24"/>
          <w:lang w:val="en-US"/>
        </w:rPr>
        <w:t>; Disponible en: http://www.ncbi.nlm.nih.gov/nuccore/MN908947.3</w:t>
      </w:r>
    </w:p>
    <w:p w:rsidR="00834762" w:rsidRPr="003761F6" w:rsidRDefault="00834762" w:rsidP="003761F6">
      <w:pPr>
        <w:spacing w:line="276" w:lineRule="auto"/>
        <w:jc w:val="both"/>
        <w:rPr>
          <w:rFonts w:ascii="Arial" w:hAnsi="Arial" w:cs="Arial"/>
          <w:sz w:val="24"/>
          <w:szCs w:val="24"/>
          <w:lang w:val="en-US"/>
        </w:rPr>
      </w:pPr>
      <w:r w:rsidRPr="003761F6">
        <w:rPr>
          <w:rFonts w:ascii="Arial" w:hAnsi="Arial" w:cs="Arial"/>
          <w:sz w:val="24"/>
          <w:szCs w:val="24"/>
          <w:lang w:val="en-US"/>
        </w:rPr>
        <w:t>3</w:t>
      </w:r>
      <w:r w:rsidR="003E2A2B">
        <w:rPr>
          <w:rFonts w:ascii="Arial" w:hAnsi="Arial" w:cs="Arial"/>
          <w:sz w:val="24"/>
          <w:szCs w:val="24"/>
          <w:lang w:val="en-US"/>
        </w:rPr>
        <w:t>-</w:t>
      </w:r>
      <w:r w:rsidRPr="003761F6">
        <w:rPr>
          <w:rFonts w:ascii="Arial" w:hAnsi="Arial" w:cs="Arial"/>
          <w:sz w:val="24"/>
          <w:szCs w:val="24"/>
          <w:lang w:val="en-US"/>
        </w:rPr>
        <w:t xml:space="preserve"> OPS-OMS. Actualización Epidemiológica. Nuevo coronavirus (COVID-19), feb. 2020 Disponible en: https://www.paho.org/sites/default/files/2020-02/2020-feb-28-phe-actualizacionepi-covid19.pdf</w:t>
      </w:r>
    </w:p>
    <w:p w:rsidR="003E2A2B" w:rsidRDefault="00834762" w:rsidP="003761F6">
      <w:pPr>
        <w:spacing w:line="276" w:lineRule="auto"/>
        <w:jc w:val="both"/>
        <w:rPr>
          <w:rFonts w:ascii="Arial" w:hAnsi="Arial" w:cs="Arial"/>
          <w:sz w:val="24"/>
          <w:szCs w:val="24"/>
          <w:lang w:val="en-US"/>
        </w:rPr>
      </w:pPr>
      <w:r w:rsidRPr="003761F6">
        <w:rPr>
          <w:rFonts w:ascii="Arial" w:hAnsi="Arial" w:cs="Arial"/>
          <w:sz w:val="24"/>
          <w:szCs w:val="24"/>
          <w:lang w:val="en-US"/>
        </w:rPr>
        <w:t>4</w:t>
      </w:r>
      <w:r w:rsidR="003E2A2B">
        <w:rPr>
          <w:rFonts w:ascii="Arial" w:hAnsi="Arial" w:cs="Arial"/>
          <w:sz w:val="24"/>
          <w:szCs w:val="24"/>
          <w:lang w:val="en-US"/>
        </w:rPr>
        <w:t>-</w:t>
      </w:r>
      <w:r w:rsidRPr="003761F6">
        <w:rPr>
          <w:rFonts w:ascii="Arial" w:hAnsi="Arial" w:cs="Arial"/>
          <w:sz w:val="24"/>
          <w:szCs w:val="24"/>
          <w:lang w:val="en-US"/>
        </w:rPr>
        <w:t xml:space="preserve"> WHO. Declaración d</w:t>
      </w:r>
      <w:bookmarkStart w:id="0" w:name="_GoBack"/>
      <w:bookmarkEnd w:id="0"/>
      <w:r w:rsidRPr="003761F6">
        <w:rPr>
          <w:rFonts w:ascii="Arial" w:hAnsi="Arial" w:cs="Arial"/>
          <w:sz w:val="24"/>
          <w:szCs w:val="24"/>
          <w:lang w:val="en-US"/>
        </w:rPr>
        <w:t>el Comité de Emergencias del Reglamento Sanitario Internacional</w:t>
      </w:r>
      <w:r w:rsidR="00EC738C" w:rsidRPr="003761F6">
        <w:rPr>
          <w:rFonts w:ascii="Arial" w:hAnsi="Arial" w:cs="Arial"/>
          <w:sz w:val="24"/>
          <w:szCs w:val="24"/>
          <w:lang w:val="en-US"/>
        </w:rPr>
        <w:t xml:space="preserve"> </w:t>
      </w:r>
      <w:r w:rsidRPr="003761F6">
        <w:rPr>
          <w:rFonts w:ascii="Arial" w:hAnsi="Arial" w:cs="Arial"/>
          <w:sz w:val="24"/>
          <w:szCs w:val="24"/>
          <w:lang w:val="en-US"/>
        </w:rPr>
        <w:t>acerca del brote del nuevo coronavirus (2019-nCoV). 10</w:t>
      </w:r>
      <w:r w:rsidR="003E2A2B">
        <w:rPr>
          <w:rFonts w:ascii="Arial" w:hAnsi="Arial" w:cs="Arial"/>
          <w:sz w:val="24"/>
          <w:szCs w:val="24"/>
          <w:lang w:val="en-US"/>
        </w:rPr>
        <w:t xml:space="preserve"> </w:t>
      </w:r>
      <w:r w:rsidRPr="003761F6">
        <w:rPr>
          <w:rFonts w:ascii="Arial" w:hAnsi="Arial" w:cs="Arial"/>
          <w:sz w:val="24"/>
          <w:szCs w:val="24"/>
          <w:lang w:val="en-US"/>
        </w:rPr>
        <w:t xml:space="preserve">de marzo de 2020. </w:t>
      </w:r>
    </w:p>
    <w:p w:rsidR="00834762" w:rsidRPr="003761F6" w:rsidRDefault="00834762" w:rsidP="003761F6">
      <w:pPr>
        <w:spacing w:line="276" w:lineRule="auto"/>
        <w:jc w:val="both"/>
        <w:rPr>
          <w:rFonts w:ascii="Arial" w:hAnsi="Arial" w:cs="Arial"/>
          <w:sz w:val="24"/>
          <w:szCs w:val="24"/>
          <w:lang w:val="en-US"/>
        </w:rPr>
      </w:pPr>
      <w:r w:rsidRPr="003761F6">
        <w:rPr>
          <w:rFonts w:ascii="Arial" w:hAnsi="Arial" w:cs="Arial"/>
          <w:sz w:val="24"/>
          <w:szCs w:val="24"/>
          <w:lang w:val="en-US"/>
        </w:rPr>
        <w:t>https://www.who.int/es/news-room/detail/30-01-2020-emergency committee</w:t>
      </w:r>
      <w:r w:rsidR="00EC738C" w:rsidRPr="003761F6">
        <w:rPr>
          <w:rFonts w:ascii="Arial" w:hAnsi="Arial" w:cs="Arial"/>
          <w:sz w:val="24"/>
          <w:szCs w:val="24"/>
          <w:lang w:val="en-US"/>
        </w:rPr>
        <w:t xml:space="preserve"> </w:t>
      </w:r>
      <w:r w:rsidRPr="003761F6">
        <w:rPr>
          <w:rFonts w:ascii="Arial" w:hAnsi="Arial" w:cs="Arial"/>
          <w:sz w:val="24"/>
          <w:szCs w:val="24"/>
          <w:lang w:val="en-US"/>
        </w:rPr>
        <w:t>regarding the outbreak of novel coronavirus (2019-ncov)</w:t>
      </w:r>
    </w:p>
    <w:p w:rsidR="00106E2D" w:rsidRDefault="003E2A2B" w:rsidP="00106E2D">
      <w:pPr>
        <w:spacing w:line="276" w:lineRule="auto"/>
        <w:jc w:val="both"/>
        <w:rPr>
          <w:rFonts w:ascii="Arial" w:hAnsi="Arial" w:cs="Arial"/>
          <w:sz w:val="24"/>
          <w:szCs w:val="24"/>
        </w:rPr>
      </w:pPr>
      <w:r>
        <w:rPr>
          <w:rFonts w:ascii="Arial" w:hAnsi="Arial" w:cs="Arial"/>
          <w:sz w:val="24"/>
          <w:szCs w:val="24"/>
        </w:rPr>
        <w:t>5</w:t>
      </w:r>
      <w:r w:rsidR="00763819" w:rsidRPr="003761F6">
        <w:rPr>
          <w:rFonts w:ascii="Arial" w:hAnsi="Arial" w:cs="Arial"/>
          <w:sz w:val="24"/>
          <w:szCs w:val="24"/>
        </w:rPr>
        <w:t>-</w:t>
      </w:r>
      <w:r>
        <w:rPr>
          <w:rFonts w:ascii="Arial" w:hAnsi="Arial" w:cs="Arial"/>
          <w:sz w:val="24"/>
          <w:szCs w:val="24"/>
        </w:rPr>
        <w:t xml:space="preserve"> </w:t>
      </w:r>
      <w:r w:rsidR="008B15B5" w:rsidRPr="003761F6">
        <w:rPr>
          <w:rFonts w:ascii="Arial" w:hAnsi="Arial" w:cs="Arial"/>
          <w:sz w:val="24"/>
          <w:szCs w:val="24"/>
        </w:rPr>
        <w:t>Díaz-Canel-Bermúdez M, Núñez-Jover J. Gestión gubernamental y ciencia cubana en el enfrentamiento a la COVID-19. Anales de la Academia de Ciencias de Cuba [revista en Internet]. 2020 [citado 2021 Feb 19]; 10(2):</w:t>
      </w:r>
      <w:r w:rsidR="004432EB" w:rsidRPr="003761F6">
        <w:rPr>
          <w:rFonts w:ascii="Arial" w:hAnsi="Arial" w:cs="Arial"/>
          <w:sz w:val="24"/>
          <w:szCs w:val="24"/>
        </w:rPr>
        <w:t xml:space="preserve"> </w:t>
      </w:r>
      <w:r w:rsidR="008B15B5" w:rsidRPr="003761F6">
        <w:rPr>
          <w:rFonts w:ascii="Arial" w:hAnsi="Arial" w:cs="Arial"/>
          <w:sz w:val="24"/>
          <w:szCs w:val="24"/>
        </w:rPr>
        <w:t xml:space="preserve">[aprox. 0 p.]. Disponible en: </w:t>
      </w:r>
      <w:hyperlink r:id="rId6" w:history="1">
        <w:r w:rsidR="00106E2D" w:rsidRPr="00037B06">
          <w:rPr>
            <w:rStyle w:val="Hipervnculo"/>
            <w:rFonts w:ascii="Arial" w:hAnsi="Arial" w:cs="Arial"/>
            <w:sz w:val="24"/>
            <w:szCs w:val="24"/>
          </w:rPr>
          <w:t>http://www.revistaccuba.sld.cu/index.php/revacc/article/view/881</w:t>
        </w:r>
      </w:hyperlink>
    </w:p>
    <w:p w:rsidR="008B15B5" w:rsidRPr="00106E2D" w:rsidRDefault="00106E2D" w:rsidP="003761F6">
      <w:pPr>
        <w:spacing w:line="276" w:lineRule="auto"/>
        <w:jc w:val="both"/>
        <w:rPr>
          <w:rFonts w:ascii="Arial" w:eastAsia="Times New Roman" w:hAnsi="Arial" w:cs="Arial"/>
          <w:bCs/>
          <w:sz w:val="24"/>
          <w:szCs w:val="24"/>
          <w:lang w:eastAsia="es-ES"/>
        </w:rPr>
      </w:pPr>
      <w:r>
        <w:rPr>
          <w:rStyle w:val="author-name"/>
          <w:rFonts w:ascii="Arial" w:hAnsi="Arial" w:cs="Arial"/>
          <w:sz w:val="24"/>
          <w:szCs w:val="24"/>
        </w:rPr>
        <w:t>6</w:t>
      </w:r>
      <w:r w:rsidR="00763819" w:rsidRPr="003761F6">
        <w:rPr>
          <w:rStyle w:val="author-name"/>
          <w:rFonts w:ascii="Arial" w:hAnsi="Arial" w:cs="Arial"/>
          <w:sz w:val="24"/>
          <w:szCs w:val="24"/>
        </w:rPr>
        <w:t>-</w:t>
      </w:r>
      <w:r>
        <w:rPr>
          <w:rStyle w:val="author-name"/>
          <w:rFonts w:ascii="Arial" w:hAnsi="Arial" w:cs="Arial"/>
          <w:sz w:val="24"/>
          <w:szCs w:val="24"/>
        </w:rPr>
        <w:t xml:space="preserve"> </w:t>
      </w:r>
      <w:r w:rsidR="008B15B5" w:rsidRPr="003761F6">
        <w:rPr>
          <w:rStyle w:val="author-name"/>
          <w:rFonts w:ascii="Arial" w:hAnsi="Arial" w:cs="Arial"/>
          <w:sz w:val="24"/>
          <w:szCs w:val="24"/>
        </w:rPr>
        <w:t>Barreiro Vázquez</w:t>
      </w:r>
      <w:r w:rsidR="008B15B5" w:rsidRPr="003761F6">
        <w:rPr>
          <w:rFonts w:ascii="Arial" w:hAnsi="Arial" w:cs="Arial"/>
          <w:sz w:val="24"/>
          <w:szCs w:val="24"/>
          <w:vertAlign w:val="superscript"/>
        </w:rPr>
        <w:t xml:space="preserve"> </w:t>
      </w:r>
      <w:r w:rsidR="008B15B5" w:rsidRPr="003761F6">
        <w:rPr>
          <w:rStyle w:val="author-name"/>
          <w:rFonts w:ascii="Arial" w:hAnsi="Arial" w:cs="Arial"/>
          <w:sz w:val="24"/>
          <w:szCs w:val="24"/>
        </w:rPr>
        <w:t xml:space="preserve">A.R. </w:t>
      </w:r>
      <w:r w:rsidR="008B15B5" w:rsidRPr="003761F6">
        <w:rPr>
          <w:rFonts w:ascii="Arial" w:hAnsi="Arial" w:cs="Arial"/>
          <w:sz w:val="24"/>
          <w:szCs w:val="24"/>
        </w:rPr>
        <w:t xml:space="preserve">La ética ante las crisis sanitarias a propósito de la COVID-19. </w:t>
      </w:r>
      <w:r w:rsidR="008B15B5" w:rsidRPr="003761F6">
        <w:rPr>
          <w:rFonts w:ascii="Arial" w:eastAsia="Times New Roman" w:hAnsi="Arial" w:cs="Arial"/>
          <w:bCs/>
          <w:sz w:val="24"/>
          <w:szCs w:val="24"/>
          <w:lang w:eastAsia="es-ES"/>
        </w:rPr>
        <w:t>Rev Cub Med Mil vol.50 no.1 Ciudad de la Habana ene.-mar. 2021 Epub 01-Mar-2021</w:t>
      </w:r>
    </w:p>
    <w:p w:rsidR="008B15B5" w:rsidRPr="003761F6" w:rsidRDefault="00126FF6" w:rsidP="003761F6">
      <w:pPr>
        <w:spacing w:line="276" w:lineRule="auto"/>
        <w:jc w:val="both"/>
        <w:rPr>
          <w:rFonts w:ascii="Arial" w:hAnsi="Arial" w:cs="Arial"/>
          <w:sz w:val="24"/>
          <w:szCs w:val="24"/>
        </w:rPr>
      </w:pPr>
      <w:r>
        <w:rPr>
          <w:rFonts w:ascii="Arial" w:hAnsi="Arial" w:cs="Arial"/>
          <w:sz w:val="24"/>
          <w:szCs w:val="24"/>
          <w:lang w:val="en-US"/>
        </w:rPr>
        <w:t xml:space="preserve">7- </w:t>
      </w:r>
      <w:r w:rsidRPr="00126FF6">
        <w:rPr>
          <w:rFonts w:ascii="Arial" w:hAnsi="Arial" w:cs="Arial"/>
          <w:sz w:val="24"/>
          <w:szCs w:val="24"/>
          <w:lang w:val="en-US"/>
        </w:rPr>
        <w:t>Koh D. Occupational risks for COVID-19 infection. Occupational Medicine. 2020 [acceso: 21/04/2020];70(1):3. Disponible en: https://www.ncbi.nlm.nih.gov/pmc/articles/PMC7107962/</w:t>
      </w:r>
    </w:p>
    <w:p w:rsidR="00257098" w:rsidRPr="003761F6" w:rsidRDefault="00126FF6" w:rsidP="00F55BA2">
      <w:pPr>
        <w:pStyle w:val="Default"/>
      </w:pPr>
      <w:r>
        <w:rPr>
          <w:iCs/>
        </w:rPr>
        <w:t>8- Protocolo</w:t>
      </w:r>
      <w:r w:rsidR="00257098" w:rsidRPr="003761F6">
        <w:rPr>
          <w:iCs/>
        </w:rPr>
        <w:t xml:space="preserve"> </w:t>
      </w:r>
      <w:r w:rsidR="00257098" w:rsidRPr="003761F6">
        <w:t xml:space="preserve">“Ensayo de intervención para evaluar los efectos directos e indirectos de la vacunación anti SARS–CoV –2 en cohortes poblacionales de riesgo de infección, enfermedad y dispersión de la epidemia” SOBERANA- INTERVENCIÓN Versión 1.0. </w:t>
      </w:r>
      <w:r w:rsidR="00F55BA2">
        <w:t xml:space="preserve"> </w:t>
      </w:r>
      <w:r w:rsidR="00F55BA2">
        <w:rPr>
          <w:sz w:val="22"/>
          <w:szCs w:val="22"/>
        </w:rPr>
        <w:t xml:space="preserve">IFV/COR/10  </w:t>
      </w:r>
      <w:r w:rsidR="00257098" w:rsidRPr="003761F6">
        <w:t xml:space="preserve"> </w:t>
      </w:r>
      <w:r w:rsidR="003636D0" w:rsidRPr="003761F6">
        <w:t>marzo</w:t>
      </w:r>
      <w:r w:rsidR="00257098" w:rsidRPr="003761F6">
        <w:t xml:space="preserve"> 2021 </w:t>
      </w:r>
    </w:p>
    <w:p w:rsidR="00257098" w:rsidRPr="003761F6" w:rsidRDefault="00257098" w:rsidP="003761F6">
      <w:pPr>
        <w:pStyle w:val="Default"/>
        <w:spacing w:line="276" w:lineRule="auto"/>
        <w:jc w:val="both"/>
      </w:pPr>
    </w:p>
    <w:p w:rsidR="00310BF1" w:rsidRDefault="00126FF6" w:rsidP="003761F6">
      <w:pPr>
        <w:spacing w:line="276" w:lineRule="auto"/>
        <w:jc w:val="both"/>
        <w:rPr>
          <w:rFonts w:ascii="Arial" w:hAnsi="Arial" w:cs="Arial"/>
          <w:sz w:val="24"/>
          <w:szCs w:val="24"/>
        </w:rPr>
      </w:pPr>
      <w:r>
        <w:rPr>
          <w:rFonts w:ascii="Arial" w:hAnsi="Arial" w:cs="Arial"/>
          <w:iCs/>
          <w:sz w:val="24"/>
          <w:szCs w:val="24"/>
        </w:rPr>
        <w:t xml:space="preserve">9- </w:t>
      </w:r>
      <w:r w:rsidR="00310BF1" w:rsidRPr="003761F6">
        <w:rPr>
          <w:rFonts w:ascii="Arial" w:hAnsi="Arial" w:cs="Arial"/>
          <w:iCs/>
          <w:sz w:val="24"/>
          <w:szCs w:val="24"/>
        </w:rPr>
        <w:t xml:space="preserve"> </w:t>
      </w:r>
      <w:r>
        <w:rPr>
          <w:rFonts w:ascii="Arial" w:hAnsi="Arial" w:cs="Arial"/>
          <w:iCs/>
          <w:sz w:val="24"/>
          <w:szCs w:val="24"/>
        </w:rPr>
        <w:t xml:space="preserve">Guía de </w:t>
      </w:r>
      <w:r w:rsidRPr="003761F6">
        <w:rPr>
          <w:rFonts w:ascii="Arial" w:hAnsi="Arial" w:cs="Arial"/>
          <w:sz w:val="24"/>
          <w:szCs w:val="24"/>
        </w:rPr>
        <w:t xml:space="preserve">buenas </w:t>
      </w:r>
      <w:r w:rsidR="003636D0" w:rsidRPr="003761F6">
        <w:rPr>
          <w:rFonts w:ascii="Arial" w:hAnsi="Arial" w:cs="Arial"/>
          <w:sz w:val="24"/>
          <w:szCs w:val="24"/>
        </w:rPr>
        <w:t>prácticas</w:t>
      </w:r>
      <w:r w:rsidRPr="003761F6">
        <w:rPr>
          <w:rFonts w:ascii="Arial" w:hAnsi="Arial" w:cs="Arial"/>
          <w:sz w:val="24"/>
          <w:szCs w:val="24"/>
        </w:rPr>
        <w:t xml:space="preserve"> clínicas en cuba</w:t>
      </w:r>
      <w:r w:rsidR="00310BF1" w:rsidRPr="003761F6">
        <w:rPr>
          <w:rFonts w:ascii="Arial" w:hAnsi="Arial" w:cs="Arial"/>
          <w:sz w:val="24"/>
          <w:szCs w:val="24"/>
        </w:rPr>
        <w:t>. CECMED. 1995.</w:t>
      </w:r>
    </w:p>
    <w:p w:rsidR="003226B2" w:rsidRDefault="003226B2" w:rsidP="003761F6">
      <w:pPr>
        <w:spacing w:line="276" w:lineRule="auto"/>
        <w:jc w:val="both"/>
        <w:rPr>
          <w:rFonts w:ascii="Arial" w:hAnsi="Arial" w:cs="Arial"/>
          <w:sz w:val="24"/>
          <w:szCs w:val="24"/>
        </w:rPr>
      </w:pPr>
      <w:r>
        <w:rPr>
          <w:rFonts w:ascii="Arial" w:hAnsi="Arial" w:cs="Arial"/>
          <w:sz w:val="24"/>
          <w:szCs w:val="24"/>
        </w:rPr>
        <w:t xml:space="preserve">10- Artiles Visbal, Leticia at al. Metodología de la investigación para las ciencias de la salud. La Habana: Editorial Ciencias </w:t>
      </w:r>
      <w:r w:rsidR="00E673B5">
        <w:rPr>
          <w:rFonts w:ascii="Arial" w:hAnsi="Arial" w:cs="Arial"/>
          <w:sz w:val="24"/>
          <w:szCs w:val="24"/>
        </w:rPr>
        <w:t>Médicas</w:t>
      </w:r>
      <w:r>
        <w:rPr>
          <w:rFonts w:ascii="Arial" w:hAnsi="Arial" w:cs="Arial"/>
          <w:sz w:val="24"/>
          <w:szCs w:val="24"/>
        </w:rPr>
        <w:t xml:space="preserve">, 2009 </w:t>
      </w:r>
    </w:p>
    <w:p w:rsidR="00054B78" w:rsidRPr="003761F6" w:rsidRDefault="00054B78" w:rsidP="003761F6">
      <w:pPr>
        <w:spacing w:line="276" w:lineRule="auto"/>
        <w:jc w:val="both"/>
        <w:rPr>
          <w:rFonts w:ascii="Arial" w:hAnsi="Arial" w:cs="Arial"/>
          <w:iCs/>
          <w:sz w:val="24"/>
          <w:szCs w:val="24"/>
        </w:rPr>
      </w:pPr>
    </w:p>
    <w:p w:rsidR="00310BF1" w:rsidRDefault="00310BF1" w:rsidP="003761F6">
      <w:pPr>
        <w:spacing w:line="276" w:lineRule="auto"/>
        <w:jc w:val="both"/>
        <w:rPr>
          <w:rFonts w:ascii="Arial" w:hAnsi="Arial" w:cs="Arial"/>
          <w:sz w:val="24"/>
          <w:szCs w:val="24"/>
        </w:rPr>
      </w:pPr>
    </w:p>
    <w:p w:rsidR="00CA437D" w:rsidRDefault="00CA437D" w:rsidP="003761F6">
      <w:pPr>
        <w:spacing w:line="276" w:lineRule="auto"/>
        <w:jc w:val="both"/>
        <w:rPr>
          <w:rFonts w:ascii="Arial" w:hAnsi="Arial" w:cs="Arial"/>
          <w:sz w:val="24"/>
          <w:szCs w:val="24"/>
        </w:rPr>
      </w:pPr>
    </w:p>
    <w:sectPr w:rsidR="00CA43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806" w:rsidRDefault="00147806" w:rsidP="00CA0F7A">
      <w:pPr>
        <w:spacing w:after="0" w:line="240" w:lineRule="auto"/>
      </w:pPr>
      <w:r>
        <w:separator/>
      </w:r>
    </w:p>
  </w:endnote>
  <w:endnote w:type="continuationSeparator" w:id="0">
    <w:p w:rsidR="00147806" w:rsidRDefault="00147806" w:rsidP="00CA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Malgun Gothic Semiligh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806" w:rsidRDefault="00147806" w:rsidP="00CA0F7A">
      <w:pPr>
        <w:spacing w:after="0" w:line="240" w:lineRule="auto"/>
      </w:pPr>
      <w:r>
        <w:separator/>
      </w:r>
    </w:p>
  </w:footnote>
  <w:footnote w:type="continuationSeparator" w:id="0">
    <w:p w:rsidR="00147806" w:rsidRDefault="00147806" w:rsidP="00CA0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72"/>
    <w:rsid w:val="000236E2"/>
    <w:rsid w:val="00032A91"/>
    <w:rsid w:val="00054B78"/>
    <w:rsid w:val="00076AB4"/>
    <w:rsid w:val="000907DC"/>
    <w:rsid w:val="0009263E"/>
    <w:rsid w:val="000A0577"/>
    <w:rsid w:val="000C0E8D"/>
    <w:rsid w:val="000E1FCA"/>
    <w:rsid w:val="00100CED"/>
    <w:rsid w:val="00106E2D"/>
    <w:rsid w:val="00126FF6"/>
    <w:rsid w:val="00147806"/>
    <w:rsid w:val="00164F52"/>
    <w:rsid w:val="00165277"/>
    <w:rsid w:val="001825A4"/>
    <w:rsid w:val="00186647"/>
    <w:rsid w:val="00193B5B"/>
    <w:rsid w:val="001967AB"/>
    <w:rsid w:val="001D540F"/>
    <w:rsid w:val="00200E16"/>
    <w:rsid w:val="00207A6E"/>
    <w:rsid w:val="002255AC"/>
    <w:rsid w:val="00247E53"/>
    <w:rsid w:val="002541EE"/>
    <w:rsid w:val="00257098"/>
    <w:rsid w:val="00270132"/>
    <w:rsid w:val="002B0A8D"/>
    <w:rsid w:val="002B190C"/>
    <w:rsid w:val="002C4FB4"/>
    <w:rsid w:val="002C5B7D"/>
    <w:rsid w:val="002E06CE"/>
    <w:rsid w:val="00303849"/>
    <w:rsid w:val="00310BF1"/>
    <w:rsid w:val="0032253D"/>
    <w:rsid w:val="003226B2"/>
    <w:rsid w:val="003454DE"/>
    <w:rsid w:val="00356936"/>
    <w:rsid w:val="003636D0"/>
    <w:rsid w:val="003761F6"/>
    <w:rsid w:val="003763B7"/>
    <w:rsid w:val="00383656"/>
    <w:rsid w:val="003913AF"/>
    <w:rsid w:val="003B2534"/>
    <w:rsid w:val="003D2856"/>
    <w:rsid w:val="003E2A2B"/>
    <w:rsid w:val="003E3AE2"/>
    <w:rsid w:val="00431384"/>
    <w:rsid w:val="004432EB"/>
    <w:rsid w:val="004626C5"/>
    <w:rsid w:val="004B6C31"/>
    <w:rsid w:val="005872F1"/>
    <w:rsid w:val="00592723"/>
    <w:rsid w:val="005B7B82"/>
    <w:rsid w:val="005B7FD6"/>
    <w:rsid w:val="005E7CBB"/>
    <w:rsid w:val="005F2100"/>
    <w:rsid w:val="00601B11"/>
    <w:rsid w:val="006035F1"/>
    <w:rsid w:val="00614729"/>
    <w:rsid w:val="0062161C"/>
    <w:rsid w:val="00621EA7"/>
    <w:rsid w:val="00653BD4"/>
    <w:rsid w:val="00695774"/>
    <w:rsid w:val="007044C9"/>
    <w:rsid w:val="00743E29"/>
    <w:rsid w:val="00763819"/>
    <w:rsid w:val="007873EA"/>
    <w:rsid w:val="007B639C"/>
    <w:rsid w:val="007D3AFF"/>
    <w:rsid w:val="007E1399"/>
    <w:rsid w:val="007F63A5"/>
    <w:rsid w:val="008340E2"/>
    <w:rsid w:val="008342E0"/>
    <w:rsid w:val="00834762"/>
    <w:rsid w:val="0085714C"/>
    <w:rsid w:val="00861B5C"/>
    <w:rsid w:val="00867754"/>
    <w:rsid w:val="0088714F"/>
    <w:rsid w:val="008B15B5"/>
    <w:rsid w:val="008E706C"/>
    <w:rsid w:val="00912E53"/>
    <w:rsid w:val="009B5C7F"/>
    <w:rsid w:val="009D1E02"/>
    <w:rsid w:val="009E2D86"/>
    <w:rsid w:val="00A36DCF"/>
    <w:rsid w:val="00A60792"/>
    <w:rsid w:val="00A73547"/>
    <w:rsid w:val="00A80EA4"/>
    <w:rsid w:val="00A863C9"/>
    <w:rsid w:val="00AC2F56"/>
    <w:rsid w:val="00B273B1"/>
    <w:rsid w:val="00B40B78"/>
    <w:rsid w:val="00B65933"/>
    <w:rsid w:val="00B94EB0"/>
    <w:rsid w:val="00BA7DF8"/>
    <w:rsid w:val="00BB18C5"/>
    <w:rsid w:val="00BE5AD5"/>
    <w:rsid w:val="00C02A23"/>
    <w:rsid w:val="00C50953"/>
    <w:rsid w:val="00C575E2"/>
    <w:rsid w:val="00CA0F7A"/>
    <w:rsid w:val="00CA437D"/>
    <w:rsid w:val="00CB324C"/>
    <w:rsid w:val="00CB64D2"/>
    <w:rsid w:val="00CB7272"/>
    <w:rsid w:val="00CD109A"/>
    <w:rsid w:val="00D15BE7"/>
    <w:rsid w:val="00D567C0"/>
    <w:rsid w:val="00D67676"/>
    <w:rsid w:val="00DB5C31"/>
    <w:rsid w:val="00DD17FA"/>
    <w:rsid w:val="00DD6695"/>
    <w:rsid w:val="00DD71D6"/>
    <w:rsid w:val="00DE4F36"/>
    <w:rsid w:val="00DF4159"/>
    <w:rsid w:val="00E045EF"/>
    <w:rsid w:val="00E337D8"/>
    <w:rsid w:val="00E448CD"/>
    <w:rsid w:val="00E673B5"/>
    <w:rsid w:val="00EC01EB"/>
    <w:rsid w:val="00EC738C"/>
    <w:rsid w:val="00ED7D2D"/>
    <w:rsid w:val="00EE7910"/>
    <w:rsid w:val="00F001AD"/>
    <w:rsid w:val="00F55BA2"/>
    <w:rsid w:val="00F7105D"/>
    <w:rsid w:val="00FA1726"/>
    <w:rsid w:val="00FB7831"/>
    <w:rsid w:val="00FB7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40293-BA2F-4EF1-9CAB-E8F7459E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03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8B15B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3836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1B1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8B15B5"/>
    <w:rPr>
      <w:rFonts w:ascii="Times New Roman" w:eastAsia="Times New Roman" w:hAnsi="Times New Roman" w:cs="Times New Roman"/>
      <w:b/>
      <w:bCs/>
      <w:sz w:val="27"/>
      <w:szCs w:val="27"/>
      <w:lang w:eastAsia="es-ES"/>
    </w:rPr>
  </w:style>
  <w:style w:type="character" w:customStyle="1" w:styleId="author-name">
    <w:name w:val="author-name"/>
    <w:basedOn w:val="Fuentedeprrafopredeter"/>
    <w:rsid w:val="008B15B5"/>
  </w:style>
  <w:style w:type="character" w:styleId="Hipervnculo">
    <w:name w:val="Hyperlink"/>
    <w:basedOn w:val="Fuentedeprrafopredeter"/>
    <w:uiPriority w:val="99"/>
    <w:unhideWhenUsed/>
    <w:rsid w:val="008B15B5"/>
    <w:rPr>
      <w:color w:val="0000FF"/>
      <w:u w:val="single"/>
    </w:rPr>
  </w:style>
  <w:style w:type="paragraph" w:customStyle="1" w:styleId="Default">
    <w:name w:val="Default"/>
    <w:rsid w:val="00431384"/>
    <w:pPr>
      <w:autoSpaceDE w:val="0"/>
      <w:autoSpaceDN w:val="0"/>
      <w:adjustRightInd w:val="0"/>
      <w:spacing w:after="0" w:line="240" w:lineRule="auto"/>
    </w:pPr>
    <w:rPr>
      <w:rFonts w:ascii="Arial" w:hAnsi="Arial" w:cs="Arial"/>
      <w:color w:val="000000"/>
      <w:sz w:val="24"/>
      <w:szCs w:val="24"/>
    </w:rPr>
  </w:style>
  <w:style w:type="character" w:customStyle="1" w:styleId="Ttulo4Car">
    <w:name w:val="Título 4 Car"/>
    <w:basedOn w:val="Fuentedeprrafopredeter"/>
    <w:link w:val="Ttulo4"/>
    <w:uiPriority w:val="9"/>
    <w:semiHidden/>
    <w:rsid w:val="00383656"/>
    <w:rPr>
      <w:rFonts w:asciiTheme="majorHAnsi" w:eastAsiaTheme="majorEastAsia" w:hAnsiTheme="majorHAnsi" w:cstheme="majorBidi"/>
      <w:i/>
      <w:iCs/>
      <w:color w:val="2E74B5" w:themeColor="accent1" w:themeShade="BF"/>
    </w:rPr>
  </w:style>
  <w:style w:type="character" w:styleId="Refdecomentario">
    <w:name w:val="annotation reference"/>
    <w:basedOn w:val="Fuentedeprrafopredeter"/>
    <w:uiPriority w:val="99"/>
    <w:semiHidden/>
    <w:unhideWhenUsed/>
    <w:rsid w:val="003E3AE2"/>
    <w:rPr>
      <w:sz w:val="16"/>
      <w:szCs w:val="16"/>
    </w:rPr>
  </w:style>
  <w:style w:type="paragraph" w:styleId="Textocomentario">
    <w:name w:val="annotation text"/>
    <w:basedOn w:val="Normal"/>
    <w:link w:val="TextocomentarioCar"/>
    <w:uiPriority w:val="99"/>
    <w:semiHidden/>
    <w:unhideWhenUsed/>
    <w:rsid w:val="003E3A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3AE2"/>
    <w:rPr>
      <w:sz w:val="20"/>
      <w:szCs w:val="20"/>
    </w:rPr>
  </w:style>
  <w:style w:type="paragraph" w:styleId="Asuntodelcomentario">
    <w:name w:val="annotation subject"/>
    <w:basedOn w:val="Textocomentario"/>
    <w:next w:val="Textocomentario"/>
    <w:link w:val="AsuntodelcomentarioCar"/>
    <w:uiPriority w:val="99"/>
    <w:semiHidden/>
    <w:unhideWhenUsed/>
    <w:rsid w:val="003E3AE2"/>
    <w:rPr>
      <w:b/>
      <w:bCs/>
    </w:rPr>
  </w:style>
  <w:style w:type="character" w:customStyle="1" w:styleId="AsuntodelcomentarioCar">
    <w:name w:val="Asunto del comentario Car"/>
    <w:basedOn w:val="TextocomentarioCar"/>
    <w:link w:val="Asuntodelcomentario"/>
    <w:uiPriority w:val="99"/>
    <w:semiHidden/>
    <w:rsid w:val="003E3AE2"/>
    <w:rPr>
      <w:b/>
      <w:bCs/>
      <w:sz w:val="20"/>
      <w:szCs w:val="20"/>
    </w:rPr>
  </w:style>
  <w:style w:type="paragraph" w:styleId="Textodeglobo">
    <w:name w:val="Balloon Text"/>
    <w:basedOn w:val="Normal"/>
    <w:link w:val="TextodegloboCar"/>
    <w:uiPriority w:val="99"/>
    <w:semiHidden/>
    <w:unhideWhenUsed/>
    <w:rsid w:val="003E3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AE2"/>
    <w:rPr>
      <w:rFonts w:ascii="Segoe UI" w:hAnsi="Segoe UI" w:cs="Segoe UI"/>
      <w:sz w:val="18"/>
      <w:szCs w:val="18"/>
    </w:rPr>
  </w:style>
  <w:style w:type="character" w:customStyle="1" w:styleId="Ttulo1Car">
    <w:name w:val="Título 1 Car"/>
    <w:basedOn w:val="Fuentedeprrafopredeter"/>
    <w:link w:val="Ttulo1"/>
    <w:uiPriority w:val="9"/>
    <w:rsid w:val="00303849"/>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303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A0F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F7A"/>
  </w:style>
  <w:style w:type="paragraph" w:styleId="Piedepgina">
    <w:name w:val="footer"/>
    <w:basedOn w:val="Normal"/>
    <w:link w:val="PiedepginaCar"/>
    <w:uiPriority w:val="99"/>
    <w:unhideWhenUsed/>
    <w:rsid w:val="00CA0F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1885">
      <w:bodyDiv w:val="1"/>
      <w:marLeft w:val="0"/>
      <w:marRight w:val="0"/>
      <w:marTop w:val="0"/>
      <w:marBottom w:val="0"/>
      <w:divBdr>
        <w:top w:val="none" w:sz="0" w:space="0" w:color="auto"/>
        <w:left w:val="none" w:sz="0" w:space="0" w:color="auto"/>
        <w:bottom w:val="none" w:sz="0" w:space="0" w:color="auto"/>
        <w:right w:val="none" w:sz="0" w:space="0" w:color="auto"/>
      </w:divBdr>
    </w:div>
    <w:div w:id="180508747">
      <w:bodyDiv w:val="1"/>
      <w:marLeft w:val="0"/>
      <w:marRight w:val="0"/>
      <w:marTop w:val="0"/>
      <w:marBottom w:val="0"/>
      <w:divBdr>
        <w:top w:val="none" w:sz="0" w:space="0" w:color="auto"/>
        <w:left w:val="none" w:sz="0" w:space="0" w:color="auto"/>
        <w:bottom w:val="none" w:sz="0" w:space="0" w:color="auto"/>
        <w:right w:val="none" w:sz="0" w:space="0" w:color="auto"/>
      </w:divBdr>
    </w:div>
    <w:div w:id="473454670">
      <w:bodyDiv w:val="1"/>
      <w:marLeft w:val="0"/>
      <w:marRight w:val="0"/>
      <w:marTop w:val="0"/>
      <w:marBottom w:val="0"/>
      <w:divBdr>
        <w:top w:val="none" w:sz="0" w:space="0" w:color="auto"/>
        <w:left w:val="none" w:sz="0" w:space="0" w:color="auto"/>
        <w:bottom w:val="none" w:sz="0" w:space="0" w:color="auto"/>
        <w:right w:val="none" w:sz="0" w:space="0" w:color="auto"/>
      </w:divBdr>
    </w:div>
    <w:div w:id="478613803">
      <w:bodyDiv w:val="1"/>
      <w:marLeft w:val="0"/>
      <w:marRight w:val="0"/>
      <w:marTop w:val="0"/>
      <w:marBottom w:val="0"/>
      <w:divBdr>
        <w:top w:val="none" w:sz="0" w:space="0" w:color="auto"/>
        <w:left w:val="none" w:sz="0" w:space="0" w:color="auto"/>
        <w:bottom w:val="none" w:sz="0" w:space="0" w:color="auto"/>
        <w:right w:val="none" w:sz="0" w:space="0" w:color="auto"/>
      </w:divBdr>
    </w:div>
    <w:div w:id="705569697">
      <w:bodyDiv w:val="1"/>
      <w:marLeft w:val="0"/>
      <w:marRight w:val="0"/>
      <w:marTop w:val="0"/>
      <w:marBottom w:val="0"/>
      <w:divBdr>
        <w:top w:val="none" w:sz="0" w:space="0" w:color="auto"/>
        <w:left w:val="none" w:sz="0" w:space="0" w:color="auto"/>
        <w:bottom w:val="none" w:sz="0" w:space="0" w:color="auto"/>
        <w:right w:val="none" w:sz="0" w:space="0" w:color="auto"/>
      </w:divBdr>
      <w:divsChild>
        <w:div w:id="1507092568">
          <w:marLeft w:val="0"/>
          <w:marRight w:val="0"/>
          <w:marTop w:val="0"/>
          <w:marBottom w:val="0"/>
          <w:divBdr>
            <w:top w:val="none" w:sz="0" w:space="0" w:color="auto"/>
            <w:left w:val="none" w:sz="0" w:space="0" w:color="auto"/>
            <w:bottom w:val="none" w:sz="0" w:space="0" w:color="auto"/>
            <w:right w:val="none" w:sz="0" w:space="0" w:color="auto"/>
          </w:divBdr>
          <w:divsChild>
            <w:div w:id="1442991425">
              <w:marLeft w:val="0"/>
              <w:marRight w:val="0"/>
              <w:marTop w:val="0"/>
              <w:marBottom w:val="0"/>
              <w:divBdr>
                <w:top w:val="none" w:sz="0" w:space="0" w:color="auto"/>
                <w:left w:val="none" w:sz="0" w:space="0" w:color="auto"/>
                <w:bottom w:val="none" w:sz="0" w:space="0" w:color="auto"/>
                <w:right w:val="none" w:sz="0" w:space="0" w:color="auto"/>
              </w:divBdr>
              <w:divsChild>
                <w:div w:id="758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7177">
      <w:bodyDiv w:val="1"/>
      <w:marLeft w:val="0"/>
      <w:marRight w:val="0"/>
      <w:marTop w:val="0"/>
      <w:marBottom w:val="0"/>
      <w:divBdr>
        <w:top w:val="none" w:sz="0" w:space="0" w:color="auto"/>
        <w:left w:val="none" w:sz="0" w:space="0" w:color="auto"/>
        <w:bottom w:val="none" w:sz="0" w:space="0" w:color="auto"/>
        <w:right w:val="none" w:sz="0" w:space="0" w:color="auto"/>
      </w:divBdr>
    </w:div>
    <w:div w:id="1051226494">
      <w:bodyDiv w:val="1"/>
      <w:marLeft w:val="0"/>
      <w:marRight w:val="0"/>
      <w:marTop w:val="0"/>
      <w:marBottom w:val="0"/>
      <w:divBdr>
        <w:top w:val="none" w:sz="0" w:space="0" w:color="auto"/>
        <w:left w:val="none" w:sz="0" w:space="0" w:color="auto"/>
        <w:bottom w:val="none" w:sz="0" w:space="0" w:color="auto"/>
        <w:right w:val="none" w:sz="0" w:space="0" w:color="auto"/>
      </w:divBdr>
    </w:div>
    <w:div w:id="1172260377">
      <w:bodyDiv w:val="1"/>
      <w:marLeft w:val="0"/>
      <w:marRight w:val="0"/>
      <w:marTop w:val="0"/>
      <w:marBottom w:val="0"/>
      <w:divBdr>
        <w:top w:val="none" w:sz="0" w:space="0" w:color="auto"/>
        <w:left w:val="none" w:sz="0" w:space="0" w:color="auto"/>
        <w:bottom w:val="none" w:sz="0" w:space="0" w:color="auto"/>
        <w:right w:val="none" w:sz="0" w:space="0" w:color="auto"/>
      </w:divBdr>
    </w:div>
    <w:div w:id="1264848089">
      <w:bodyDiv w:val="1"/>
      <w:marLeft w:val="0"/>
      <w:marRight w:val="0"/>
      <w:marTop w:val="0"/>
      <w:marBottom w:val="0"/>
      <w:divBdr>
        <w:top w:val="none" w:sz="0" w:space="0" w:color="auto"/>
        <w:left w:val="none" w:sz="0" w:space="0" w:color="auto"/>
        <w:bottom w:val="none" w:sz="0" w:space="0" w:color="auto"/>
        <w:right w:val="none" w:sz="0" w:space="0" w:color="auto"/>
      </w:divBdr>
    </w:div>
    <w:div w:id="1561280744">
      <w:bodyDiv w:val="1"/>
      <w:marLeft w:val="0"/>
      <w:marRight w:val="0"/>
      <w:marTop w:val="0"/>
      <w:marBottom w:val="0"/>
      <w:divBdr>
        <w:top w:val="none" w:sz="0" w:space="0" w:color="auto"/>
        <w:left w:val="none" w:sz="0" w:space="0" w:color="auto"/>
        <w:bottom w:val="none" w:sz="0" w:space="0" w:color="auto"/>
        <w:right w:val="none" w:sz="0" w:space="0" w:color="auto"/>
      </w:divBdr>
    </w:div>
    <w:div w:id="19156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istaccuba.sld.cu/index.php/revacc/article/view/88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3984</TotalTime>
  <Pages>8</Pages>
  <Words>2105</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dc:creator>
  <cp:keywords/>
  <dc:description/>
  <cp:lastModifiedBy>Liudmila</cp:lastModifiedBy>
  <cp:revision>72</cp:revision>
  <dcterms:created xsi:type="dcterms:W3CDTF">2021-12-13T02:25:00Z</dcterms:created>
  <dcterms:modified xsi:type="dcterms:W3CDTF">2022-11-10T15:01:00Z</dcterms:modified>
</cp:coreProperties>
</file>