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85952" w14:textId="77777777" w:rsidR="005B00EF" w:rsidRDefault="005B00EF" w:rsidP="005B00EF">
      <w:pPr>
        <w:tabs>
          <w:tab w:val="left" w:pos="2268"/>
        </w:tabs>
        <w:spacing w:after="0" w:line="360" w:lineRule="auto"/>
        <w:ind w:right="-376"/>
        <w:jc w:val="both"/>
        <w:rPr>
          <w:b/>
          <w:color w:val="C45911"/>
          <w:sz w:val="32"/>
          <w:szCs w:val="32"/>
        </w:rPr>
      </w:pPr>
      <w:r>
        <w:rPr>
          <w:b/>
          <w:color w:val="C45911"/>
          <w:sz w:val="32"/>
          <w:szCs w:val="32"/>
        </w:rPr>
        <w:t>Morfovirtual 2022</w:t>
      </w:r>
    </w:p>
    <w:p w14:paraId="4005EDCA" w14:textId="61307D00" w:rsidR="005B00EF" w:rsidRDefault="005B00EF" w:rsidP="005B00EF">
      <w:pPr>
        <w:tabs>
          <w:tab w:val="left" w:pos="2268"/>
        </w:tabs>
        <w:spacing w:after="0" w:line="360" w:lineRule="auto"/>
        <w:ind w:right="-376"/>
        <w:jc w:val="both"/>
        <w:rPr>
          <w:b/>
          <w:color w:val="C45911"/>
          <w:sz w:val="32"/>
          <w:szCs w:val="32"/>
        </w:rPr>
      </w:pPr>
      <w:r>
        <w:rPr>
          <w:b/>
          <w:color w:val="C45911"/>
          <w:sz w:val="32"/>
          <w:szCs w:val="32"/>
        </w:rPr>
        <w:t>VI Congreso virtual de Ciencias Morfológicas.</w:t>
      </w:r>
    </w:p>
    <w:p w14:paraId="3E802856" w14:textId="77777777" w:rsidR="005B00EF" w:rsidRDefault="005B00EF" w:rsidP="005B00EF">
      <w:pPr>
        <w:spacing w:after="0" w:line="360" w:lineRule="auto"/>
        <w:jc w:val="both"/>
        <w:rPr>
          <w:b/>
          <w:color w:val="C45911"/>
          <w:sz w:val="32"/>
          <w:szCs w:val="32"/>
        </w:rPr>
      </w:pPr>
      <w:r>
        <w:rPr>
          <w:b/>
          <w:color w:val="C45911"/>
          <w:sz w:val="32"/>
          <w:szCs w:val="32"/>
        </w:rPr>
        <w:t>Sexta Jornada Científica de la Cátedra Santiago Ramón y Cajal.</w:t>
      </w:r>
    </w:p>
    <w:p w14:paraId="311EDF94" w14:textId="77777777" w:rsidR="005B00EF" w:rsidRDefault="005B00EF" w:rsidP="00143B46">
      <w:pPr>
        <w:pStyle w:val="NormalWeb"/>
        <w:spacing w:before="0" w:beforeAutospacing="0" w:after="0" w:afterAutospacing="0"/>
        <w:jc w:val="center"/>
        <w:rPr>
          <w:rFonts w:ascii="Verdana" w:hAnsi="Verdana" w:cs="Arial"/>
          <w:b/>
          <w:bCs/>
          <w:color w:val="000000"/>
          <w:sz w:val="28"/>
          <w:szCs w:val="28"/>
        </w:rPr>
      </w:pPr>
    </w:p>
    <w:p w14:paraId="46747E70" w14:textId="7BE8044C" w:rsidR="00FE2F62" w:rsidRPr="002B2D7B" w:rsidRDefault="00FE2F62" w:rsidP="00143B46">
      <w:pPr>
        <w:pStyle w:val="NormalWeb"/>
        <w:spacing w:before="0" w:beforeAutospacing="0" w:after="0" w:afterAutospacing="0"/>
        <w:jc w:val="center"/>
        <w:rPr>
          <w:rFonts w:ascii="Verdana" w:hAnsi="Verdana" w:cs="Arial"/>
          <w:b/>
          <w:bCs/>
          <w:color w:val="000000"/>
          <w:sz w:val="28"/>
          <w:szCs w:val="28"/>
        </w:rPr>
      </w:pPr>
      <w:r w:rsidRPr="002B2D7B">
        <w:rPr>
          <w:rFonts w:ascii="Verdana" w:hAnsi="Verdana" w:cs="Arial"/>
          <w:b/>
          <w:bCs/>
          <w:color w:val="000000"/>
          <w:sz w:val="28"/>
          <w:szCs w:val="28"/>
        </w:rPr>
        <w:t xml:space="preserve">TABAQUERA ANATÓMICA: </w:t>
      </w:r>
      <w:r w:rsidR="00D36ACC" w:rsidRPr="002B2D7B">
        <w:rPr>
          <w:rFonts w:ascii="Verdana" w:hAnsi="Verdana" w:cs="Arial"/>
          <w:b/>
          <w:bCs/>
          <w:color w:val="000000"/>
          <w:sz w:val="28"/>
          <w:szCs w:val="28"/>
        </w:rPr>
        <w:t>UN REPASO ANATÓMICO Y SU INTERÉS CLÍNICO</w:t>
      </w:r>
      <w:r w:rsidRPr="002B2D7B">
        <w:rPr>
          <w:rFonts w:ascii="Verdana" w:hAnsi="Verdana" w:cs="Arial"/>
          <w:b/>
          <w:bCs/>
          <w:color w:val="000000"/>
          <w:sz w:val="28"/>
          <w:szCs w:val="28"/>
        </w:rPr>
        <w:t>.</w:t>
      </w:r>
    </w:p>
    <w:p w14:paraId="72F41A22" w14:textId="77777777" w:rsidR="006550C1" w:rsidRPr="0091526D" w:rsidRDefault="006550C1" w:rsidP="00CB4AA8">
      <w:pPr>
        <w:pStyle w:val="NormalWeb"/>
        <w:spacing w:before="0" w:beforeAutospacing="0" w:after="0" w:afterAutospacing="0"/>
        <w:ind w:left="-420"/>
        <w:jc w:val="center"/>
        <w:rPr>
          <w:rFonts w:ascii="Verdana" w:hAnsi="Verdana" w:cs="Arial"/>
          <w:u w:val="single"/>
        </w:rPr>
      </w:pPr>
    </w:p>
    <w:p w14:paraId="661E1F47" w14:textId="77777777" w:rsidR="00CB4AA8" w:rsidRPr="0091526D" w:rsidRDefault="00CB4AA8" w:rsidP="00CB4AA8">
      <w:pPr>
        <w:pStyle w:val="NormalWeb"/>
        <w:spacing w:before="0" w:beforeAutospacing="0" w:after="0" w:afterAutospacing="0"/>
        <w:ind w:left="-420"/>
        <w:jc w:val="both"/>
        <w:rPr>
          <w:rFonts w:ascii="Verdana" w:hAnsi="Verdana" w:cs="Arial"/>
          <w:b/>
          <w:bCs/>
          <w:color w:val="000000"/>
          <w:sz w:val="22"/>
          <w:szCs w:val="22"/>
        </w:rPr>
      </w:pPr>
    </w:p>
    <w:p w14:paraId="6E4BD163" w14:textId="77777777" w:rsidR="009239B0" w:rsidRDefault="00CB4AA8" w:rsidP="009239B0">
      <w:pPr>
        <w:pStyle w:val="NormalWeb"/>
        <w:spacing w:before="0" w:beforeAutospacing="0" w:after="0" w:afterAutospacing="0"/>
        <w:ind w:left="-420"/>
        <w:jc w:val="both"/>
        <w:rPr>
          <w:rFonts w:ascii="Verdana" w:hAnsi="Verdana" w:cs="Arial"/>
          <w:bCs/>
          <w:color w:val="000000"/>
          <w:sz w:val="22"/>
          <w:szCs w:val="22"/>
        </w:rPr>
      </w:pPr>
      <w:r w:rsidRPr="0091526D">
        <w:rPr>
          <w:rFonts w:ascii="Verdana" w:hAnsi="Verdana" w:cs="Arial"/>
          <w:b/>
          <w:bCs/>
          <w:color w:val="000000"/>
          <w:sz w:val="22"/>
          <w:szCs w:val="22"/>
          <w:u w:val="single"/>
        </w:rPr>
        <w:t>Autores:</w:t>
      </w:r>
      <w:r w:rsidRPr="0091526D">
        <w:rPr>
          <w:rFonts w:ascii="Verdana" w:hAnsi="Verdana" w:cs="Arial"/>
          <w:b/>
          <w:bCs/>
          <w:color w:val="000000"/>
          <w:sz w:val="22"/>
          <w:szCs w:val="22"/>
        </w:rPr>
        <w:t xml:space="preserve"> </w:t>
      </w:r>
      <w:r w:rsidR="00B70A36" w:rsidRPr="00B70A36">
        <w:rPr>
          <w:rFonts w:ascii="Verdana" w:hAnsi="Verdana" w:cs="Arial"/>
          <w:color w:val="000000"/>
          <w:sz w:val="22"/>
          <w:szCs w:val="22"/>
        </w:rPr>
        <w:t>Sr.</w:t>
      </w:r>
      <w:r w:rsidR="00B70A36">
        <w:rPr>
          <w:rFonts w:ascii="Verdana" w:hAnsi="Verdana" w:cs="Arial"/>
          <w:b/>
          <w:bCs/>
          <w:color w:val="000000"/>
          <w:sz w:val="22"/>
          <w:szCs w:val="22"/>
        </w:rPr>
        <w:t xml:space="preserve"> </w:t>
      </w:r>
      <w:r w:rsidRPr="0091526D">
        <w:rPr>
          <w:rFonts w:ascii="Verdana" w:hAnsi="Verdana" w:cs="Arial"/>
          <w:bCs/>
          <w:color w:val="000000"/>
          <w:sz w:val="22"/>
          <w:szCs w:val="22"/>
        </w:rPr>
        <w:t xml:space="preserve">Leonel </w:t>
      </w:r>
      <w:r w:rsidR="00FE2F62" w:rsidRPr="0091526D">
        <w:rPr>
          <w:rFonts w:ascii="Verdana" w:hAnsi="Verdana" w:cs="Arial"/>
          <w:bCs/>
          <w:color w:val="000000"/>
          <w:sz w:val="22"/>
          <w:szCs w:val="22"/>
        </w:rPr>
        <w:t>Iván</w:t>
      </w:r>
      <w:r w:rsidR="003D29BA" w:rsidRPr="003D29BA">
        <w:rPr>
          <w:rFonts w:ascii="Verdana" w:hAnsi="Verdana" w:cs="Arial"/>
          <w:bCs/>
          <w:color w:val="000000"/>
          <w:sz w:val="22"/>
          <w:szCs w:val="22"/>
        </w:rPr>
        <w:t xml:space="preserve"> </w:t>
      </w:r>
      <w:r w:rsidR="003D29BA" w:rsidRPr="0091526D">
        <w:rPr>
          <w:rFonts w:ascii="Verdana" w:hAnsi="Verdana" w:cs="Arial"/>
          <w:bCs/>
          <w:color w:val="000000"/>
          <w:sz w:val="22"/>
          <w:szCs w:val="22"/>
        </w:rPr>
        <w:t>Schmidt</w:t>
      </w:r>
      <w:r w:rsidRPr="0091526D">
        <w:rPr>
          <w:rFonts w:ascii="Verdana" w:hAnsi="Verdana" w:cs="Arial"/>
          <w:bCs/>
          <w:color w:val="000000"/>
          <w:sz w:val="22"/>
          <w:szCs w:val="22"/>
        </w:rPr>
        <w:t xml:space="preserve">, </w:t>
      </w:r>
      <w:r w:rsidR="00B70A36">
        <w:rPr>
          <w:rFonts w:ascii="Verdana" w:hAnsi="Verdana" w:cs="Arial"/>
          <w:bCs/>
          <w:color w:val="000000"/>
          <w:sz w:val="22"/>
          <w:szCs w:val="22"/>
        </w:rPr>
        <w:t xml:space="preserve">Srta. </w:t>
      </w:r>
      <w:r w:rsidR="003D29BA" w:rsidRPr="0091526D">
        <w:rPr>
          <w:rFonts w:ascii="Verdana" w:hAnsi="Verdana" w:cs="Arial"/>
          <w:bCs/>
          <w:color w:val="000000"/>
          <w:sz w:val="22"/>
          <w:szCs w:val="22"/>
        </w:rPr>
        <w:t xml:space="preserve">Selene </w:t>
      </w:r>
      <w:r w:rsidRPr="0091526D">
        <w:rPr>
          <w:rFonts w:ascii="Verdana" w:hAnsi="Verdana" w:cs="Arial"/>
          <w:bCs/>
          <w:color w:val="000000"/>
          <w:sz w:val="22"/>
          <w:szCs w:val="22"/>
        </w:rPr>
        <w:t xml:space="preserve">Regonat, </w:t>
      </w:r>
      <w:r w:rsidR="00B70A36">
        <w:rPr>
          <w:rFonts w:ascii="Verdana" w:hAnsi="Verdana" w:cs="Arial"/>
          <w:bCs/>
          <w:color w:val="000000"/>
          <w:sz w:val="22"/>
          <w:szCs w:val="22"/>
        </w:rPr>
        <w:t xml:space="preserve">Srta. </w:t>
      </w:r>
      <w:r w:rsidR="003D29BA" w:rsidRPr="0091526D">
        <w:rPr>
          <w:rFonts w:ascii="Verdana" w:hAnsi="Verdana" w:cs="Arial"/>
          <w:bCs/>
          <w:color w:val="000000"/>
          <w:sz w:val="22"/>
          <w:szCs w:val="22"/>
        </w:rPr>
        <w:t xml:space="preserve">María Pilar </w:t>
      </w:r>
      <w:r w:rsidRPr="0091526D">
        <w:rPr>
          <w:rFonts w:ascii="Verdana" w:hAnsi="Verdana" w:cs="Arial"/>
          <w:bCs/>
          <w:color w:val="000000"/>
          <w:sz w:val="22"/>
          <w:szCs w:val="22"/>
        </w:rPr>
        <w:t>Perrot</w:t>
      </w:r>
      <w:r w:rsidR="00FE2F62" w:rsidRPr="0091526D">
        <w:rPr>
          <w:rFonts w:ascii="Verdana" w:hAnsi="Verdana" w:cs="Arial"/>
          <w:bCs/>
          <w:color w:val="000000"/>
          <w:sz w:val="22"/>
          <w:szCs w:val="22"/>
        </w:rPr>
        <w:t>t</w:t>
      </w:r>
      <w:r w:rsidRPr="0091526D">
        <w:rPr>
          <w:rFonts w:ascii="Verdana" w:hAnsi="Verdana" w:cs="Arial"/>
          <w:bCs/>
          <w:color w:val="000000"/>
          <w:sz w:val="22"/>
          <w:szCs w:val="22"/>
        </w:rPr>
        <w:t>a</w:t>
      </w:r>
      <w:r w:rsidR="00FE2F62" w:rsidRPr="0091526D">
        <w:rPr>
          <w:rFonts w:ascii="Verdana" w:hAnsi="Verdana" w:cs="Arial"/>
          <w:bCs/>
          <w:color w:val="000000"/>
          <w:sz w:val="22"/>
          <w:szCs w:val="22"/>
        </w:rPr>
        <w:t xml:space="preserve"> Villacorta</w:t>
      </w:r>
      <w:r w:rsidRPr="0091526D">
        <w:rPr>
          <w:rFonts w:ascii="Verdana" w:hAnsi="Verdana" w:cs="Arial"/>
          <w:bCs/>
          <w:color w:val="000000"/>
          <w:sz w:val="22"/>
          <w:szCs w:val="22"/>
        </w:rPr>
        <w:t xml:space="preserve">, </w:t>
      </w:r>
      <w:r w:rsidR="00B70A36">
        <w:rPr>
          <w:rFonts w:ascii="Verdana" w:hAnsi="Verdana" w:cs="Arial"/>
          <w:bCs/>
          <w:color w:val="000000"/>
          <w:sz w:val="22"/>
          <w:szCs w:val="22"/>
        </w:rPr>
        <w:t xml:space="preserve">Sr. </w:t>
      </w:r>
      <w:r w:rsidR="003D29BA" w:rsidRPr="0091526D">
        <w:rPr>
          <w:rFonts w:ascii="Verdana" w:hAnsi="Verdana" w:cs="Arial"/>
          <w:bCs/>
          <w:color w:val="000000"/>
          <w:sz w:val="22"/>
          <w:szCs w:val="22"/>
        </w:rPr>
        <w:t xml:space="preserve">Gastón </w:t>
      </w:r>
      <w:r w:rsidR="00690E49" w:rsidRPr="0091526D">
        <w:rPr>
          <w:rFonts w:ascii="Verdana" w:hAnsi="Verdana" w:cs="Arial"/>
          <w:bCs/>
          <w:color w:val="000000"/>
          <w:sz w:val="22"/>
          <w:szCs w:val="22"/>
        </w:rPr>
        <w:t xml:space="preserve">González </w:t>
      </w:r>
      <w:r w:rsidRPr="0091526D">
        <w:rPr>
          <w:rFonts w:ascii="Verdana" w:hAnsi="Verdana" w:cs="Arial"/>
          <w:bCs/>
          <w:color w:val="000000"/>
          <w:sz w:val="22"/>
          <w:szCs w:val="22"/>
        </w:rPr>
        <w:t xml:space="preserve">Vedoya, </w:t>
      </w:r>
      <w:r w:rsidR="00B70A36">
        <w:rPr>
          <w:rFonts w:ascii="Verdana" w:hAnsi="Verdana" w:cs="Arial"/>
          <w:bCs/>
          <w:color w:val="000000"/>
          <w:sz w:val="22"/>
          <w:szCs w:val="22"/>
        </w:rPr>
        <w:t xml:space="preserve">Dr. </w:t>
      </w:r>
      <w:r w:rsidR="003D29BA" w:rsidRPr="0091526D">
        <w:rPr>
          <w:rFonts w:ascii="Verdana" w:hAnsi="Verdana" w:cs="Arial"/>
          <w:bCs/>
          <w:color w:val="000000"/>
          <w:sz w:val="22"/>
          <w:szCs w:val="22"/>
        </w:rPr>
        <w:t xml:space="preserve">Albino Damián </w:t>
      </w:r>
      <w:r w:rsidR="00C55767" w:rsidRPr="0091526D">
        <w:rPr>
          <w:rFonts w:ascii="Verdana" w:hAnsi="Verdana" w:cs="Arial"/>
          <w:bCs/>
          <w:color w:val="000000"/>
          <w:sz w:val="22"/>
          <w:szCs w:val="22"/>
        </w:rPr>
        <w:t>Vicent</w:t>
      </w:r>
      <w:r w:rsidR="00E8074D">
        <w:rPr>
          <w:rFonts w:ascii="Verdana" w:hAnsi="Verdana" w:cs="Arial"/>
          <w:bCs/>
          <w:color w:val="000000"/>
          <w:sz w:val="22"/>
          <w:szCs w:val="22"/>
        </w:rPr>
        <w:t>í</w:t>
      </w:r>
      <w:r w:rsidR="00C55767" w:rsidRPr="0091526D">
        <w:rPr>
          <w:rFonts w:ascii="Verdana" w:hAnsi="Verdana" w:cs="Arial"/>
          <w:bCs/>
          <w:color w:val="000000"/>
          <w:sz w:val="22"/>
          <w:szCs w:val="22"/>
        </w:rPr>
        <w:t xml:space="preserve">n, </w:t>
      </w:r>
      <w:r w:rsidR="00B70A36">
        <w:rPr>
          <w:rFonts w:ascii="Verdana" w:hAnsi="Verdana" w:cs="Arial"/>
          <w:bCs/>
          <w:color w:val="000000"/>
          <w:sz w:val="22"/>
          <w:szCs w:val="22"/>
        </w:rPr>
        <w:t xml:space="preserve">Prof. Dr. </w:t>
      </w:r>
      <w:r w:rsidR="003D29BA" w:rsidRPr="0091526D">
        <w:rPr>
          <w:rFonts w:ascii="Verdana" w:hAnsi="Verdana" w:cs="Arial"/>
          <w:bCs/>
          <w:color w:val="000000"/>
          <w:sz w:val="22"/>
          <w:szCs w:val="22"/>
        </w:rPr>
        <w:t xml:space="preserve">Arturo Martín </w:t>
      </w:r>
      <w:r w:rsidRPr="0091526D">
        <w:rPr>
          <w:rFonts w:ascii="Verdana" w:hAnsi="Verdana" w:cs="Arial"/>
          <w:bCs/>
          <w:color w:val="000000"/>
          <w:sz w:val="22"/>
          <w:szCs w:val="22"/>
        </w:rPr>
        <w:t>Gorodner</w:t>
      </w:r>
      <w:r w:rsidR="00C55767" w:rsidRPr="0091526D">
        <w:rPr>
          <w:rFonts w:ascii="Verdana" w:hAnsi="Verdana" w:cs="Arial"/>
          <w:bCs/>
          <w:color w:val="000000"/>
          <w:sz w:val="22"/>
          <w:szCs w:val="22"/>
        </w:rPr>
        <w:t>.</w:t>
      </w:r>
    </w:p>
    <w:p w14:paraId="7CDB8077" w14:textId="31E30BE3" w:rsidR="00CB4AA8" w:rsidRPr="009239B0" w:rsidRDefault="00CB4AA8" w:rsidP="009239B0">
      <w:pPr>
        <w:pStyle w:val="NormalWeb"/>
        <w:spacing w:before="0" w:beforeAutospacing="0" w:after="0" w:afterAutospacing="0"/>
        <w:ind w:left="-420"/>
        <w:jc w:val="both"/>
        <w:rPr>
          <w:rFonts w:ascii="Verdana" w:hAnsi="Verdana" w:cs="Arial"/>
          <w:bCs/>
          <w:color w:val="000000"/>
          <w:sz w:val="22"/>
          <w:szCs w:val="22"/>
        </w:rPr>
      </w:pPr>
      <w:r w:rsidRPr="0091526D">
        <w:rPr>
          <w:rFonts w:ascii="Verdana" w:hAnsi="Verdana" w:cs="Arial"/>
          <w:b/>
          <w:sz w:val="22"/>
          <w:szCs w:val="22"/>
          <w:u w:val="single"/>
        </w:rPr>
        <w:t>Lugar de Trabajo:</w:t>
      </w:r>
      <w:r w:rsidRPr="0091526D">
        <w:rPr>
          <w:rFonts w:ascii="Verdana" w:hAnsi="Verdana" w:cs="Arial"/>
          <w:sz w:val="22"/>
          <w:szCs w:val="22"/>
        </w:rPr>
        <w:t> Cátedra II de Anatomía Humana Normal - Facultad de Medicina – U.N.N.E. - Sargento Cabral 2001 C.P. (W 3400 BKE) Corrientes. Argentina.</w:t>
      </w:r>
    </w:p>
    <w:p w14:paraId="0BDC55BC" w14:textId="77777777" w:rsidR="00CB4AA8" w:rsidRPr="0091526D" w:rsidRDefault="00CB4AA8" w:rsidP="00B63350">
      <w:pPr>
        <w:pStyle w:val="NormalWeb"/>
        <w:spacing w:before="0" w:beforeAutospacing="0" w:after="0" w:afterAutospacing="0"/>
        <w:ind w:left="-420"/>
        <w:rPr>
          <w:rFonts w:ascii="Verdana" w:hAnsi="Verdana" w:cs="Arial"/>
          <w:color w:val="000000" w:themeColor="text1"/>
          <w:sz w:val="22"/>
          <w:szCs w:val="22"/>
        </w:rPr>
      </w:pPr>
      <w:r w:rsidRPr="0091526D">
        <w:rPr>
          <w:rFonts w:ascii="Verdana" w:hAnsi="Verdana" w:cs="Arial"/>
          <w:b/>
          <w:sz w:val="22"/>
          <w:szCs w:val="22"/>
          <w:u w:val="single"/>
        </w:rPr>
        <w:t>Teléfono / Fax</w:t>
      </w:r>
      <w:r w:rsidRPr="0091526D">
        <w:rPr>
          <w:rFonts w:ascii="Verdana" w:hAnsi="Verdana" w:cs="Arial"/>
          <w:sz w:val="22"/>
          <w:szCs w:val="22"/>
        </w:rPr>
        <w:t>: +54(364) 4333998</w:t>
      </w:r>
      <w:r w:rsidRPr="0091526D">
        <w:rPr>
          <w:rFonts w:ascii="Verdana" w:hAnsi="Verdana" w:cs="Arial"/>
          <w:sz w:val="22"/>
          <w:szCs w:val="22"/>
        </w:rPr>
        <w:br/>
      </w:r>
      <w:r w:rsidRPr="0091526D">
        <w:rPr>
          <w:rFonts w:ascii="Verdana" w:hAnsi="Verdana" w:cs="Arial"/>
          <w:b/>
          <w:sz w:val="22"/>
          <w:szCs w:val="22"/>
          <w:u w:val="single"/>
        </w:rPr>
        <w:t>E-mail:</w:t>
      </w:r>
      <w:r w:rsidRPr="0091526D">
        <w:rPr>
          <w:rFonts w:ascii="Verdana" w:hAnsi="Verdana" w:cs="Arial"/>
          <w:sz w:val="22"/>
          <w:szCs w:val="22"/>
        </w:rPr>
        <w:t> </w:t>
      </w:r>
      <w:hyperlink r:id="rId8" w:history="1">
        <w:r w:rsidRPr="006A382B">
          <w:rPr>
            <w:rStyle w:val="Hipervnculo"/>
            <w:rFonts w:ascii="Verdana" w:hAnsi="Verdana" w:cs="Arial"/>
            <w:color w:val="000000" w:themeColor="text1"/>
            <w:sz w:val="22"/>
            <w:szCs w:val="22"/>
            <w:u w:val="none"/>
          </w:rPr>
          <w:t>leoschmidt615@gmail.com</w:t>
        </w:r>
      </w:hyperlink>
    </w:p>
    <w:p w14:paraId="1ED1D48E" w14:textId="77777777" w:rsidR="00CB4AA8" w:rsidRPr="0091526D" w:rsidRDefault="00CB4AA8" w:rsidP="006550C1">
      <w:pPr>
        <w:pStyle w:val="NormalWeb"/>
        <w:spacing w:before="0" w:beforeAutospacing="0" w:after="0" w:afterAutospacing="0"/>
        <w:ind w:left="-420"/>
        <w:jc w:val="both"/>
        <w:rPr>
          <w:rFonts w:ascii="Verdana" w:hAnsi="Verdana" w:cs="Arial"/>
        </w:rPr>
      </w:pPr>
    </w:p>
    <w:p w14:paraId="5A07957D" w14:textId="77777777" w:rsidR="006550C1" w:rsidRPr="0091526D" w:rsidRDefault="006550C1" w:rsidP="006550C1">
      <w:pPr>
        <w:pStyle w:val="NormalWeb"/>
        <w:spacing w:before="0" w:beforeAutospacing="0" w:after="0" w:afterAutospacing="0"/>
        <w:ind w:left="-420"/>
        <w:jc w:val="both"/>
        <w:rPr>
          <w:rFonts w:ascii="Verdana" w:hAnsi="Verdana" w:cs="Arial"/>
          <w:b/>
          <w:sz w:val="22"/>
          <w:szCs w:val="22"/>
          <w:u w:val="single"/>
        </w:rPr>
      </w:pPr>
    </w:p>
    <w:p w14:paraId="72D41B75" w14:textId="514187E7" w:rsidR="00CB4AA8" w:rsidRPr="00575668" w:rsidRDefault="00CB4AA8" w:rsidP="006550C1">
      <w:pPr>
        <w:pStyle w:val="NormalWeb"/>
        <w:spacing w:before="0" w:beforeAutospacing="0" w:after="0" w:afterAutospacing="0"/>
        <w:ind w:left="-420"/>
        <w:jc w:val="both"/>
        <w:rPr>
          <w:rFonts w:ascii="Verdana" w:hAnsi="Verdana" w:cs="Arial"/>
          <w:b/>
          <w:sz w:val="22"/>
          <w:szCs w:val="22"/>
        </w:rPr>
      </w:pPr>
      <w:r w:rsidRPr="00575668">
        <w:rPr>
          <w:rFonts w:ascii="Verdana" w:hAnsi="Verdana" w:cs="Arial"/>
          <w:b/>
          <w:sz w:val="22"/>
          <w:szCs w:val="22"/>
        </w:rPr>
        <w:t>RESUMEN:</w:t>
      </w:r>
    </w:p>
    <w:p w14:paraId="4E2E4978" w14:textId="31B2E980" w:rsidR="00E72F87" w:rsidRPr="00575668" w:rsidRDefault="00E7508A" w:rsidP="00EB7CEB">
      <w:pPr>
        <w:pStyle w:val="NormalWeb"/>
        <w:spacing w:before="0" w:beforeAutospacing="0" w:after="0" w:afterAutospacing="0"/>
        <w:ind w:left="-420"/>
        <w:jc w:val="both"/>
        <w:rPr>
          <w:rFonts w:ascii="Verdana" w:hAnsi="Verdana" w:cs="Arial"/>
          <w:color w:val="000000"/>
          <w:sz w:val="22"/>
          <w:szCs w:val="22"/>
        </w:rPr>
      </w:pPr>
      <w:r w:rsidRPr="00575668">
        <w:rPr>
          <w:rFonts w:ascii="Verdana" w:hAnsi="Verdana" w:cs="Arial"/>
          <w:color w:val="000000"/>
          <w:sz w:val="22"/>
          <w:szCs w:val="22"/>
        </w:rPr>
        <w:t>En el carpo posterolateral y con el pulgar en extenso-abducción, se manifiesta en la piel una depresión denominado</w:t>
      </w:r>
      <w:r w:rsidR="0078217C" w:rsidRPr="00575668">
        <w:rPr>
          <w:rFonts w:ascii="Verdana" w:hAnsi="Verdana" w:cs="Arial"/>
          <w:color w:val="000000"/>
          <w:sz w:val="22"/>
          <w:szCs w:val="22"/>
        </w:rPr>
        <w:t xml:space="preserve"> T</w:t>
      </w:r>
      <w:r w:rsidRPr="00575668">
        <w:rPr>
          <w:rFonts w:ascii="Verdana" w:hAnsi="Verdana" w:cs="Arial"/>
          <w:color w:val="000000"/>
          <w:sz w:val="22"/>
          <w:szCs w:val="22"/>
        </w:rPr>
        <w:t>abaquera Anatómica</w:t>
      </w:r>
      <w:r w:rsidR="00FE2F62" w:rsidRPr="00575668">
        <w:rPr>
          <w:rFonts w:ascii="Verdana" w:hAnsi="Verdana" w:cs="Arial"/>
          <w:color w:val="000000"/>
          <w:sz w:val="22"/>
          <w:szCs w:val="22"/>
        </w:rPr>
        <w:t xml:space="preserve">, </w:t>
      </w:r>
      <w:r w:rsidR="00CB4AA8" w:rsidRPr="00575668">
        <w:rPr>
          <w:rFonts w:ascii="Verdana" w:hAnsi="Verdana" w:cs="Arial"/>
          <w:color w:val="000000"/>
          <w:sz w:val="22"/>
          <w:szCs w:val="22"/>
        </w:rPr>
        <w:t xml:space="preserve">delimitada lateralmente por los salientes de los tendones de los músculos abductor largo del pulgar y extensor corto del pulgar, y medialmente por el tendón del músculo extensor largo del pulgar. En dicha depresión triangular se realizan diferentes tipos de procedimientos </w:t>
      </w:r>
      <w:r w:rsidR="00FE2F62" w:rsidRPr="00575668">
        <w:rPr>
          <w:rFonts w:ascii="Verdana" w:hAnsi="Verdana" w:cs="Arial"/>
          <w:color w:val="000000"/>
          <w:sz w:val="22"/>
          <w:szCs w:val="22"/>
        </w:rPr>
        <w:t>quirúrgicos como semiológicos.</w:t>
      </w:r>
    </w:p>
    <w:p w14:paraId="62E89712" w14:textId="77777777" w:rsidR="00CA6D99" w:rsidRPr="00575668" w:rsidRDefault="00CB4AA8" w:rsidP="00EB7CEB">
      <w:pPr>
        <w:pStyle w:val="NormalWeb"/>
        <w:spacing w:before="0" w:beforeAutospacing="0" w:after="0" w:afterAutospacing="0"/>
        <w:ind w:left="-420"/>
        <w:jc w:val="both"/>
        <w:rPr>
          <w:rFonts w:ascii="Verdana" w:hAnsi="Verdana" w:cs="Arial"/>
          <w:color w:val="000000"/>
          <w:sz w:val="22"/>
          <w:szCs w:val="22"/>
        </w:rPr>
      </w:pPr>
      <w:r w:rsidRPr="00575668">
        <w:rPr>
          <w:rFonts w:ascii="Verdana" w:hAnsi="Verdana" w:cs="Arial"/>
          <w:b/>
          <w:bCs/>
          <w:color w:val="000000"/>
          <w:sz w:val="22"/>
          <w:szCs w:val="22"/>
        </w:rPr>
        <w:t>Objetivos:</w:t>
      </w:r>
      <w:r w:rsidRPr="00575668">
        <w:rPr>
          <w:rFonts w:ascii="Verdana" w:hAnsi="Verdana" w:cs="Arial"/>
          <w:color w:val="000000"/>
          <w:sz w:val="22"/>
          <w:szCs w:val="22"/>
        </w:rPr>
        <w:t> Conocer la anatomía de la tabaquera anatómica</w:t>
      </w:r>
      <w:r w:rsidR="00CA6D99" w:rsidRPr="00575668">
        <w:rPr>
          <w:rFonts w:ascii="Verdana" w:hAnsi="Verdana" w:cs="Arial"/>
          <w:color w:val="000000"/>
          <w:sz w:val="22"/>
          <w:szCs w:val="22"/>
        </w:rPr>
        <w:t xml:space="preserve"> y c</w:t>
      </w:r>
      <w:r w:rsidR="00F3054E" w:rsidRPr="00575668">
        <w:rPr>
          <w:rFonts w:ascii="Verdana" w:hAnsi="Verdana" w:cs="Arial"/>
          <w:color w:val="000000"/>
          <w:sz w:val="22"/>
          <w:szCs w:val="22"/>
        </w:rPr>
        <w:t>omprender la utilidad</w:t>
      </w:r>
      <w:r w:rsidR="00CA6D99" w:rsidRPr="00575668">
        <w:rPr>
          <w:rFonts w:ascii="Verdana" w:hAnsi="Verdana" w:cs="Arial"/>
          <w:color w:val="000000"/>
          <w:sz w:val="22"/>
          <w:szCs w:val="22"/>
        </w:rPr>
        <w:t xml:space="preserve"> clínica</w:t>
      </w:r>
      <w:r w:rsidR="00F3054E" w:rsidRPr="00575668">
        <w:rPr>
          <w:rFonts w:ascii="Verdana" w:hAnsi="Verdana" w:cs="Arial"/>
          <w:color w:val="000000"/>
          <w:sz w:val="22"/>
          <w:szCs w:val="22"/>
        </w:rPr>
        <w:t>.</w:t>
      </w:r>
    </w:p>
    <w:p w14:paraId="42B3481D" w14:textId="59992335" w:rsidR="00464F32" w:rsidRPr="00575668" w:rsidRDefault="00CB4AA8" w:rsidP="00EB7CEB">
      <w:pPr>
        <w:pStyle w:val="NormalWeb"/>
        <w:spacing w:before="0" w:beforeAutospacing="0" w:after="0" w:afterAutospacing="0"/>
        <w:ind w:left="-420"/>
        <w:jc w:val="both"/>
        <w:rPr>
          <w:rFonts w:ascii="Verdana" w:hAnsi="Verdana" w:cs="Arial"/>
          <w:color w:val="000000"/>
          <w:sz w:val="22"/>
          <w:szCs w:val="22"/>
        </w:rPr>
      </w:pPr>
      <w:r w:rsidRPr="00575668">
        <w:rPr>
          <w:rFonts w:ascii="Verdana" w:hAnsi="Verdana" w:cs="Arial"/>
          <w:b/>
          <w:bCs/>
          <w:color w:val="000000"/>
          <w:sz w:val="22"/>
          <w:szCs w:val="22"/>
        </w:rPr>
        <w:t>Materiales y métodos:</w:t>
      </w:r>
      <w:r w:rsidRPr="00575668">
        <w:rPr>
          <w:rFonts w:ascii="Verdana" w:hAnsi="Verdana" w:cs="Arial"/>
          <w:color w:val="000000"/>
          <w:sz w:val="22"/>
          <w:szCs w:val="22"/>
        </w:rPr>
        <w:t xml:space="preserve"> </w:t>
      </w:r>
      <w:r w:rsidR="00F3054E" w:rsidRPr="00575668">
        <w:rPr>
          <w:rFonts w:ascii="Verdana" w:hAnsi="Verdana" w:cs="Arial"/>
          <w:color w:val="000000"/>
          <w:sz w:val="22"/>
          <w:szCs w:val="22"/>
        </w:rPr>
        <w:t xml:space="preserve">Se </w:t>
      </w:r>
      <w:r w:rsidR="0078217C" w:rsidRPr="00575668">
        <w:rPr>
          <w:rFonts w:ascii="Verdana" w:hAnsi="Verdana" w:cs="Arial"/>
          <w:color w:val="000000"/>
          <w:sz w:val="22"/>
          <w:szCs w:val="22"/>
        </w:rPr>
        <w:t xml:space="preserve">utilizó </w:t>
      </w:r>
      <w:r w:rsidR="00F3054E" w:rsidRPr="00575668">
        <w:rPr>
          <w:rFonts w:ascii="Verdana" w:hAnsi="Verdana" w:cs="Arial"/>
          <w:color w:val="000000"/>
          <w:sz w:val="22"/>
          <w:szCs w:val="22"/>
        </w:rPr>
        <w:t xml:space="preserve">un miembro superior derecho de un cadáver adulto </w:t>
      </w:r>
      <w:r w:rsidR="0078217C" w:rsidRPr="00575668">
        <w:rPr>
          <w:rFonts w:ascii="Verdana" w:hAnsi="Verdana" w:cs="Arial"/>
          <w:color w:val="000000"/>
          <w:sz w:val="22"/>
          <w:szCs w:val="22"/>
        </w:rPr>
        <w:t xml:space="preserve">conservado en </w:t>
      </w:r>
      <w:r w:rsidR="004D0400" w:rsidRPr="00575668">
        <w:rPr>
          <w:rFonts w:ascii="Verdana" w:hAnsi="Verdana" w:cs="Arial"/>
          <w:color w:val="000000"/>
          <w:sz w:val="22"/>
          <w:szCs w:val="22"/>
        </w:rPr>
        <w:t>formaldehido</w:t>
      </w:r>
      <w:r w:rsidR="0078217C" w:rsidRPr="00575668">
        <w:rPr>
          <w:rFonts w:ascii="Verdana" w:hAnsi="Verdana" w:cs="Arial"/>
          <w:color w:val="000000"/>
          <w:sz w:val="22"/>
          <w:szCs w:val="22"/>
        </w:rPr>
        <w:t xml:space="preserve"> </w:t>
      </w:r>
      <w:r w:rsidR="004D7012" w:rsidRPr="00575668">
        <w:rPr>
          <w:rFonts w:ascii="Verdana" w:hAnsi="Verdana" w:cs="Arial"/>
          <w:color w:val="000000"/>
          <w:sz w:val="22"/>
          <w:szCs w:val="22"/>
        </w:rPr>
        <w:t>diluido</w:t>
      </w:r>
      <w:r w:rsidR="004D0400" w:rsidRPr="00575668">
        <w:rPr>
          <w:rFonts w:ascii="Verdana" w:hAnsi="Verdana" w:cs="Arial"/>
          <w:color w:val="000000"/>
          <w:sz w:val="22"/>
          <w:szCs w:val="22"/>
        </w:rPr>
        <w:t xml:space="preserve"> al 40 %</w:t>
      </w:r>
      <w:r w:rsidR="0078217C" w:rsidRPr="00575668">
        <w:rPr>
          <w:rFonts w:ascii="Verdana" w:hAnsi="Verdana" w:cs="Arial"/>
          <w:color w:val="000000"/>
          <w:sz w:val="22"/>
          <w:szCs w:val="22"/>
        </w:rPr>
        <w:t>. E</w:t>
      </w:r>
      <w:r w:rsidR="00F3054E" w:rsidRPr="00575668">
        <w:rPr>
          <w:rFonts w:ascii="Verdana" w:hAnsi="Verdana" w:cs="Arial"/>
          <w:color w:val="000000"/>
          <w:sz w:val="22"/>
          <w:szCs w:val="22"/>
        </w:rPr>
        <w:t>n la región de interés</w:t>
      </w:r>
      <w:r w:rsidR="0078217C" w:rsidRPr="00575668">
        <w:rPr>
          <w:rFonts w:ascii="Verdana" w:hAnsi="Verdana" w:cs="Arial"/>
          <w:color w:val="000000"/>
          <w:sz w:val="22"/>
          <w:szCs w:val="22"/>
        </w:rPr>
        <w:t>, se</w:t>
      </w:r>
      <w:r w:rsidR="00F3054E" w:rsidRPr="00575668">
        <w:rPr>
          <w:rFonts w:ascii="Verdana" w:hAnsi="Verdana" w:cs="Arial"/>
          <w:color w:val="000000"/>
          <w:sz w:val="22"/>
          <w:szCs w:val="22"/>
        </w:rPr>
        <w:t xml:space="preserve"> </w:t>
      </w:r>
      <w:r w:rsidR="0078217C" w:rsidRPr="00575668">
        <w:rPr>
          <w:rFonts w:ascii="Verdana" w:hAnsi="Verdana" w:cs="Arial"/>
          <w:color w:val="000000"/>
          <w:sz w:val="22"/>
          <w:szCs w:val="22"/>
        </w:rPr>
        <w:t xml:space="preserve">realizó la disección </w:t>
      </w:r>
      <w:r w:rsidR="00F3054E" w:rsidRPr="00575668">
        <w:rPr>
          <w:rFonts w:ascii="Verdana" w:hAnsi="Verdana" w:cs="Arial"/>
          <w:color w:val="000000"/>
          <w:sz w:val="22"/>
          <w:szCs w:val="22"/>
        </w:rPr>
        <w:t>por planos</w:t>
      </w:r>
      <w:r w:rsidR="0078217C" w:rsidRPr="00575668">
        <w:rPr>
          <w:rFonts w:ascii="Verdana" w:hAnsi="Verdana" w:cs="Arial"/>
          <w:color w:val="000000"/>
          <w:sz w:val="22"/>
          <w:szCs w:val="22"/>
        </w:rPr>
        <w:t xml:space="preserve"> </w:t>
      </w:r>
      <w:r w:rsidR="00FE2F62" w:rsidRPr="00575668">
        <w:rPr>
          <w:rFonts w:ascii="Verdana" w:hAnsi="Verdana" w:cs="Arial"/>
          <w:color w:val="000000"/>
          <w:sz w:val="22"/>
          <w:szCs w:val="22"/>
        </w:rPr>
        <w:t>donde se</w:t>
      </w:r>
      <w:r w:rsidR="00F3054E" w:rsidRPr="00575668">
        <w:rPr>
          <w:rFonts w:ascii="Verdana" w:hAnsi="Verdana" w:cs="Arial"/>
          <w:color w:val="000000"/>
          <w:sz w:val="22"/>
          <w:szCs w:val="22"/>
        </w:rPr>
        <w:t xml:space="preserve"> tomaron fotografías</w:t>
      </w:r>
      <w:r w:rsidR="0078217C" w:rsidRPr="00575668">
        <w:rPr>
          <w:rFonts w:ascii="Verdana" w:hAnsi="Verdana" w:cs="Arial"/>
          <w:color w:val="000000"/>
          <w:sz w:val="22"/>
          <w:szCs w:val="22"/>
        </w:rPr>
        <w:t xml:space="preserve"> de la disección y </w:t>
      </w:r>
      <w:r w:rsidR="00464F32" w:rsidRPr="00575668">
        <w:rPr>
          <w:rFonts w:ascii="Verdana" w:hAnsi="Verdana" w:cs="Arial"/>
          <w:color w:val="000000"/>
          <w:sz w:val="22"/>
          <w:szCs w:val="22"/>
        </w:rPr>
        <w:t xml:space="preserve">de una vista radial del carpo y mano de un colaborador para su </w:t>
      </w:r>
      <w:r w:rsidR="004D0400" w:rsidRPr="00575668">
        <w:rPr>
          <w:rFonts w:ascii="Verdana" w:hAnsi="Verdana" w:cs="Arial"/>
          <w:color w:val="000000"/>
          <w:sz w:val="22"/>
          <w:szCs w:val="22"/>
        </w:rPr>
        <w:t>correlación</w:t>
      </w:r>
      <w:r w:rsidR="00464F32" w:rsidRPr="00575668">
        <w:rPr>
          <w:rFonts w:ascii="Verdana" w:hAnsi="Verdana" w:cs="Arial"/>
          <w:color w:val="000000"/>
          <w:sz w:val="22"/>
          <w:szCs w:val="22"/>
        </w:rPr>
        <w:t xml:space="preserve"> clínica.</w:t>
      </w:r>
    </w:p>
    <w:p w14:paraId="756ED44F" w14:textId="2567789B" w:rsidR="00F3054E" w:rsidRPr="00575668" w:rsidRDefault="00CB4AA8" w:rsidP="00EB7CEB">
      <w:pPr>
        <w:pStyle w:val="NormalWeb"/>
        <w:spacing w:before="0" w:beforeAutospacing="0" w:after="0" w:afterAutospacing="0"/>
        <w:ind w:left="-420"/>
        <w:jc w:val="both"/>
        <w:rPr>
          <w:rFonts w:ascii="Verdana" w:hAnsi="Verdana" w:cs="Arial"/>
          <w:color w:val="000000"/>
          <w:sz w:val="22"/>
          <w:szCs w:val="22"/>
        </w:rPr>
      </w:pPr>
      <w:r w:rsidRPr="00575668">
        <w:rPr>
          <w:rFonts w:ascii="Verdana" w:hAnsi="Verdana" w:cs="Arial"/>
          <w:b/>
          <w:bCs/>
          <w:color w:val="000000"/>
          <w:sz w:val="22"/>
          <w:szCs w:val="22"/>
        </w:rPr>
        <w:t xml:space="preserve">Resultados: </w:t>
      </w:r>
      <w:r w:rsidRPr="00575668">
        <w:rPr>
          <w:rFonts w:ascii="Verdana" w:hAnsi="Verdana" w:cs="Arial"/>
          <w:color w:val="000000"/>
          <w:sz w:val="22"/>
          <w:szCs w:val="22"/>
        </w:rPr>
        <w:t>La región</w:t>
      </w:r>
      <w:r w:rsidR="00C44613" w:rsidRPr="00575668">
        <w:rPr>
          <w:rFonts w:ascii="Verdana" w:hAnsi="Verdana" w:cs="Arial"/>
          <w:color w:val="000000"/>
          <w:sz w:val="22"/>
          <w:szCs w:val="22"/>
        </w:rPr>
        <w:t xml:space="preserve"> anatómica</w:t>
      </w:r>
      <w:r w:rsidRPr="00575668">
        <w:rPr>
          <w:rFonts w:ascii="Verdana" w:hAnsi="Verdana" w:cs="Arial"/>
          <w:color w:val="000000"/>
          <w:sz w:val="22"/>
          <w:szCs w:val="22"/>
        </w:rPr>
        <w:t xml:space="preserve"> </w:t>
      </w:r>
      <w:r w:rsidR="00C44613" w:rsidRPr="00575668">
        <w:rPr>
          <w:rFonts w:ascii="Verdana" w:hAnsi="Verdana" w:cs="Arial"/>
          <w:color w:val="000000"/>
          <w:sz w:val="22"/>
          <w:szCs w:val="22"/>
        </w:rPr>
        <w:t>fue</w:t>
      </w:r>
      <w:r w:rsidRPr="00575668">
        <w:rPr>
          <w:rFonts w:ascii="Verdana" w:hAnsi="Verdana" w:cs="Arial"/>
          <w:color w:val="000000"/>
          <w:sz w:val="22"/>
          <w:szCs w:val="22"/>
        </w:rPr>
        <w:t xml:space="preserve"> observada y analizada </w:t>
      </w:r>
      <w:r w:rsidR="00F3054E" w:rsidRPr="00575668">
        <w:rPr>
          <w:rFonts w:ascii="Verdana" w:hAnsi="Verdana" w:cs="Arial"/>
          <w:color w:val="000000"/>
          <w:sz w:val="22"/>
          <w:szCs w:val="22"/>
        </w:rPr>
        <w:t>en</w:t>
      </w:r>
      <w:r w:rsidRPr="00575668">
        <w:rPr>
          <w:rFonts w:ascii="Verdana" w:hAnsi="Verdana" w:cs="Arial"/>
          <w:color w:val="000000"/>
          <w:sz w:val="22"/>
          <w:szCs w:val="22"/>
        </w:rPr>
        <w:t xml:space="preserve"> detalle mediante </w:t>
      </w:r>
      <w:r w:rsidR="00F3054E" w:rsidRPr="00575668">
        <w:rPr>
          <w:rFonts w:ascii="Verdana" w:hAnsi="Verdana" w:cs="Arial"/>
          <w:color w:val="000000"/>
          <w:sz w:val="22"/>
          <w:szCs w:val="22"/>
        </w:rPr>
        <w:t xml:space="preserve">una </w:t>
      </w:r>
      <w:r w:rsidRPr="00575668">
        <w:rPr>
          <w:rFonts w:ascii="Verdana" w:hAnsi="Verdana" w:cs="Arial"/>
          <w:color w:val="000000"/>
          <w:sz w:val="22"/>
          <w:szCs w:val="22"/>
        </w:rPr>
        <w:t>disección</w:t>
      </w:r>
      <w:r w:rsidR="00F3054E" w:rsidRPr="00575668">
        <w:rPr>
          <w:rFonts w:ascii="Verdana" w:hAnsi="Verdana" w:cs="Arial"/>
          <w:color w:val="000000"/>
          <w:sz w:val="22"/>
          <w:szCs w:val="22"/>
        </w:rPr>
        <w:t xml:space="preserve"> cuidadosa, sin </w:t>
      </w:r>
      <w:r w:rsidR="006F68D5" w:rsidRPr="00575668">
        <w:rPr>
          <w:rFonts w:ascii="Verdana" w:hAnsi="Verdana" w:cs="Arial"/>
          <w:color w:val="000000"/>
          <w:sz w:val="22"/>
          <w:szCs w:val="22"/>
        </w:rPr>
        <w:t>descubrir</w:t>
      </w:r>
      <w:r w:rsidR="00F3054E" w:rsidRPr="00575668">
        <w:rPr>
          <w:rFonts w:ascii="Verdana" w:hAnsi="Verdana" w:cs="Arial"/>
          <w:color w:val="000000"/>
          <w:sz w:val="22"/>
          <w:szCs w:val="22"/>
        </w:rPr>
        <w:t xml:space="preserve"> </w:t>
      </w:r>
      <w:r w:rsidRPr="00575668">
        <w:rPr>
          <w:rFonts w:ascii="Verdana" w:hAnsi="Verdana" w:cs="Arial"/>
          <w:color w:val="000000"/>
          <w:sz w:val="22"/>
          <w:szCs w:val="22"/>
        </w:rPr>
        <w:t>vari</w:t>
      </w:r>
      <w:r w:rsidR="006F68D5" w:rsidRPr="00575668">
        <w:rPr>
          <w:rFonts w:ascii="Verdana" w:hAnsi="Verdana" w:cs="Arial"/>
          <w:color w:val="000000"/>
          <w:sz w:val="22"/>
          <w:szCs w:val="22"/>
        </w:rPr>
        <w:t>ant</w:t>
      </w:r>
      <w:r w:rsidR="00C44613" w:rsidRPr="00575668">
        <w:rPr>
          <w:rFonts w:ascii="Verdana" w:hAnsi="Verdana" w:cs="Arial"/>
          <w:color w:val="000000"/>
          <w:sz w:val="22"/>
          <w:szCs w:val="22"/>
        </w:rPr>
        <w:t>es</w:t>
      </w:r>
      <w:r w:rsidR="00F3054E" w:rsidRPr="00575668">
        <w:rPr>
          <w:rFonts w:ascii="Verdana" w:hAnsi="Verdana" w:cs="Arial"/>
          <w:color w:val="000000"/>
          <w:sz w:val="22"/>
          <w:szCs w:val="22"/>
        </w:rPr>
        <w:t>.</w:t>
      </w:r>
    </w:p>
    <w:p w14:paraId="0E217FAB" w14:textId="3A3F260D" w:rsidR="003D29BA" w:rsidRPr="00575668" w:rsidRDefault="003D29BA" w:rsidP="00EB7CEB">
      <w:pPr>
        <w:pStyle w:val="NormalWeb"/>
        <w:spacing w:before="0" w:beforeAutospacing="0" w:after="0" w:afterAutospacing="0"/>
        <w:ind w:left="-420"/>
        <w:jc w:val="both"/>
        <w:rPr>
          <w:rFonts w:ascii="Verdana" w:hAnsi="Verdana" w:cs="Arial"/>
          <w:color w:val="000000"/>
          <w:sz w:val="22"/>
          <w:szCs w:val="22"/>
        </w:rPr>
      </w:pPr>
      <w:r w:rsidRPr="00575668">
        <w:rPr>
          <w:rFonts w:ascii="Verdana" w:hAnsi="Verdana" w:cs="Arial"/>
          <w:b/>
          <w:bCs/>
          <w:color w:val="000000"/>
          <w:sz w:val="22"/>
          <w:szCs w:val="22"/>
        </w:rPr>
        <w:t xml:space="preserve">Discusión: </w:t>
      </w:r>
      <w:r w:rsidRPr="00575668">
        <w:rPr>
          <w:rFonts w:ascii="Verdana" w:hAnsi="Verdana" w:cs="Arial"/>
          <w:color w:val="000000"/>
          <w:sz w:val="22"/>
          <w:szCs w:val="22"/>
        </w:rPr>
        <w:t xml:space="preserve">La muestra antes mencionada </w:t>
      </w:r>
      <w:r w:rsidR="00932155" w:rsidRPr="00575668">
        <w:rPr>
          <w:rFonts w:ascii="Verdana" w:hAnsi="Verdana" w:cs="Arial"/>
          <w:color w:val="000000"/>
          <w:sz w:val="22"/>
          <w:szCs w:val="22"/>
        </w:rPr>
        <w:t>se</w:t>
      </w:r>
      <w:r w:rsidRPr="00575668">
        <w:rPr>
          <w:rFonts w:ascii="Verdana" w:hAnsi="Verdana" w:cs="Arial"/>
          <w:color w:val="000000"/>
          <w:sz w:val="22"/>
          <w:szCs w:val="22"/>
        </w:rPr>
        <w:t xml:space="preserve"> </w:t>
      </w:r>
      <w:r w:rsidR="00932155" w:rsidRPr="00575668">
        <w:rPr>
          <w:rFonts w:ascii="Verdana" w:hAnsi="Verdana" w:cs="Arial"/>
          <w:color w:val="000000"/>
          <w:sz w:val="22"/>
          <w:szCs w:val="22"/>
        </w:rPr>
        <w:t xml:space="preserve">corresponde con una descripción clásica en concordancia con </w:t>
      </w:r>
      <w:r w:rsidRPr="00575668">
        <w:rPr>
          <w:rFonts w:ascii="Verdana" w:hAnsi="Verdana" w:cs="Arial"/>
          <w:color w:val="000000"/>
          <w:sz w:val="22"/>
          <w:szCs w:val="22"/>
        </w:rPr>
        <w:t>la</w:t>
      </w:r>
      <w:r w:rsidR="00932155" w:rsidRPr="00575668">
        <w:rPr>
          <w:rFonts w:ascii="Verdana" w:hAnsi="Verdana" w:cs="Arial"/>
          <w:color w:val="000000"/>
          <w:sz w:val="22"/>
          <w:szCs w:val="22"/>
        </w:rPr>
        <w:t xml:space="preserve">s </w:t>
      </w:r>
      <w:r w:rsidRPr="00575668">
        <w:rPr>
          <w:rFonts w:ascii="Verdana" w:hAnsi="Verdana" w:cs="Arial"/>
          <w:color w:val="000000"/>
          <w:sz w:val="22"/>
          <w:szCs w:val="22"/>
        </w:rPr>
        <w:t>literatura</w:t>
      </w:r>
      <w:r w:rsidR="00932155" w:rsidRPr="00575668">
        <w:rPr>
          <w:rFonts w:ascii="Verdana" w:hAnsi="Verdana" w:cs="Arial"/>
          <w:color w:val="000000"/>
          <w:sz w:val="22"/>
          <w:szCs w:val="22"/>
        </w:rPr>
        <w:t>s consultadas</w:t>
      </w:r>
      <w:r w:rsidRPr="00575668">
        <w:rPr>
          <w:rFonts w:ascii="Verdana" w:hAnsi="Verdana" w:cs="Arial"/>
          <w:color w:val="000000"/>
          <w:sz w:val="22"/>
          <w:szCs w:val="22"/>
        </w:rPr>
        <w:t>.</w:t>
      </w:r>
    </w:p>
    <w:p w14:paraId="5E600D66" w14:textId="010BFCEA" w:rsidR="00EB7CEB" w:rsidRPr="00575668" w:rsidRDefault="00CB4AA8" w:rsidP="00EB7CEB">
      <w:pPr>
        <w:pStyle w:val="NormalWeb"/>
        <w:spacing w:before="0" w:beforeAutospacing="0" w:after="0" w:afterAutospacing="0"/>
        <w:ind w:left="-420"/>
        <w:jc w:val="both"/>
        <w:rPr>
          <w:rFonts w:ascii="Verdana" w:hAnsi="Verdana" w:cs="Arial"/>
          <w:sz w:val="22"/>
          <w:szCs w:val="22"/>
        </w:rPr>
      </w:pPr>
      <w:r w:rsidRPr="00575668">
        <w:rPr>
          <w:rFonts w:ascii="Verdana" w:hAnsi="Verdana" w:cs="Arial"/>
          <w:b/>
          <w:bCs/>
          <w:color w:val="000000"/>
          <w:sz w:val="22"/>
          <w:szCs w:val="22"/>
        </w:rPr>
        <w:t>Conclusión</w:t>
      </w:r>
      <w:r w:rsidRPr="00575668">
        <w:rPr>
          <w:rFonts w:ascii="Verdana" w:hAnsi="Verdana" w:cs="Arial"/>
          <w:color w:val="000000"/>
          <w:sz w:val="22"/>
          <w:szCs w:val="22"/>
        </w:rPr>
        <w:t xml:space="preserve">: </w:t>
      </w:r>
      <w:r w:rsidR="00C44613" w:rsidRPr="00575668">
        <w:rPr>
          <w:rFonts w:ascii="Verdana" w:hAnsi="Verdana" w:cs="Arial"/>
          <w:color w:val="000000"/>
          <w:sz w:val="22"/>
          <w:szCs w:val="22"/>
        </w:rPr>
        <w:t>H</w:t>
      </w:r>
      <w:r w:rsidR="0089093A" w:rsidRPr="00575668">
        <w:rPr>
          <w:rFonts w:ascii="Verdana" w:hAnsi="Verdana" w:cs="Arial"/>
          <w:color w:val="000000"/>
          <w:sz w:val="22"/>
          <w:szCs w:val="22"/>
        </w:rPr>
        <w:t xml:space="preserve">emos aprendido de manera clara y concisa, la importancia de la tabaquera anatómica </w:t>
      </w:r>
      <w:r w:rsidR="00C44613" w:rsidRPr="00575668">
        <w:rPr>
          <w:rFonts w:ascii="Verdana" w:hAnsi="Verdana" w:cs="Arial"/>
          <w:color w:val="000000"/>
          <w:sz w:val="22"/>
          <w:szCs w:val="22"/>
        </w:rPr>
        <w:t xml:space="preserve">con sus estructuras y contenido </w:t>
      </w:r>
      <w:r w:rsidR="0089093A" w:rsidRPr="00575668">
        <w:rPr>
          <w:rFonts w:ascii="Verdana" w:hAnsi="Verdana" w:cs="Arial"/>
          <w:color w:val="000000"/>
          <w:sz w:val="22"/>
          <w:szCs w:val="22"/>
        </w:rPr>
        <w:t>y las diferentes aplicaciones clínico</w:t>
      </w:r>
      <w:r w:rsidR="00C44613" w:rsidRPr="00575668">
        <w:rPr>
          <w:rFonts w:ascii="Verdana" w:hAnsi="Verdana" w:cs="Arial"/>
          <w:color w:val="000000"/>
          <w:sz w:val="22"/>
          <w:szCs w:val="22"/>
        </w:rPr>
        <w:t>-</w:t>
      </w:r>
      <w:r w:rsidR="0089093A" w:rsidRPr="00575668">
        <w:rPr>
          <w:rFonts w:ascii="Verdana" w:hAnsi="Verdana" w:cs="Arial"/>
          <w:color w:val="000000"/>
          <w:sz w:val="22"/>
          <w:szCs w:val="22"/>
        </w:rPr>
        <w:t>procedimental</w:t>
      </w:r>
      <w:r w:rsidR="00C44613" w:rsidRPr="00575668">
        <w:rPr>
          <w:rFonts w:ascii="Verdana" w:hAnsi="Verdana" w:cs="Arial"/>
          <w:color w:val="000000"/>
          <w:sz w:val="22"/>
          <w:szCs w:val="22"/>
        </w:rPr>
        <w:t>.</w:t>
      </w:r>
      <w:r w:rsidR="00EB7CEB" w:rsidRPr="00575668">
        <w:rPr>
          <w:rFonts w:ascii="Verdana" w:hAnsi="Verdana" w:cs="Arial"/>
          <w:sz w:val="22"/>
          <w:szCs w:val="22"/>
        </w:rPr>
        <w:t xml:space="preserve"> Destacamos con esta revisión, dar continuidad en la realización de disecciones para una tarea docente e investigativa continua.</w:t>
      </w:r>
    </w:p>
    <w:p w14:paraId="7493AA5D" w14:textId="25EEFA51" w:rsidR="00EB7CEB" w:rsidRDefault="00EB7CEB" w:rsidP="006550C1">
      <w:pPr>
        <w:pStyle w:val="NormalWeb"/>
        <w:spacing w:before="0" w:beforeAutospacing="0" w:after="0" w:afterAutospacing="0"/>
        <w:ind w:left="-420"/>
        <w:jc w:val="both"/>
        <w:rPr>
          <w:rFonts w:ascii="Verdana" w:hAnsi="Verdana" w:cs="Arial"/>
          <w:color w:val="000000"/>
          <w:sz w:val="22"/>
          <w:szCs w:val="22"/>
        </w:rPr>
      </w:pPr>
    </w:p>
    <w:p w14:paraId="40812E7C" w14:textId="43F24FBC" w:rsidR="0089093A" w:rsidRPr="0091526D" w:rsidRDefault="00EB7CEB" w:rsidP="00EB7CEB">
      <w:pPr>
        <w:pStyle w:val="NormalWeb"/>
        <w:spacing w:before="0" w:beforeAutospacing="0" w:after="0" w:afterAutospacing="0"/>
        <w:ind w:left="-420"/>
        <w:jc w:val="both"/>
        <w:rPr>
          <w:rFonts w:ascii="Verdana" w:hAnsi="Verdana" w:cs="Arial"/>
          <w:color w:val="000000"/>
          <w:sz w:val="22"/>
          <w:szCs w:val="22"/>
        </w:rPr>
      </w:pPr>
      <w:r w:rsidRPr="00EB7CEB">
        <w:rPr>
          <w:rFonts w:ascii="Verdana" w:hAnsi="Verdana" w:cs="Arial"/>
          <w:color w:val="000000"/>
          <w:sz w:val="22"/>
          <w:szCs w:val="22"/>
        </w:rPr>
        <w:t xml:space="preserve"> </w:t>
      </w:r>
    </w:p>
    <w:p w14:paraId="73BEA7C0" w14:textId="77777777" w:rsidR="00E72F87" w:rsidRPr="0091526D" w:rsidRDefault="00E72F87" w:rsidP="00CB4AA8">
      <w:pPr>
        <w:pStyle w:val="NormalWeb"/>
        <w:spacing w:before="0" w:beforeAutospacing="0" w:after="0" w:afterAutospacing="0"/>
        <w:ind w:left="-420"/>
        <w:rPr>
          <w:rFonts w:ascii="Verdana" w:hAnsi="Verdana" w:cs="Arial"/>
        </w:rPr>
      </w:pPr>
    </w:p>
    <w:p w14:paraId="74366124" w14:textId="77777777" w:rsidR="00E72F87" w:rsidRPr="0091526D" w:rsidRDefault="00E72F87" w:rsidP="00CB4AA8">
      <w:pPr>
        <w:pStyle w:val="NormalWeb"/>
        <w:spacing w:before="0" w:beforeAutospacing="0" w:after="0" w:afterAutospacing="0"/>
        <w:ind w:left="-420"/>
        <w:rPr>
          <w:rFonts w:ascii="Verdana" w:hAnsi="Verdana" w:cs="Arial"/>
        </w:rPr>
      </w:pPr>
    </w:p>
    <w:p w14:paraId="65398D99" w14:textId="77777777" w:rsidR="00E72F87" w:rsidRPr="0091526D" w:rsidRDefault="00E72F87" w:rsidP="00CB4AA8">
      <w:pPr>
        <w:pStyle w:val="NormalWeb"/>
        <w:spacing w:before="0" w:beforeAutospacing="0" w:after="0" w:afterAutospacing="0"/>
        <w:ind w:left="-420"/>
        <w:rPr>
          <w:rFonts w:ascii="Verdana" w:hAnsi="Verdana" w:cs="Arial"/>
        </w:rPr>
      </w:pPr>
    </w:p>
    <w:p w14:paraId="74B4D573" w14:textId="77777777" w:rsidR="00E72F87" w:rsidRPr="0091526D" w:rsidRDefault="00E72F87" w:rsidP="00CB4AA8">
      <w:pPr>
        <w:pStyle w:val="NormalWeb"/>
        <w:spacing w:before="0" w:beforeAutospacing="0" w:after="0" w:afterAutospacing="0"/>
        <w:ind w:left="-420"/>
        <w:rPr>
          <w:rFonts w:ascii="Verdana" w:hAnsi="Verdana" w:cs="Arial"/>
        </w:rPr>
      </w:pPr>
    </w:p>
    <w:p w14:paraId="6806D1E2" w14:textId="31639977" w:rsidR="00E72F87" w:rsidRPr="0091526D" w:rsidRDefault="00E72F87" w:rsidP="00CB4AA8">
      <w:pPr>
        <w:pStyle w:val="NormalWeb"/>
        <w:spacing w:before="0" w:beforeAutospacing="0" w:after="0" w:afterAutospacing="0"/>
        <w:ind w:left="-420"/>
        <w:rPr>
          <w:rFonts w:ascii="Verdana" w:hAnsi="Verdana" w:cs="Arial"/>
        </w:rPr>
      </w:pPr>
    </w:p>
    <w:p w14:paraId="2AD6C784" w14:textId="39205611" w:rsidR="00EB7CEB" w:rsidRDefault="00EB7CEB" w:rsidP="005B00EF">
      <w:pPr>
        <w:pStyle w:val="NormalWeb"/>
        <w:spacing w:before="0" w:beforeAutospacing="0" w:after="0" w:afterAutospacing="0"/>
        <w:rPr>
          <w:rFonts w:ascii="Verdana" w:hAnsi="Verdana" w:cs="Arial"/>
        </w:rPr>
      </w:pPr>
    </w:p>
    <w:p w14:paraId="77A49A01" w14:textId="77777777" w:rsidR="00EB7CEB" w:rsidRPr="0091526D" w:rsidRDefault="00EB7CEB" w:rsidP="00CB4AA8">
      <w:pPr>
        <w:pStyle w:val="NormalWeb"/>
        <w:spacing w:before="0" w:beforeAutospacing="0" w:after="0" w:afterAutospacing="0"/>
        <w:ind w:left="-420"/>
        <w:rPr>
          <w:rFonts w:ascii="Verdana" w:hAnsi="Verdana" w:cs="Arial"/>
        </w:rPr>
      </w:pPr>
    </w:p>
    <w:p w14:paraId="14C2E09F" w14:textId="53B4DC0A" w:rsidR="00E72F87" w:rsidRPr="0091526D" w:rsidRDefault="009F6CEB" w:rsidP="006550C1">
      <w:pPr>
        <w:pStyle w:val="NormalWeb"/>
        <w:spacing w:before="0" w:beforeAutospacing="0" w:after="0" w:afterAutospacing="0"/>
        <w:jc w:val="both"/>
        <w:rPr>
          <w:rFonts w:ascii="Verdana" w:hAnsi="Verdana" w:cs="Arial"/>
          <w:b/>
          <w:bCs/>
          <w:color w:val="000000"/>
          <w:sz w:val="22"/>
          <w:szCs w:val="22"/>
        </w:rPr>
      </w:pPr>
      <w:r w:rsidRPr="0091526D">
        <w:rPr>
          <w:rFonts w:ascii="Verdana" w:hAnsi="Verdana" w:cs="Arial"/>
          <w:b/>
          <w:bCs/>
          <w:color w:val="000000"/>
          <w:sz w:val="22"/>
          <w:szCs w:val="22"/>
        </w:rPr>
        <w:t>INTRODUCCIÓN</w:t>
      </w:r>
    </w:p>
    <w:p w14:paraId="77357455" w14:textId="77777777" w:rsidR="00B63350" w:rsidRPr="0091526D" w:rsidRDefault="00B63350" w:rsidP="006550C1">
      <w:pPr>
        <w:pStyle w:val="NormalWeb"/>
        <w:spacing w:before="0" w:beforeAutospacing="0" w:after="0" w:afterAutospacing="0"/>
        <w:jc w:val="both"/>
        <w:rPr>
          <w:rFonts w:ascii="Verdana" w:hAnsi="Verdana" w:cs="Arial"/>
          <w:sz w:val="22"/>
          <w:szCs w:val="22"/>
        </w:rPr>
      </w:pPr>
    </w:p>
    <w:p w14:paraId="133000CB" w14:textId="0CC69784" w:rsidR="00E72F87" w:rsidRPr="0091526D" w:rsidRDefault="00EF0618" w:rsidP="006550C1">
      <w:pPr>
        <w:pStyle w:val="NormalWeb"/>
        <w:spacing w:before="0" w:beforeAutospacing="0" w:after="0" w:afterAutospacing="0"/>
        <w:jc w:val="both"/>
        <w:rPr>
          <w:rFonts w:ascii="Verdana" w:hAnsi="Verdana" w:cs="Arial"/>
          <w:sz w:val="22"/>
          <w:szCs w:val="22"/>
        </w:rPr>
      </w:pPr>
      <w:r w:rsidRPr="0091526D">
        <w:rPr>
          <w:rFonts w:ascii="Verdana" w:hAnsi="Verdana" w:cs="Arial"/>
          <w:sz w:val="22"/>
          <w:szCs w:val="22"/>
        </w:rPr>
        <w:t xml:space="preserve">En la </w:t>
      </w:r>
      <w:r w:rsidR="0064270D" w:rsidRPr="0091526D">
        <w:rPr>
          <w:rFonts w:ascii="Verdana" w:hAnsi="Verdana" w:cs="Arial"/>
          <w:sz w:val="22"/>
          <w:szCs w:val="22"/>
        </w:rPr>
        <w:t>parte posterolateral del carpo</w:t>
      </w:r>
      <w:r w:rsidR="002174D1" w:rsidRPr="0091526D">
        <w:rPr>
          <w:rFonts w:ascii="Verdana" w:hAnsi="Verdana" w:cs="Arial"/>
          <w:sz w:val="22"/>
          <w:szCs w:val="22"/>
        </w:rPr>
        <w:t xml:space="preserve"> y con el pulgar en extenso-abducción</w:t>
      </w:r>
      <w:r w:rsidRPr="0091526D">
        <w:rPr>
          <w:rFonts w:ascii="Verdana" w:hAnsi="Verdana" w:cs="Arial"/>
          <w:sz w:val="22"/>
          <w:szCs w:val="22"/>
        </w:rPr>
        <w:t xml:space="preserve">, </w:t>
      </w:r>
      <w:r w:rsidR="00D17F78" w:rsidRPr="0091526D">
        <w:rPr>
          <w:rFonts w:ascii="Verdana" w:hAnsi="Verdana" w:cs="Arial"/>
          <w:sz w:val="22"/>
          <w:szCs w:val="22"/>
        </w:rPr>
        <w:t xml:space="preserve">se manifiesta </w:t>
      </w:r>
      <w:r w:rsidR="0064270D" w:rsidRPr="0091526D">
        <w:rPr>
          <w:rFonts w:ascii="Verdana" w:hAnsi="Verdana" w:cs="Arial"/>
          <w:sz w:val="22"/>
          <w:szCs w:val="22"/>
        </w:rPr>
        <w:t>en la piel</w:t>
      </w:r>
      <w:r w:rsidRPr="0091526D">
        <w:rPr>
          <w:rFonts w:ascii="Verdana" w:hAnsi="Verdana" w:cs="Arial"/>
          <w:sz w:val="22"/>
          <w:szCs w:val="22"/>
        </w:rPr>
        <w:t xml:space="preserve"> una depresión</w:t>
      </w:r>
      <w:r w:rsidR="0064270D" w:rsidRPr="0091526D">
        <w:rPr>
          <w:rFonts w:ascii="Verdana" w:hAnsi="Verdana" w:cs="Arial"/>
          <w:sz w:val="22"/>
          <w:szCs w:val="22"/>
        </w:rPr>
        <w:t xml:space="preserve"> elongada</w:t>
      </w:r>
      <w:r w:rsidRPr="0091526D">
        <w:rPr>
          <w:rFonts w:ascii="Verdana" w:hAnsi="Verdana" w:cs="Arial"/>
          <w:sz w:val="22"/>
          <w:szCs w:val="22"/>
        </w:rPr>
        <w:t xml:space="preserve"> </w:t>
      </w:r>
      <w:r w:rsidR="0064270D" w:rsidRPr="0091526D">
        <w:rPr>
          <w:rFonts w:ascii="Verdana" w:hAnsi="Verdana" w:cs="Arial"/>
          <w:sz w:val="22"/>
          <w:szCs w:val="22"/>
        </w:rPr>
        <w:t>que corresponde a un espacio denominado</w:t>
      </w:r>
      <w:r w:rsidRPr="0091526D">
        <w:rPr>
          <w:rFonts w:ascii="Verdana" w:hAnsi="Verdana" w:cs="Arial"/>
          <w:sz w:val="22"/>
          <w:szCs w:val="22"/>
        </w:rPr>
        <w:t xml:space="preserve">: </w:t>
      </w:r>
      <w:r w:rsidR="00F3054E" w:rsidRPr="0091526D">
        <w:rPr>
          <w:rFonts w:ascii="Verdana" w:hAnsi="Verdana" w:cs="Arial"/>
          <w:sz w:val="22"/>
          <w:szCs w:val="22"/>
        </w:rPr>
        <w:t>T</w:t>
      </w:r>
      <w:r w:rsidRPr="0091526D">
        <w:rPr>
          <w:rFonts w:ascii="Verdana" w:hAnsi="Verdana" w:cs="Arial"/>
          <w:sz w:val="22"/>
          <w:szCs w:val="22"/>
        </w:rPr>
        <w:t xml:space="preserve">abaquera </w:t>
      </w:r>
      <w:r w:rsidR="00F3054E" w:rsidRPr="0091526D">
        <w:rPr>
          <w:rFonts w:ascii="Verdana" w:hAnsi="Verdana" w:cs="Arial"/>
          <w:sz w:val="22"/>
          <w:szCs w:val="22"/>
        </w:rPr>
        <w:t>A</w:t>
      </w:r>
      <w:r w:rsidRPr="0091526D">
        <w:rPr>
          <w:rFonts w:ascii="Verdana" w:hAnsi="Verdana" w:cs="Arial"/>
          <w:sz w:val="22"/>
          <w:szCs w:val="22"/>
        </w:rPr>
        <w:t>natómica</w:t>
      </w:r>
      <w:r w:rsidR="0089093A" w:rsidRPr="0091526D">
        <w:rPr>
          <w:rFonts w:ascii="Verdana" w:hAnsi="Verdana" w:cs="Arial"/>
          <w:sz w:val="22"/>
          <w:szCs w:val="22"/>
          <w:vertAlign w:val="superscript"/>
        </w:rPr>
        <w:t>1</w:t>
      </w:r>
      <w:r w:rsidR="00575668">
        <w:rPr>
          <w:rFonts w:ascii="Verdana" w:hAnsi="Verdana" w:cs="Arial"/>
          <w:sz w:val="22"/>
          <w:szCs w:val="22"/>
        </w:rPr>
        <w:t xml:space="preserve"> (Figura 1 y 2</w:t>
      </w:r>
      <w:r w:rsidRPr="0091526D">
        <w:rPr>
          <w:rFonts w:ascii="Verdana" w:hAnsi="Verdana" w:cs="Arial"/>
          <w:sz w:val="22"/>
          <w:szCs w:val="22"/>
        </w:rPr>
        <w:t>)</w:t>
      </w:r>
      <w:r w:rsidR="00E23376" w:rsidRPr="0091526D">
        <w:rPr>
          <w:rFonts w:ascii="Verdana" w:hAnsi="Verdana" w:cs="Arial"/>
          <w:sz w:val="22"/>
          <w:szCs w:val="22"/>
        </w:rPr>
        <w:t>.</w:t>
      </w:r>
      <w:r w:rsidR="0064270D" w:rsidRPr="0091526D">
        <w:rPr>
          <w:rFonts w:ascii="Verdana" w:hAnsi="Verdana" w:cs="Arial"/>
          <w:sz w:val="22"/>
          <w:szCs w:val="22"/>
        </w:rPr>
        <w:t xml:space="preserve"> </w:t>
      </w:r>
      <w:r w:rsidR="00840195" w:rsidRPr="0091526D">
        <w:rPr>
          <w:rFonts w:ascii="Verdana" w:hAnsi="Verdana" w:cs="Arial"/>
          <w:sz w:val="22"/>
          <w:szCs w:val="22"/>
        </w:rPr>
        <w:t xml:space="preserve">Sus límites están dados por </w:t>
      </w:r>
      <w:r w:rsidR="0064270D" w:rsidRPr="0091526D">
        <w:rPr>
          <w:rFonts w:ascii="Verdana" w:hAnsi="Verdana" w:cs="Arial"/>
          <w:sz w:val="22"/>
          <w:szCs w:val="22"/>
        </w:rPr>
        <w:t>estructuras tendinosas</w:t>
      </w:r>
      <w:r w:rsidR="00D17F78" w:rsidRPr="0091526D">
        <w:rPr>
          <w:rFonts w:ascii="Verdana" w:hAnsi="Verdana" w:cs="Arial"/>
          <w:sz w:val="22"/>
          <w:szCs w:val="22"/>
        </w:rPr>
        <w:t>,</w:t>
      </w:r>
      <w:r w:rsidR="00E23376" w:rsidRPr="0091526D">
        <w:rPr>
          <w:rFonts w:ascii="Verdana" w:hAnsi="Verdana" w:cs="Arial"/>
          <w:sz w:val="22"/>
          <w:szCs w:val="22"/>
        </w:rPr>
        <w:t xml:space="preserve"> lateralmente por los tendones de los músculos abductor largo del pulgar y extensor corto del pulgar</w:t>
      </w:r>
      <w:r w:rsidR="0089093A" w:rsidRPr="0091526D">
        <w:rPr>
          <w:rFonts w:ascii="Verdana" w:hAnsi="Verdana" w:cs="Arial"/>
          <w:sz w:val="22"/>
          <w:szCs w:val="22"/>
          <w:vertAlign w:val="superscript"/>
        </w:rPr>
        <w:t>2</w:t>
      </w:r>
      <w:r w:rsidR="00E23376" w:rsidRPr="0091526D">
        <w:rPr>
          <w:rFonts w:ascii="Verdana" w:hAnsi="Verdana" w:cs="Arial"/>
          <w:sz w:val="22"/>
          <w:szCs w:val="22"/>
        </w:rPr>
        <w:t xml:space="preserve">, y medialmente por el tendón del músculo extensor largo del pulgar. </w:t>
      </w:r>
      <w:r w:rsidR="00840195" w:rsidRPr="0091526D">
        <w:rPr>
          <w:rFonts w:ascii="Verdana" w:hAnsi="Verdana" w:cs="Arial"/>
          <w:sz w:val="22"/>
          <w:szCs w:val="22"/>
        </w:rPr>
        <w:t>El</w:t>
      </w:r>
      <w:r w:rsidR="00E23376" w:rsidRPr="0091526D">
        <w:rPr>
          <w:rFonts w:ascii="Verdana" w:hAnsi="Verdana" w:cs="Arial"/>
          <w:sz w:val="22"/>
          <w:szCs w:val="22"/>
        </w:rPr>
        <w:t xml:space="preserve"> suelo óseo </w:t>
      </w:r>
      <w:r w:rsidR="00840195" w:rsidRPr="0091526D">
        <w:rPr>
          <w:rFonts w:ascii="Verdana" w:hAnsi="Verdana" w:cs="Arial"/>
          <w:sz w:val="22"/>
          <w:szCs w:val="22"/>
        </w:rPr>
        <w:t>pertenece a</w:t>
      </w:r>
      <w:r w:rsidR="00E23376" w:rsidRPr="0091526D">
        <w:rPr>
          <w:rFonts w:ascii="Verdana" w:hAnsi="Verdana" w:cs="Arial"/>
          <w:sz w:val="22"/>
          <w:szCs w:val="22"/>
        </w:rPr>
        <w:t xml:space="preserve"> la estiloides radial </w:t>
      </w:r>
      <w:r w:rsidR="00840195" w:rsidRPr="0091526D">
        <w:rPr>
          <w:rFonts w:ascii="Verdana" w:hAnsi="Verdana" w:cs="Arial"/>
          <w:sz w:val="22"/>
          <w:szCs w:val="22"/>
        </w:rPr>
        <w:t>en sentido craneal y al</w:t>
      </w:r>
      <w:r w:rsidR="00F53E2D" w:rsidRPr="0091526D">
        <w:rPr>
          <w:rFonts w:ascii="Verdana" w:hAnsi="Verdana" w:cs="Arial"/>
          <w:sz w:val="22"/>
          <w:szCs w:val="22"/>
        </w:rPr>
        <w:t xml:space="preserve"> escafoides</w:t>
      </w:r>
      <w:r w:rsidR="00840195" w:rsidRPr="0091526D">
        <w:rPr>
          <w:rFonts w:ascii="Verdana" w:hAnsi="Verdana" w:cs="Arial"/>
          <w:sz w:val="22"/>
          <w:szCs w:val="22"/>
        </w:rPr>
        <w:t xml:space="preserve"> en sentido caudal, </w:t>
      </w:r>
      <w:r w:rsidR="00F53E2D" w:rsidRPr="0091526D">
        <w:rPr>
          <w:rFonts w:ascii="Verdana" w:hAnsi="Verdana" w:cs="Arial"/>
          <w:sz w:val="22"/>
          <w:szCs w:val="22"/>
        </w:rPr>
        <w:t xml:space="preserve">mientras que </w:t>
      </w:r>
      <w:r w:rsidR="00F53E2D" w:rsidRPr="0091526D">
        <w:rPr>
          <w:rFonts w:ascii="Verdana" w:hAnsi="Verdana" w:cs="Arial"/>
          <w:color w:val="000000"/>
          <w:sz w:val="22"/>
          <w:szCs w:val="22"/>
          <w:shd w:val="clear" w:color="auto" w:fill="FFFFFF"/>
        </w:rPr>
        <w:t xml:space="preserve">el techo </w:t>
      </w:r>
      <w:r w:rsidR="00840195" w:rsidRPr="0091526D">
        <w:rPr>
          <w:rFonts w:ascii="Verdana" w:hAnsi="Verdana" w:cs="Arial"/>
          <w:color w:val="000000"/>
          <w:sz w:val="22"/>
          <w:szCs w:val="22"/>
          <w:shd w:val="clear" w:color="auto" w:fill="FFFFFF"/>
        </w:rPr>
        <w:t>lo representa</w:t>
      </w:r>
      <w:r w:rsidR="00F53E2D" w:rsidRPr="0091526D">
        <w:rPr>
          <w:rFonts w:ascii="Verdana" w:hAnsi="Verdana" w:cs="Arial"/>
          <w:color w:val="000000"/>
          <w:sz w:val="22"/>
          <w:szCs w:val="22"/>
          <w:shd w:val="clear" w:color="auto" w:fill="FFFFFF"/>
        </w:rPr>
        <w:t xml:space="preserve"> fascia</w:t>
      </w:r>
      <w:r w:rsidR="00840195" w:rsidRPr="0091526D">
        <w:rPr>
          <w:rFonts w:ascii="Verdana" w:hAnsi="Verdana" w:cs="Arial"/>
          <w:color w:val="000000"/>
          <w:sz w:val="22"/>
          <w:szCs w:val="22"/>
          <w:shd w:val="clear" w:color="auto" w:fill="FFFFFF"/>
        </w:rPr>
        <w:t xml:space="preserve"> superficial</w:t>
      </w:r>
      <w:r w:rsidR="00F53E2D" w:rsidRPr="0091526D">
        <w:rPr>
          <w:rFonts w:ascii="Verdana" w:hAnsi="Verdana" w:cs="Arial"/>
          <w:color w:val="000000"/>
          <w:sz w:val="22"/>
          <w:szCs w:val="22"/>
          <w:shd w:val="clear" w:color="auto" w:fill="FFFFFF"/>
        </w:rPr>
        <w:t xml:space="preserve"> en donde podemos afinar la vena cefálica (VC)</w:t>
      </w:r>
      <w:r w:rsidR="00315F82" w:rsidRPr="0091526D">
        <w:rPr>
          <w:rFonts w:ascii="Verdana" w:hAnsi="Verdana" w:cs="Arial"/>
          <w:color w:val="000000"/>
          <w:sz w:val="22"/>
          <w:szCs w:val="22"/>
          <w:shd w:val="clear" w:color="auto" w:fill="FFFFFF"/>
          <w:vertAlign w:val="superscript"/>
        </w:rPr>
        <w:t>3</w:t>
      </w:r>
      <w:r w:rsidR="00840195" w:rsidRPr="0091526D">
        <w:rPr>
          <w:rFonts w:ascii="Verdana" w:hAnsi="Verdana" w:cs="Arial"/>
          <w:color w:val="000000"/>
          <w:sz w:val="22"/>
          <w:szCs w:val="22"/>
          <w:shd w:val="clear" w:color="auto" w:fill="FFFFFF"/>
        </w:rPr>
        <w:t xml:space="preserve"> y la piel</w:t>
      </w:r>
      <w:r w:rsidR="00F53E2D" w:rsidRPr="0091526D">
        <w:rPr>
          <w:rFonts w:ascii="Verdana" w:hAnsi="Verdana" w:cs="Arial"/>
          <w:color w:val="000000"/>
          <w:sz w:val="22"/>
          <w:szCs w:val="22"/>
          <w:shd w:val="clear" w:color="auto" w:fill="FFFFFF"/>
        </w:rPr>
        <w:t>.</w:t>
      </w:r>
    </w:p>
    <w:p w14:paraId="339B14BC" w14:textId="5041A0D6" w:rsidR="00E23376" w:rsidRPr="0091526D" w:rsidRDefault="00E23376" w:rsidP="006550C1">
      <w:pPr>
        <w:pStyle w:val="NormalWeb"/>
        <w:spacing w:before="0" w:beforeAutospacing="0" w:after="0" w:afterAutospacing="0"/>
        <w:jc w:val="both"/>
        <w:rPr>
          <w:rFonts w:ascii="Verdana" w:hAnsi="Verdana" w:cs="Arial"/>
          <w:color w:val="000000"/>
          <w:sz w:val="22"/>
          <w:szCs w:val="22"/>
        </w:rPr>
      </w:pPr>
      <w:r w:rsidRPr="0091526D">
        <w:rPr>
          <w:rFonts w:ascii="Verdana" w:hAnsi="Verdana" w:cs="Arial"/>
          <w:sz w:val="22"/>
          <w:szCs w:val="22"/>
        </w:rPr>
        <w:t>La arteria radial</w:t>
      </w:r>
      <w:r w:rsidR="00F53E2D" w:rsidRPr="0091526D">
        <w:rPr>
          <w:rFonts w:ascii="Verdana" w:hAnsi="Verdana" w:cs="Arial"/>
          <w:sz w:val="22"/>
          <w:szCs w:val="22"/>
        </w:rPr>
        <w:t xml:space="preserve"> (AR)</w:t>
      </w:r>
      <w:r w:rsidRPr="0091526D">
        <w:rPr>
          <w:rFonts w:ascii="Verdana" w:hAnsi="Verdana" w:cs="Arial"/>
          <w:sz w:val="22"/>
          <w:szCs w:val="22"/>
        </w:rPr>
        <w:t xml:space="preserve"> penetra en la región posterior de la muñeca rodeando la cara lateral de la articulación radiocarpiana, después atraviesa oblicuamente el fondo de la tabaquera anatómica, donde se apoya sobre el hueso trapecio, cruza la cara profunda del tendón del músculo extensor largo del pulgar y alcanza el extremo superior del primer espacio interóseo del metacarpo</w:t>
      </w:r>
      <w:r w:rsidR="004B5BE4" w:rsidRPr="0091526D">
        <w:rPr>
          <w:rFonts w:ascii="Verdana" w:hAnsi="Verdana" w:cs="Arial"/>
          <w:sz w:val="22"/>
          <w:szCs w:val="22"/>
        </w:rPr>
        <w:t>, en donde lo perfora y llega a la palma de la mano donde se anastomosa con la rama del arco palmar profunda, colateral de la arteria cubital y ambas forman el arco palmar profundo</w:t>
      </w:r>
      <w:r w:rsidRPr="0091526D">
        <w:rPr>
          <w:rFonts w:ascii="Verdana" w:hAnsi="Verdana" w:cs="Arial"/>
          <w:sz w:val="22"/>
          <w:szCs w:val="22"/>
        </w:rPr>
        <w:t>. En la tabaquera anatómica, la arteria radial da origen a la arteria dorsal del pulgar y a la rama dorsal del carpo</w:t>
      </w:r>
      <w:r w:rsidR="00D95931" w:rsidRPr="0091526D">
        <w:rPr>
          <w:rFonts w:ascii="Verdana" w:hAnsi="Verdana" w:cs="Arial"/>
          <w:sz w:val="22"/>
          <w:szCs w:val="22"/>
        </w:rPr>
        <w:t>,</w:t>
      </w:r>
      <w:r w:rsidRPr="0091526D">
        <w:rPr>
          <w:rFonts w:ascii="Verdana" w:hAnsi="Verdana" w:cs="Arial"/>
          <w:sz w:val="22"/>
          <w:szCs w:val="22"/>
        </w:rPr>
        <w:t xml:space="preserve"> esta última forma anastomosándose con una rama análoga de la arteria cubital, la red dorsal del carpo.</w:t>
      </w:r>
    </w:p>
    <w:p w14:paraId="5F77317C" w14:textId="60A1C97D" w:rsidR="00F53E2D" w:rsidRPr="0091526D" w:rsidRDefault="00E23376" w:rsidP="006550C1">
      <w:pPr>
        <w:pStyle w:val="NormalWeb"/>
        <w:spacing w:before="0" w:beforeAutospacing="0" w:after="0" w:afterAutospacing="0"/>
        <w:jc w:val="both"/>
        <w:rPr>
          <w:rFonts w:ascii="Verdana" w:hAnsi="Verdana" w:cs="Arial"/>
          <w:color w:val="000000"/>
          <w:sz w:val="22"/>
          <w:szCs w:val="22"/>
          <w:shd w:val="clear" w:color="auto" w:fill="FFFFFF"/>
        </w:rPr>
      </w:pPr>
      <w:r w:rsidRPr="0091526D">
        <w:rPr>
          <w:rFonts w:ascii="Verdana" w:hAnsi="Verdana" w:cs="Arial"/>
          <w:color w:val="000000"/>
          <w:sz w:val="22"/>
          <w:szCs w:val="22"/>
          <w:shd w:val="clear" w:color="auto" w:fill="FFFFFF"/>
        </w:rPr>
        <w:t>Según Testut &amp; Latarjet (1975)</w:t>
      </w:r>
      <w:r w:rsidR="00315F82" w:rsidRPr="0091526D">
        <w:rPr>
          <w:rFonts w:ascii="Verdana" w:hAnsi="Verdana" w:cs="Arial"/>
          <w:color w:val="000000"/>
          <w:sz w:val="22"/>
          <w:szCs w:val="22"/>
          <w:shd w:val="clear" w:color="auto" w:fill="FFFFFF"/>
          <w:vertAlign w:val="superscript"/>
        </w:rPr>
        <w:t>4</w:t>
      </w:r>
      <w:r w:rsidRPr="0091526D">
        <w:rPr>
          <w:rFonts w:ascii="Verdana" w:hAnsi="Verdana" w:cs="Arial"/>
          <w:color w:val="000000"/>
          <w:sz w:val="22"/>
          <w:szCs w:val="22"/>
          <w:shd w:val="clear" w:color="auto" w:fill="FFFFFF"/>
        </w:rPr>
        <w:t>, en una persona viva, cuando los músculos que circunscriben esta zona se contraen, la piel se deprime formando una fosa prolongada y poco profunda, en la que los antiguos depositaban su rapé antes de aspirarlo directamente por las fosas nasales; por eso su nombre</w:t>
      </w:r>
      <w:r w:rsidR="00D95931" w:rsidRPr="0091526D">
        <w:rPr>
          <w:rFonts w:ascii="Verdana" w:hAnsi="Verdana" w:cs="Arial"/>
          <w:color w:val="000000"/>
          <w:sz w:val="22"/>
          <w:szCs w:val="22"/>
          <w:shd w:val="clear" w:color="auto" w:fill="FFFFFF"/>
        </w:rPr>
        <w:t xml:space="preserve"> de Tabaquera Anatómica</w:t>
      </w:r>
      <w:r w:rsidRPr="0091526D">
        <w:rPr>
          <w:rFonts w:ascii="Verdana" w:hAnsi="Verdana" w:cs="Arial"/>
          <w:color w:val="000000"/>
          <w:sz w:val="22"/>
          <w:szCs w:val="22"/>
          <w:shd w:val="clear" w:color="auto" w:fill="FFFFFF"/>
        </w:rPr>
        <w:t>.</w:t>
      </w:r>
    </w:p>
    <w:p w14:paraId="7AB23CEE" w14:textId="3372A583" w:rsidR="00F53E2D" w:rsidRPr="0091526D" w:rsidRDefault="00E23376" w:rsidP="006550C1">
      <w:pPr>
        <w:pStyle w:val="NormalWeb"/>
        <w:spacing w:before="0" w:beforeAutospacing="0" w:after="0" w:afterAutospacing="0"/>
        <w:jc w:val="both"/>
        <w:rPr>
          <w:rFonts w:ascii="Verdana" w:hAnsi="Verdana" w:cs="Arial"/>
          <w:color w:val="000000"/>
          <w:sz w:val="22"/>
          <w:szCs w:val="22"/>
          <w:shd w:val="clear" w:color="auto" w:fill="FFFFFF"/>
        </w:rPr>
      </w:pPr>
      <w:r w:rsidRPr="0091526D">
        <w:rPr>
          <w:rFonts w:ascii="Verdana" w:hAnsi="Verdana" w:cs="Arial"/>
          <w:color w:val="000000"/>
          <w:sz w:val="22"/>
          <w:szCs w:val="22"/>
        </w:rPr>
        <w:t>En cuanto a su tamaño, en el estudio de Tubbs et al.</w:t>
      </w:r>
      <w:r w:rsidR="00315F82" w:rsidRPr="0091526D">
        <w:rPr>
          <w:rFonts w:ascii="Verdana" w:hAnsi="Verdana" w:cs="Arial"/>
          <w:color w:val="000000"/>
          <w:sz w:val="22"/>
          <w:szCs w:val="22"/>
          <w:vertAlign w:val="superscript"/>
        </w:rPr>
        <w:t>3</w:t>
      </w:r>
      <w:r w:rsidR="00BC2457" w:rsidRPr="0091526D">
        <w:rPr>
          <w:rFonts w:ascii="Verdana" w:hAnsi="Verdana" w:cs="Arial"/>
          <w:color w:val="000000"/>
          <w:sz w:val="22"/>
          <w:szCs w:val="22"/>
        </w:rPr>
        <w:t>, la altura promedio de la tabaquera anatómica</w:t>
      </w:r>
      <w:r w:rsidR="00D95931" w:rsidRPr="0091526D">
        <w:rPr>
          <w:rFonts w:ascii="Verdana" w:hAnsi="Verdana" w:cs="Arial"/>
          <w:color w:val="000000"/>
          <w:sz w:val="22"/>
          <w:szCs w:val="22"/>
        </w:rPr>
        <w:t xml:space="preserve"> </w:t>
      </w:r>
      <w:r w:rsidRPr="0091526D">
        <w:rPr>
          <w:rFonts w:ascii="Verdana" w:hAnsi="Verdana" w:cs="Arial"/>
          <w:color w:val="000000"/>
          <w:sz w:val="22"/>
          <w:szCs w:val="22"/>
        </w:rPr>
        <w:t>fue de 6 cm y el ancho promedio en su base fue de 1,5 cm.</w:t>
      </w:r>
    </w:p>
    <w:p w14:paraId="22D88354" w14:textId="597370F2" w:rsidR="00F53E2D" w:rsidRPr="0091526D" w:rsidRDefault="00E23376" w:rsidP="006550C1">
      <w:pPr>
        <w:pStyle w:val="NormalWeb"/>
        <w:spacing w:before="0" w:beforeAutospacing="0" w:after="0" w:afterAutospacing="0"/>
        <w:jc w:val="both"/>
        <w:rPr>
          <w:rFonts w:ascii="Verdana" w:hAnsi="Verdana" w:cs="Arial"/>
          <w:color w:val="000000"/>
          <w:sz w:val="22"/>
          <w:szCs w:val="22"/>
          <w:shd w:val="clear" w:color="auto" w:fill="FFFFFF"/>
        </w:rPr>
      </w:pPr>
      <w:r w:rsidRPr="0091526D">
        <w:rPr>
          <w:rFonts w:ascii="Verdana" w:hAnsi="Verdana" w:cs="Arial"/>
          <w:color w:val="000000"/>
          <w:sz w:val="22"/>
          <w:szCs w:val="22"/>
        </w:rPr>
        <w:t xml:space="preserve">En </w:t>
      </w:r>
      <w:r w:rsidR="006A66C0" w:rsidRPr="0091526D">
        <w:rPr>
          <w:rFonts w:ascii="Verdana" w:hAnsi="Verdana" w:cs="Arial"/>
          <w:color w:val="000000"/>
          <w:sz w:val="22"/>
          <w:szCs w:val="22"/>
        </w:rPr>
        <w:t>relación al</w:t>
      </w:r>
      <w:r w:rsidRPr="0091526D">
        <w:rPr>
          <w:rFonts w:ascii="Verdana" w:hAnsi="Verdana" w:cs="Arial"/>
          <w:color w:val="000000"/>
          <w:sz w:val="22"/>
          <w:szCs w:val="22"/>
        </w:rPr>
        <w:t xml:space="preserve"> contenido, </w:t>
      </w:r>
      <w:r w:rsidR="00F53E2D" w:rsidRPr="0091526D">
        <w:rPr>
          <w:rFonts w:ascii="Verdana" w:hAnsi="Verdana" w:cs="Arial"/>
          <w:color w:val="000000"/>
          <w:sz w:val="22"/>
          <w:szCs w:val="22"/>
        </w:rPr>
        <w:t>la rama superficial del nervio radial (RSNR)</w:t>
      </w:r>
      <w:r w:rsidRPr="0091526D">
        <w:rPr>
          <w:rFonts w:ascii="Verdana" w:hAnsi="Verdana" w:cs="Arial"/>
          <w:color w:val="000000"/>
          <w:sz w:val="22"/>
          <w:szCs w:val="22"/>
        </w:rPr>
        <w:t xml:space="preserve"> es una de sus ramas terminales </w:t>
      </w:r>
      <w:r w:rsidR="00F53E2D" w:rsidRPr="0091526D">
        <w:rPr>
          <w:rFonts w:ascii="Verdana" w:hAnsi="Verdana" w:cs="Arial"/>
          <w:color w:val="000000"/>
          <w:sz w:val="22"/>
          <w:szCs w:val="22"/>
        </w:rPr>
        <w:t>de dicho nervio</w:t>
      </w:r>
      <w:r w:rsidRPr="0091526D">
        <w:rPr>
          <w:rFonts w:ascii="Verdana" w:hAnsi="Verdana" w:cs="Arial"/>
          <w:color w:val="000000"/>
          <w:sz w:val="22"/>
          <w:szCs w:val="22"/>
        </w:rPr>
        <w:t>. Tanto Rouviere &amp; Delmas</w:t>
      </w:r>
      <w:r w:rsidR="00315F82" w:rsidRPr="0091526D">
        <w:rPr>
          <w:rFonts w:ascii="Verdana" w:hAnsi="Verdana" w:cs="Arial"/>
          <w:color w:val="000000"/>
          <w:sz w:val="22"/>
          <w:szCs w:val="22"/>
          <w:vertAlign w:val="superscript"/>
        </w:rPr>
        <w:t>2</w:t>
      </w:r>
      <w:r w:rsidRPr="0091526D">
        <w:rPr>
          <w:rFonts w:ascii="Verdana" w:hAnsi="Verdana" w:cs="Arial"/>
          <w:color w:val="000000"/>
          <w:sz w:val="22"/>
          <w:szCs w:val="22"/>
        </w:rPr>
        <w:t xml:space="preserve"> como Latarjet &amp; Ruíz-Liard</w:t>
      </w:r>
      <w:r w:rsidR="00315F82" w:rsidRPr="0091526D">
        <w:rPr>
          <w:rFonts w:ascii="Verdana" w:hAnsi="Verdana" w:cs="Arial"/>
          <w:color w:val="000000"/>
          <w:sz w:val="22"/>
          <w:szCs w:val="22"/>
          <w:vertAlign w:val="superscript"/>
        </w:rPr>
        <w:t>5</w:t>
      </w:r>
      <w:r w:rsidRPr="0091526D">
        <w:rPr>
          <w:rFonts w:ascii="Verdana" w:hAnsi="Verdana" w:cs="Arial"/>
          <w:color w:val="000000"/>
          <w:sz w:val="22"/>
          <w:szCs w:val="22"/>
        </w:rPr>
        <w:t>, indican que este ramal cuenta con 3 terminales; una rama lateral, una intermedia y una medial. El estudio de Tubbs et al</w:t>
      </w:r>
      <w:r w:rsidR="00315F82" w:rsidRPr="0091526D">
        <w:rPr>
          <w:rFonts w:ascii="Verdana" w:hAnsi="Verdana" w:cs="Arial"/>
          <w:color w:val="000000"/>
          <w:sz w:val="22"/>
          <w:szCs w:val="22"/>
          <w:vertAlign w:val="superscript"/>
        </w:rPr>
        <w:t>3</w:t>
      </w:r>
      <w:r w:rsidRPr="0091526D">
        <w:rPr>
          <w:rFonts w:ascii="Verdana" w:hAnsi="Verdana" w:cs="Arial"/>
          <w:color w:val="000000"/>
          <w:sz w:val="22"/>
          <w:szCs w:val="22"/>
        </w:rPr>
        <w:t xml:space="preserve">. mostró que la </w:t>
      </w:r>
      <w:r w:rsidR="00F53E2D" w:rsidRPr="0091526D">
        <w:rPr>
          <w:rFonts w:ascii="Verdana" w:hAnsi="Verdana" w:cs="Arial"/>
          <w:color w:val="000000"/>
          <w:sz w:val="22"/>
          <w:szCs w:val="22"/>
        </w:rPr>
        <w:t>RSNR</w:t>
      </w:r>
      <w:r w:rsidRPr="0091526D">
        <w:rPr>
          <w:rFonts w:ascii="Verdana" w:hAnsi="Verdana" w:cs="Arial"/>
          <w:color w:val="000000"/>
          <w:sz w:val="22"/>
          <w:szCs w:val="22"/>
        </w:rPr>
        <w:t xml:space="preserve"> en general estaba profunda a la </w:t>
      </w:r>
      <w:r w:rsidR="00F53E2D" w:rsidRPr="0091526D">
        <w:rPr>
          <w:rFonts w:ascii="Verdana" w:hAnsi="Verdana" w:cs="Arial"/>
          <w:color w:val="000000"/>
          <w:sz w:val="22"/>
          <w:szCs w:val="22"/>
        </w:rPr>
        <w:t>VC</w:t>
      </w:r>
      <w:r w:rsidRPr="0091526D">
        <w:rPr>
          <w:rFonts w:ascii="Verdana" w:hAnsi="Verdana" w:cs="Arial"/>
          <w:color w:val="000000"/>
          <w:sz w:val="22"/>
          <w:szCs w:val="22"/>
        </w:rPr>
        <w:t xml:space="preserve"> y tenía dos ramas que cruzaban la AS en 29 de las 30 muestras, y 3 ramas en 1 de las 30 muestras. Estas ramas se originaron siempre distalmente al tendón del músculo extensor corto del pulgar. Samarakoon et al. (2011)</w:t>
      </w:r>
      <w:r w:rsidR="00315F82" w:rsidRPr="0091526D">
        <w:rPr>
          <w:rFonts w:ascii="Verdana" w:hAnsi="Verdana" w:cs="Arial"/>
          <w:color w:val="000000"/>
          <w:sz w:val="22"/>
          <w:szCs w:val="22"/>
          <w:vertAlign w:val="superscript"/>
        </w:rPr>
        <w:t>6</w:t>
      </w:r>
      <w:r w:rsidRPr="0091526D">
        <w:rPr>
          <w:rFonts w:ascii="Verdana" w:hAnsi="Verdana" w:cs="Arial"/>
          <w:color w:val="000000"/>
          <w:sz w:val="22"/>
          <w:szCs w:val="22"/>
        </w:rPr>
        <w:t xml:space="preserve"> disecaron 25 muñecas y antebrazos, y observaron que en la m</w:t>
      </w:r>
      <w:r w:rsidR="004B5BE4" w:rsidRPr="0091526D">
        <w:rPr>
          <w:rFonts w:ascii="Verdana" w:hAnsi="Verdana" w:cs="Arial"/>
          <w:color w:val="000000"/>
          <w:sz w:val="22"/>
          <w:szCs w:val="22"/>
        </w:rPr>
        <w:t>ayoría de las muestras (68%), la</w:t>
      </w:r>
      <w:r w:rsidRPr="0091526D">
        <w:rPr>
          <w:rFonts w:ascii="Verdana" w:hAnsi="Verdana" w:cs="Arial"/>
          <w:color w:val="000000"/>
          <w:sz w:val="22"/>
          <w:szCs w:val="22"/>
        </w:rPr>
        <w:t xml:space="preserve"> </w:t>
      </w:r>
      <w:r w:rsidR="00F53E2D" w:rsidRPr="0091526D">
        <w:rPr>
          <w:rFonts w:ascii="Verdana" w:hAnsi="Verdana" w:cs="Arial"/>
          <w:color w:val="000000"/>
          <w:sz w:val="22"/>
          <w:szCs w:val="22"/>
        </w:rPr>
        <w:t>VC</w:t>
      </w:r>
      <w:r w:rsidRPr="0091526D">
        <w:rPr>
          <w:rFonts w:ascii="Verdana" w:hAnsi="Verdana" w:cs="Arial"/>
          <w:color w:val="000000"/>
          <w:sz w:val="22"/>
          <w:szCs w:val="22"/>
        </w:rPr>
        <w:t xml:space="preserve"> y </w:t>
      </w:r>
      <w:r w:rsidRPr="0091526D">
        <w:rPr>
          <w:rFonts w:ascii="Arial" w:hAnsi="Arial" w:cs="Arial"/>
          <w:color w:val="000000"/>
          <w:sz w:val="22"/>
          <w:szCs w:val="22"/>
        </w:rPr>
        <w:t>​​</w:t>
      </w:r>
      <w:r w:rsidRPr="0091526D">
        <w:rPr>
          <w:rFonts w:ascii="Verdana" w:hAnsi="Verdana" w:cs="Arial"/>
          <w:color w:val="000000"/>
          <w:sz w:val="22"/>
          <w:szCs w:val="22"/>
        </w:rPr>
        <w:t xml:space="preserve">el </w:t>
      </w:r>
      <w:r w:rsidR="00F53E2D" w:rsidRPr="0091526D">
        <w:rPr>
          <w:rFonts w:ascii="Verdana" w:hAnsi="Verdana" w:cs="Arial"/>
          <w:color w:val="000000"/>
          <w:sz w:val="22"/>
          <w:szCs w:val="22"/>
        </w:rPr>
        <w:t>RSNR</w:t>
      </w:r>
      <w:r w:rsidRPr="0091526D">
        <w:rPr>
          <w:rFonts w:ascii="Verdana" w:hAnsi="Verdana" w:cs="Arial"/>
          <w:color w:val="000000"/>
          <w:sz w:val="22"/>
          <w:szCs w:val="22"/>
        </w:rPr>
        <w:t xml:space="preserve"> se cruzaban al menos una vez, e incluso dos veces. </w:t>
      </w:r>
    </w:p>
    <w:p w14:paraId="1DB918D2" w14:textId="775C6BDB" w:rsidR="009F6CEB" w:rsidRPr="0091526D" w:rsidRDefault="009F6CEB" w:rsidP="006550C1">
      <w:pPr>
        <w:pStyle w:val="NormalWeb"/>
        <w:spacing w:before="0" w:beforeAutospacing="0" w:after="0" w:afterAutospacing="0"/>
        <w:jc w:val="both"/>
        <w:rPr>
          <w:rFonts w:ascii="Verdana" w:hAnsi="Verdana" w:cs="Arial"/>
          <w:bCs/>
          <w:color w:val="000000"/>
          <w:sz w:val="22"/>
          <w:szCs w:val="22"/>
        </w:rPr>
      </w:pPr>
    </w:p>
    <w:p w14:paraId="60F9FE36" w14:textId="4F643E3F" w:rsidR="009F6CEB" w:rsidRPr="0091526D" w:rsidRDefault="009F6CEB" w:rsidP="006550C1">
      <w:pPr>
        <w:pStyle w:val="NormalWeb"/>
        <w:spacing w:before="0" w:beforeAutospacing="0" w:after="0" w:afterAutospacing="0"/>
        <w:jc w:val="both"/>
        <w:rPr>
          <w:rFonts w:ascii="Verdana" w:hAnsi="Verdana" w:cs="Arial"/>
          <w:color w:val="000000"/>
          <w:sz w:val="22"/>
          <w:szCs w:val="22"/>
        </w:rPr>
      </w:pPr>
      <w:r w:rsidRPr="0091526D">
        <w:rPr>
          <w:rFonts w:ascii="Verdana" w:hAnsi="Verdana" w:cs="Arial"/>
          <w:b/>
          <w:bCs/>
          <w:color w:val="000000"/>
          <w:sz w:val="22"/>
          <w:szCs w:val="22"/>
        </w:rPr>
        <w:t>OBJETIVOS</w:t>
      </w:r>
      <w:r w:rsidRPr="0091526D">
        <w:rPr>
          <w:rFonts w:ascii="Verdana" w:hAnsi="Verdana" w:cs="Arial"/>
          <w:color w:val="000000"/>
          <w:sz w:val="22"/>
          <w:szCs w:val="22"/>
        </w:rPr>
        <w:t> </w:t>
      </w:r>
    </w:p>
    <w:p w14:paraId="719A5A38" w14:textId="77777777" w:rsidR="004B5BE4" w:rsidRPr="0091526D" w:rsidRDefault="004B5BE4" w:rsidP="006550C1">
      <w:pPr>
        <w:pStyle w:val="NormalWeb"/>
        <w:spacing w:before="0" w:beforeAutospacing="0" w:after="0" w:afterAutospacing="0"/>
        <w:jc w:val="both"/>
        <w:rPr>
          <w:rFonts w:ascii="Verdana" w:hAnsi="Verdana" w:cs="Arial"/>
          <w:color w:val="000000"/>
          <w:sz w:val="22"/>
          <w:szCs w:val="22"/>
        </w:rPr>
      </w:pPr>
    </w:p>
    <w:p w14:paraId="4984192B" w14:textId="77777777" w:rsidR="009F6CEB" w:rsidRPr="0091526D" w:rsidRDefault="009F6CEB" w:rsidP="006550C1">
      <w:pPr>
        <w:pStyle w:val="NormalWeb"/>
        <w:numPr>
          <w:ilvl w:val="0"/>
          <w:numId w:val="3"/>
        </w:numPr>
        <w:spacing w:before="0" w:beforeAutospacing="0" w:after="0" w:afterAutospacing="0"/>
        <w:jc w:val="both"/>
        <w:rPr>
          <w:rFonts w:ascii="Verdana" w:hAnsi="Verdana" w:cs="Arial"/>
          <w:color w:val="000000"/>
          <w:sz w:val="22"/>
          <w:szCs w:val="22"/>
        </w:rPr>
      </w:pPr>
      <w:r w:rsidRPr="0091526D">
        <w:rPr>
          <w:rFonts w:ascii="Verdana" w:hAnsi="Verdana" w:cs="Arial"/>
          <w:color w:val="000000"/>
          <w:sz w:val="22"/>
          <w:szCs w:val="22"/>
        </w:rPr>
        <w:t>Conocer la anatomía de la tabaquera anatómica.</w:t>
      </w:r>
    </w:p>
    <w:p w14:paraId="6BC66627" w14:textId="7742F8AF" w:rsidR="009F6CEB" w:rsidRPr="0091526D" w:rsidRDefault="00C74DA5" w:rsidP="006550C1">
      <w:pPr>
        <w:pStyle w:val="NormalWeb"/>
        <w:numPr>
          <w:ilvl w:val="0"/>
          <w:numId w:val="3"/>
        </w:numPr>
        <w:spacing w:before="0" w:beforeAutospacing="0" w:after="0" w:afterAutospacing="0"/>
        <w:jc w:val="both"/>
        <w:rPr>
          <w:rFonts w:ascii="Verdana" w:hAnsi="Verdana" w:cs="Arial"/>
          <w:color w:val="000000"/>
          <w:sz w:val="22"/>
          <w:szCs w:val="22"/>
        </w:rPr>
      </w:pPr>
      <w:r w:rsidRPr="0091526D">
        <w:rPr>
          <w:rFonts w:ascii="Verdana" w:hAnsi="Verdana" w:cs="Arial"/>
          <w:color w:val="000000"/>
          <w:sz w:val="22"/>
          <w:szCs w:val="22"/>
        </w:rPr>
        <w:t>Comprender</w:t>
      </w:r>
      <w:r w:rsidR="009F6CEB" w:rsidRPr="0091526D">
        <w:rPr>
          <w:rFonts w:ascii="Verdana" w:hAnsi="Verdana" w:cs="Arial"/>
          <w:color w:val="000000"/>
          <w:sz w:val="22"/>
          <w:szCs w:val="22"/>
        </w:rPr>
        <w:t xml:space="preserve"> la utilidad clínica de la tabaquera anatómica.</w:t>
      </w:r>
    </w:p>
    <w:p w14:paraId="3549D6B6" w14:textId="77777777" w:rsidR="009F6CEB" w:rsidRPr="0091526D" w:rsidRDefault="009F6CEB" w:rsidP="006550C1">
      <w:pPr>
        <w:pStyle w:val="NormalWeb"/>
        <w:spacing w:before="0" w:beforeAutospacing="0" w:after="0" w:afterAutospacing="0"/>
        <w:ind w:left="-60"/>
        <w:jc w:val="both"/>
        <w:rPr>
          <w:rFonts w:ascii="Verdana" w:hAnsi="Verdana" w:cs="Arial"/>
          <w:b/>
          <w:bCs/>
          <w:color w:val="000000"/>
          <w:sz w:val="22"/>
          <w:szCs w:val="22"/>
        </w:rPr>
      </w:pPr>
    </w:p>
    <w:p w14:paraId="6CBED75C" w14:textId="3751923F" w:rsidR="009F6CEB" w:rsidRPr="0091526D" w:rsidRDefault="009F6CEB" w:rsidP="006550C1">
      <w:pPr>
        <w:pStyle w:val="NormalWeb"/>
        <w:spacing w:before="0" w:beforeAutospacing="0" w:after="0" w:afterAutospacing="0"/>
        <w:ind w:left="-60"/>
        <w:jc w:val="both"/>
        <w:rPr>
          <w:rFonts w:ascii="Verdana" w:hAnsi="Verdana" w:cs="Arial"/>
          <w:color w:val="000000"/>
          <w:sz w:val="22"/>
          <w:szCs w:val="22"/>
        </w:rPr>
      </w:pPr>
      <w:r w:rsidRPr="0091526D">
        <w:rPr>
          <w:rFonts w:ascii="Verdana" w:hAnsi="Verdana" w:cs="Arial"/>
          <w:b/>
          <w:bCs/>
          <w:color w:val="000000"/>
          <w:sz w:val="22"/>
          <w:szCs w:val="22"/>
        </w:rPr>
        <w:t>MATERIALES Y MÉTODOS</w:t>
      </w:r>
      <w:r w:rsidRPr="0091526D">
        <w:rPr>
          <w:rFonts w:ascii="Verdana" w:hAnsi="Verdana" w:cs="Arial"/>
          <w:color w:val="000000"/>
          <w:sz w:val="22"/>
          <w:szCs w:val="22"/>
        </w:rPr>
        <w:t xml:space="preserve"> </w:t>
      </w:r>
    </w:p>
    <w:p w14:paraId="7058DD0E" w14:textId="77777777" w:rsidR="004B5BE4" w:rsidRPr="0091526D" w:rsidRDefault="004B5BE4" w:rsidP="006550C1">
      <w:pPr>
        <w:pStyle w:val="NormalWeb"/>
        <w:spacing w:before="0" w:beforeAutospacing="0" w:after="0" w:afterAutospacing="0"/>
        <w:ind w:left="-60"/>
        <w:jc w:val="both"/>
        <w:rPr>
          <w:rFonts w:ascii="Verdana" w:hAnsi="Verdana" w:cs="Arial"/>
          <w:color w:val="000000"/>
          <w:sz w:val="22"/>
          <w:szCs w:val="22"/>
        </w:rPr>
      </w:pPr>
    </w:p>
    <w:p w14:paraId="30AA7FF8" w14:textId="1430E329" w:rsidR="00FE63B1" w:rsidRPr="0091526D" w:rsidRDefault="009F6CEB" w:rsidP="004D7012">
      <w:pPr>
        <w:pStyle w:val="NormalWeb"/>
        <w:spacing w:before="0" w:beforeAutospacing="0" w:after="0" w:afterAutospacing="0"/>
        <w:ind w:left="-60"/>
        <w:jc w:val="both"/>
        <w:rPr>
          <w:rFonts w:ascii="Verdana" w:hAnsi="Verdana" w:cs="Arial"/>
          <w:color w:val="000000" w:themeColor="text1"/>
          <w:sz w:val="22"/>
          <w:szCs w:val="22"/>
        </w:rPr>
      </w:pPr>
      <w:r w:rsidRPr="0091526D">
        <w:rPr>
          <w:rFonts w:ascii="Verdana" w:hAnsi="Verdana" w:cs="Arial"/>
          <w:color w:val="000000" w:themeColor="text1"/>
          <w:sz w:val="22"/>
          <w:szCs w:val="22"/>
        </w:rPr>
        <w:t xml:space="preserve">Se realizó la disección </w:t>
      </w:r>
      <w:r w:rsidR="00FE63B1" w:rsidRPr="0091526D">
        <w:rPr>
          <w:rFonts w:ascii="Verdana" w:hAnsi="Verdana" w:cs="Arial"/>
          <w:color w:val="000000" w:themeColor="text1"/>
          <w:sz w:val="22"/>
          <w:szCs w:val="22"/>
        </w:rPr>
        <w:t>en</w:t>
      </w:r>
      <w:r w:rsidRPr="0091526D">
        <w:rPr>
          <w:rFonts w:ascii="Verdana" w:hAnsi="Verdana" w:cs="Arial"/>
          <w:color w:val="000000" w:themeColor="text1"/>
          <w:sz w:val="22"/>
          <w:szCs w:val="22"/>
        </w:rPr>
        <w:t xml:space="preserve"> un miembro superior </w:t>
      </w:r>
      <w:r w:rsidR="00F3054E" w:rsidRPr="0091526D">
        <w:rPr>
          <w:rFonts w:ascii="Verdana" w:hAnsi="Verdana" w:cs="Arial"/>
          <w:color w:val="000000" w:themeColor="text1"/>
          <w:sz w:val="22"/>
          <w:szCs w:val="22"/>
        </w:rPr>
        <w:t xml:space="preserve">derecho </w:t>
      </w:r>
      <w:r w:rsidR="00FE63B1" w:rsidRPr="0091526D">
        <w:rPr>
          <w:rFonts w:ascii="Verdana" w:hAnsi="Verdana" w:cs="Arial"/>
          <w:color w:val="000000" w:themeColor="text1"/>
          <w:sz w:val="22"/>
          <w:szCs w:val="22"/>
        </w:rPr>
        <w:t xml:space="preserve">de </w:t>
      </w:r>
      <w:r w:rsidRPr="0091526D">
        <w:rPr>
          <w:rFonts w:ascii="Verdana" w:hAnsi="Verdana" w:cs="Arial"/>
          <w:color w:val="000000" w:themeColor="text1"/>
          <w:sz w:val="22"/>
          <w:szCs w:val="22"/>
        </w:rPr>
        <w:t>un cadáver</w:t>
      </w:r>
      <w:r w:rsidR="00FE63B1" w:rsidRPr="0091526D">
        <w:rPr>
          <w:rFonts w:ascii="Verdana" w:hAnsi="Verdana" w:cs="Arial"/>
          <w:color w:val="000000" w:themeColor="text1"/>
          <w:sz w:val="22"/>
          <w:szCs w:val="22"/>
        </w:rPr>
        <w:t xml:space="preserve"> adulto</w:t>
      </w:r>
      <w:r w:rsidRPr="0091526D">
        <w:rPr>
          <w:rFonts w:ascii="Verdana" w:hAnsi="Verdana" w:cs="Arial"/>
          <w:color w:val="000000" w:themeColor="text1"/>
          <w:sz w:val="22"/>
          <w:szCs w:val="22"/>
        </w:rPr>
        <w:t xml:space="preserve"> </w:t>
      </w:r>
      <w:r w:rsidR="00F54283" w:rsidRPr="0091526D">
        <w:rPr>
          <w:rFonts w:ascii="Verdana" w:hAnsi="Verdana" w:cs="Arial"/>
          <w:color w:val="000000" w:themeColor="text1"/>
          <w:sz w:val="22"/>
          <w:szCs w:val="22"/>
        </w:rPr>
        <w:t xml:space="preserve">conservado y fijado en </w:t>
      </w:r>
      <w:r w:rsidR="004D7012" w:rsidRPr="0091526D">
        <w:rPr>
          <w:rFonts w:ascii="Verdana" w:hAnsi="Verdana" w:cs="Arial"/>
          <w:color w:val="000000" w:themeColor="text1"/>
          <w:sz w:val="22"/>
          <w:szCs w:val="22"/>
        </w:rPr>
        <w:t>formaldehido diluido al 40 %</w:t>
      </w:r>
      <w:r w:rsidR="00F54283" w:rsidRPr="0091526D">
        <w:rPr>
          <w:rFonts w:ascii="Verdana" w:hAnsi="Verdana" w:cs="Arial"/>
          <w:color w:val="000000" w:themeColor="text1"/>
          <w:sz w:val="22"/>
          <w:szCs w:val="22"/>
        </w:rPr>
        <w:t>,</w:t>
      </w:r>
      <w:r w:rsidRPr="0091526D">
        <w:rPr>
          <w:rFonts w:ascii="Verdana" w:hAnsi="Verdana" w:cs="Arial"/>
          <w:color w:val="000000" w:themeColor="text1"/>
          <w:sz w:val="22"/>
          <w:szCs w:val="22"/>
        </w:rPr>
        <w:t xml:space="preserve"> en la región de </w:t>
      </w:r>
      <w:r w:rsidRPr="0091526D">
        <w:rPr>
          <w:rFonts w:ascii="Verdana" w:hAnsi="Verdana" w:cs="Arial"/>
          <w:sz w:val="22"/>
          <w:szCs w:val="22"/>
        </w:rPr>
        <w:t>interés</w:t>
      </w:r>
      <w:r w:rsidR="00FE63B1" w:rsidRPr="0091526D">
        <w:rPr>
          <w:rFonts w:ascii="Verdana" w:hAnsi="Verdana" w:cs="Arial"/>
          <w:sz w:val="22"/>
          <w:szCs w:val="22"/>
        </w:rPr>
        <w:t xml:space="preserve"> y por planos</w:t>
      </w:r>
      <w:r w:rsidR="00FE63B1" w:rsidRPr="0091526D">
        <w:rPr>
          <w:rFonts w:ascii="Verdana" w:hAnsi="Verdana" w:cs="Arial"/>
          <w:color w:val="000000" w:themeColor="text1"/>
          <w:sz w:val="22"/>
          <w:szCs w:val="22"/>
        </w:rPr>
        <w:t>. Se empleó</w:t>
      </w:r>
      <w:r w:rsidRPr="0091526D">
        <w:rPr>
          <w:rFonts w:ascii="Verdana" w:hAnsi="Verdana" w:cs="Arial"/>
          <w:color w:val="000000" w:themeColor="text1"/>
          <w:sz w:val="22"/>
          <w:szCs w:val="22"/>
          <w:shd w:val="clear" w:color="auto" w:fill="FFFFFF"/>
        </w:rPr>
        <w:t xml:space="preserve"> elementos de magnificación óptica (lupa) e </w:t>
      </w:r>
      <w:r w:rsidRPr="0091526D">
        <w:rPr>
          <w:rFonts w:ascii="Verdana" w:hAnsi="Verdana" w:cs="Arial"/>
          <w:color w:val="000000" w:themeColor="text1"/>
          <w:sz w:val="22"/>
          <w:szCs w:val="22"/>
          <w:shd w:val="clear" w:color="auto" w:fill="FFFFFF"/>
        </w:rPr>
        <w:lastRenderedPageBreak/>
        <w:t xml:space="preserve">instrumental de microcirugía. Se tomaron fotografías </w:t>
      </w:r>
      <w:r w:rsidR="00FE63B1" w:rsidRPr="0091526D">
        <w:rPr>
          <w:rFonts w:ascii="Verdana" w:hAnsi="Verdana" w:cs="Arial"/>
          <w:color w:val="000000" w:themeColor="text1"/>
          <w:sz w:val="22"/>
          <w:szCs w:val="22"/>
          <w:shd w:val="clear" w:color="auto" w:fill="FFFFFF"/>
        </w:rPr>
        <w:t>que se destacan e</w:t>
      </w:r>
      <w:r w:rsidRPr="0091526D">
        <w:rPr>
          <w:rFonts w:ascii="Verdana" w:hAnsi="Verdana" w:cs="Arial"/>
          <w:color w:val="000000" w:themeColor="text1"/>
          <w:sz w:val="22"/>
          <w:szCs w:val="22"/>
          <w:shd w:val="clear" w:color="auto" w:fill="FFFFFF"/>
        </w:rPr>
        <w:t xml:space="preserve"> ilustra</w:t>
      </w:r>
      <w:r w:rsidR="00FE63B1" w:rsidRPr="0091526D">
        <w:rPr>
          <w:rFonts w:ascii="Verdana" w:hAnsi="Verdana" w:cs="Arial"/>
          <w:color w:val="000000" w:themeColor="text1"/>
          <w:sz w:val="22"/>
          <w:szCs w:val="22"/>
          <w:shd w:val="clear" w:color="auto" w:fill="FFFFFF"/>
        </w:rPr>
        <w:t>n</w:t>
      </w:r>
      <w:r w:rsidRPr="0091526D">
        <w:rPr>
          <w:rFonts w:ascii="Verdana" w:hAnsi="Verdana" w:cs="Arial"/>
          <w:color w:val="000000" w:themeColor="text1"/>
          <w:sz w:val="22"/>
          <w:szCs w:val="22"/>
          <w:shd w:val="clear" w:color="auto" w:fill="FFFFFF"/>
        </w:rPr>
        <w:t xml:space="preserve"> </w:t>
      </w:r>
      <w:r w:rsidR="00FE63B1" w:rsidRPr="0091526D">
        <w:rPr>
          <w:rFonts w:ascii="Verdana" w:hAnsi="Verdana" w:cs="Arial"/>
          <w:color w:val="000000" w:themeColor="text1"/>
          <w:sz w:val="22"/>
          <w:szCs w:val="22"/>
          <w:shd w:val="clear" w:color="auto" w:fill="FFFFFF"/>
        </w:rPr>
        <w:t>la tarea realizada.</w:t>
      </w:r>
    </w:p>
    <w:p w14:paraId="5E08275B" w14:textId="2BF234E3" w:rsidR="00C55767" w:rsidRPr="0091526D" w:rsidRDefault="005610C3" w:rsidP="006550C1">
      <w:pPr>
        <w:pStyle w:val="NormalWeb"/>
        <w:spacing w:before="0" w:beforeAutospacing="0" w:after="0" w:afterAutospacing="0"/>
        <w:ind w:left="-60"/>
        <w:jc w:val="both"/>
        <w:rPr>
          <w:rFonts w:ascii="Verdana" w:hAnsi="Verdana" w:cs="Arial"/>
          <w:color w:val="000000" w:themeColor="text1"/>
          <w:sz w:val="22"/>
          <w:szCs w:val="22"/>
        </w:rPr>
      </w:pPr>
      <w:r w:rsidRPr="005610C3">
        <w:rPr>
          <w:rFonts w:ascii="Verdana" w:hAnsi="Verdana" w:cs="Arial"/>
          <w:color w:val="000000" w:themeColor="text1"/>
          <w:sz w:val="22"/>
          <w:szCs w:val="22"/>
        </w:rPr>
        <w:t>Se recuperó información de libros y artículos en inglés y español, publicados en las bases de datos PubMed y ScienceDirect utilizando términos como “tabaquera anatómica”, "caja de rapé anatómica" y "fóvea radial".</w:t>
      </w:r>
    </w:p>
    <w:p w14:paraId="79DAC1E5" w14:textId="77777777" w:rsidR="004B5BE4" w:rsidRPr="0091526D" w:rsidRDefault="004B5BE4" w:rsidP="006550C1">
      <w:pPr>
        <w:pStyle w:val="NormalWeb"/>
        <w:spacing w:before="0" w:beforeAutospacing="0" w:after="0" w:afterAutospacing="0"/>
        <w:jc w:val="both"/>
        <w:rPr>
          <w:rFonts w:ascii="Verdana" w:hAnsi="Verdana" w:cs="Arial"/>
          <w:b/>
          <w:bCs/>
          <w:color w:val="000000"/>
          <w:sz w:val="22"/>
          <w:szCs w:val="22"/>
        </w:rPr>
      </w:pPr>
    </w:p>
    <w:p w14:paraId="584D6759" w14:textId="75343666" w:rsidR="00E72F87" w:rsidRPr="0091526D" w:rsidRDefault="00E72F87" w:rsidP="006550C1">
      <w:pPr>
        <w:pStyle w:val="NormalWeb"/>
        <w:spacing w:before="0" w:beforeAutospacing="0" w:after="0" w:afterAutospacing="0"/>
        <w:jc w:val="both"/>
        <w:rPr>
          <w:rFonts w:ascii="Verdana" w:hAnsi="Verdana" w:cs="Arial"/>
          <w:b/>
          <w:bCs/>
          <w:color w:val="000000"/>
          <w:sz w:val="22"/>
          <w:szCs w:val="22"/>
        </w:rPr>
      </w:pPr>
      <w:r w:rsidRPr="0091526D">
        <w:rPr>
          <w:rFonts w:ascii="Verdana" w:hAnsi="Verdana" w:cs="Arial"/>
          <w:b/>
          <w:bCs/>
          <w:color w:val="000000"/>
          <w:sz w:val="22"/>
          <w:szCs w:val="22"/>
        </w:rPr>
        <w:t>UTILIDAD CL</w:t>
      </w:r>
      <w:r w:rsidR="004D7012" w:rsidRPr="0091526D">
        <w:rPr>
          <w:rFonts w:ascii="Verdana" w:hAnsi="Verdana" w:cs="Arial"/>
          <w:b/>
          <w:bCs/>
          <w:color w:val="000000"/>
          <w:sz w:val="22"/>
          <w:szCs w:val="22"/>
        </w:rPr>
        <w:t>Í</w:t>
      </w:r>
      <w:r w:rsidRPr="0091526D">
        <w:rPr>
          <w:rFonts w:ascii="Verdana" w:hAnsi="Verdana" w:cs="Arial"/>
          <w:b/>
          <w:bCs/>
          <w:color w:val="000000"/>
          <w:sz w:val="22"/>
          <w:szCs w:val="22"/>
        </w:rPr>
        <w:t>NICA DE LA TABAQUERA ANATÓMICA</w:t>
      </w:r>
    </w:p>
    <w:p w14:paraId="2C82B699" w14:textId="77777777" w:rsidR="00E72F87" w:rsidRPr="0091526D" w:rsidRDefault="00E72F87" w:rsidP="006550C1">
      <w:pPr>
        <w:pStyle w:val="NormalWeb"/>
        <w:spacing w:before="0" w:beforeAutospacing="0" w:after="0" w:afterAutospacing="0"/>
        <w:jc w:val="both"/>
        <w:rPr>
          <w:rFonts w:ascii="Verdana" w:hAnsi="Verdana" w:cs="Arial"/>
          <w:bCs/>
          <w:color w:val="000000"/>
          <w:sz w:val="22"/>
          <w:szCs w:val="22"/>
        </w:rPr>
      </w:pPr>
    </w:p>
    <w:p w14:paraId="2DA3C953" w14:textId="77777777" w:rsidR="00E72F87" w:rsidRPr="0091526D" w:rsidRDefault="00E72F87" w:rsidP="006550C1">
      <w:pPr>
        <w:pStyle w:val="NormalWeb"/>
        <w:spacing w:before="0" w:beforeAutospacing="0" w:after="0" w:afterAutospacing="0"/>
        <w:jc w:val="both"/>
        <w:rPr>
          <w:rFonts w:ascii="Verdana" w:hAnsi="Verdana" w:cs="Arial"/>
          <w:color w:val="000000" w:themeColor="text1"/>
          <w:sz w:val="22"/>
          <w:szCs w:val="22"/>
        </w:rPr>
      </w:pPr>
      <w:r w:rsidRPr="0091526D">
        <w:rPr>
          <w:rFonts w:ascii="Verdana" w:hAnsi="Verdana" w:cs="Arial"/>
          <w:bCs/>
          <w:color w:val="000000" w:themeColor="text1"/>
          <w:sz w:val="22"/>
          <w:szCs w:val="22"/>
        </w:rPr>
        <w:t xml:space="preserve">Según Manuel J. </w:t>
      </w:r>
      <w:r w:rsidR="007229FD" w:rsidRPr="0091526D">
        <w:rPr>
          <w:rFonts w:ascii="Verdana" w:hAnsi="Verdana" w:cs="Arial"/>
          <w:bCs/>
          <w:color w:val="000000" w:themeColor="text1"/>
          <w:sz w:val="22"/>
          <w:szCs w:val="22"/>
        </w:rPr>
        <w:t>Liévano</w:t>
      </w:r>
      <w:r w:rsidRPr="0091526D">
        <w:rPr>
          <w:rFonts w:ascii="Verdana" w:hAnsi="Verdana" w:cs="Arial"/>
          <w:bCs/>
          <w:color w:val="000000" w:themeColor="text1"/>
          <w:sz w:val="22"/>
          <w:szCs w:val="22"/>
        </w:rPr>
        <w:t xml:space="preserve"> et al (2019)</w:t>
      </w:r>
      <w:r w:rsidR="000F4B6A" w:rsidRPr="0091526D">
        <w:rPr>
          <w:rFonts w:ascii="Verdana" w:hAnsi="Verdana" w:cs="Arial"/>
          <w:bCs/>
          <w:color w:val="000000" w:themeColor="text1"/>
          <w:sz w:val="22"/>
          <w:szCs w:val="22"/>
          <w:vertAlign w:val="superscript"/>
        </w:rPr>
        <w:t>8</w:t>
      </w:r>
      <w:r w:rsidRPr="0091526D">
        <w:rPr>
          <w:rFonts w:ascii="Verdana" w:hAnsi="Verdana" w:cs="Arial"/>
          <w:bCs/>
          <w:color w:val="000000" w:themeColor="text1"/>
          <w:sz w:val="22"/>
          <w:szCs w:val="22"/>
        </w:rPr>
        <w:t xml:space="preserve">, </w:t>
      </w:r>
      <w:r w:rsidRPr="0091526D">
        <w:rPr>
          <w:rFonts w:ascii="Verdana" w:hAnsi="Verdana" w:cs="Arial"/>
          <w:color w:val="000000" w:themeColor="text1"/>
          <w:sz w:val="22"/>
          <w:szCs w:val="22"/>
        </w:rPr>
        <w:t>la vía de acceso radial izquierdo distal por la tabaquera anatómica es útil y práctica para la realización de angiografía coronaria, y se convierte en una opción atractiva y factible tanto para los pacientes como para los operadores, con tiempos de fluoroscopia y cantidad de medio de contraste utilizada similar a la de otras vías de acceso vascular.</w:t>
      </w:r>
    </w:p>
    <w:p w14:paraId="7F6F4266" w14:textId="1449B803" w:rsidR="00AD7439" w:rsidRPr="0091526D" w:rsidRDefault="007229FD" w:rsidP="006550C1">
      <w:pPr>
        <w:pStyle w:val="NormalWeb"/>
        <w:spacing w:before="0" w:beforeAutospacing="0" w:after="0" w:afterAutospacing="0"/>
        <w:jc w:val="both"/>
        <w:rPr>
          <w:rFonts w:ascii="Verdana" w:hAnsi="Verdana" w:cs="Arial"/>
          <w:color w:val="000000" w:themeColor="text1"/>
          <w:sz w:val="22"/>
          <w:szCs w:val="22"/>
        </w:rPr>
      </w:pPr>
      <w:r w:rsidRPr="0091526D">
        <w:rPr>
          <w:rFonts w:ascii="Verdana" w:hAnsi="Verdana" w:cs="Arial"/>
          <w:color w:val="000000" w:themeColor="text1"/>
          <w:sz w:val="22"/>
          <w:szCs w:val="22"/>
        </w:rPr>
        <w:t xml:space="preserve">La fractura de </w:t>
      </w:r>
      <w:r w:rsidR="00B03CE7" w:rsidRPr="0091526D">
        <w:rPr>
          <w:rFonts w:ascii="Verdana" w:hAnsi="Verdana" w:cs="Arial"/>
          <w:color w:val="000000" w:themeColor="text1"/>
          <w:sz w:val="22"/>
          <w:szCs w:val="22"/>
        </w:rPr>
        <w:t>e</w:t>
      </w:r>
      <w:r w:rsidRPr="0091526D">
        <w:rPr>
          <w:rFonts w:ascii="Verdana" w:hAnsi="Verdana" w:cs="Arial"/>
          <w:color w:val="000000" w:themeColor="text1"/>
          <w:sz w:val="22"/>
          <w:szCs w:val="22"/>
        </w:rPr>
        <w:t>scafoides corresponde a la fractura más frecuente de los huesos del carpo (60-70%). Comúnmente se producen por mecanismos de mediana energía en adultos jóvenes (15- 30 años), el 90% es en hombres, dicha entidad puede manifestarse clínicamente con dolor espontáneo en la mitad radial de la muñeca; se provoca dolor más intenso a la presión a nivel del fondo de la tabaquera anatómica, puede existir hematomas o aumento de la cavidad de la fosa en dicha región</w:t>
      </w:r>
      <w:r w:rsidR="000F4B6A" w:rsidRPr="0091526D">
        <w:rPr>
          <w:rFonts w:ascii="Verdana" w:hAnsi="Verdana" w:cs="Arial"/>
          <w:color w:val="000000" w:themeColor="text1"/>
          <w:sz w:val="22"/>
          <w:szCs w:val="22"/>
          <w:vertAlign w:val="superscript"/>
        </w:rPr>
        <w:t>9</w:t>
      </w:r>
      <w:r w:rsidRPr="0091526D">
        <w:rPr>
          <w:rFonts w:ascii="Verdana" w:hAnsi="Verdana" w:cs="Arial"/>
          <w:color w:val="000000" w:themeColor="text1"/>
          <w:sz w:val="22"/>
          <w:szCs w:val="22"/>
        </w:rPr>
        <w:t>.</w:t>
      </w:r>
    </w:p>
    <w:p w14:paraId="6A534DAB" w14:textId="125AC3F5" w:rsidR="008D04FE" w:rsidRPr="0091526D" w:rsidRDefault="008D04FE" w:rsidP="006550C1">
      <w:pPr>
        <w:pStyle w:val="NormalWeb"/>
        <w:spacing w:before="0" w:beforeAutospacing="0" w:after="0" w:afterAutospacing="0"/>
        <w:jc w:val="both"/>
        <w:rPr>
          <w:rFonts w:ascii="Verdana" w:hAnsi="Verdana" w:cs="Arial"/>
          <w:color w:val="000000" w:themeColor="text1"/>
          <w:sz w:val="22"/>
          <w:szCs w:val="22"/>
        </w:rPr>
      </w:pPr>
      <w:r w:rsidRPr="0091526D">
        <w:rPr>
          <w:rFonts w:ascii="Verdana" w:hAnsi="Verdana" w:cs="Arial"/>
          <w:color w:val="000000" w:themeColor="text1"/>
          <w:sz w:val="22"/>
          <w:szCs w:val="22"/>
          <w:shd w:val="clear" w:color="auto" w:fill="FFFFFF"/>
        </w:rPr>
        <w:t>La tenosinovitis de Quervain</w:t>
      </w:r>
      <w:r w:rsidR="00511550" w:rsidRPr="0091526D">
        <w:rPr>
          <w:rFonts w:ascii="Verdana" w:hAnsi="Verdana" w:cs="Arial"/>
          <w:color w:val="000000" w:themeColor="text1"/>
          <w:sz w:val="22"/>
          <w:szCs w:val="22"/>
          <w:shd w:val="clear" w:color="auto" w:fill="FFFFFF"/>
        </w:rPr>
        <w:t>,</w:t>
      </w:r>
      <w:r w:rsidRPr="0091526D">
        <w:rPr>
          <w:rFonts w:ascii="Verdana" w:hAnsi="Verdana" w:cs="Arial"/>
          <w:color w:val="000000" w:themeColor="text1"/>
          <w:sz w:val="22"/>
          <w:szCs w:val="22"/>
          <w:shd w:val="clear" w:color="auto" w:fill="FFFFFF"/>
        </w:rPr>
        <w:t xml:space="preserve"> es otra de las patologías que pueden observarse en esta región.</w:t>
      </w:r>
      <w:r w:rsidRPr="0091526D">
        <w:rPr>
          <w:rFonts w:ascii="Verdana" w:hAnsi="Verdana" w:cs="Arial"/>
          <w:color w:val="000000" w:themeColor="text1"/>
          <w:sz w:val="22"/>
          <w:szCs w:val="22"/>
        </w:rPr>
        <w:t xml:space="preserve"> Corresponde a una inflamación estenosante tenosinovial del extensor corto del pulgar y abductor largo del pulgar en su paso por el primer compartimento extensor de la muñeca</w:t>
      </w:r>
      <w:r w:rsidR="000F4B6A" w:rsidRPr="0091526D">
        <w:rPr>
          <w:rFonts w:ascii="Verdana" w:hAnsi="Verdana" w:cs="Arial"/>
          <w:color w:val="000000" w:themeColor="text1"/>
          <w:sz w:val="22"/>
          <w:szCs w:val="22"/>
          <w:vertAlign w:val="superscript"/>
        </w:rPr>
        <w:t>10</w:t>
      </w:r>
      <w:r w:rsidRPr="0091526D">
        <w:rPr>
          <w:rFonts w:ascii="Verdana" w:hAnsi="Verdana" w:cs="Arial"/>
          <w:color w:val="000000" w:themeColor="text1"/>
          <w:sz w:val="22"/>
          <w:szCs w:val="22"/>
        </w:rPr>
        <w:t>.</w:t>
      </w:r>
    </w:p>
    <w:p w14:paraId="18D79AD3" w14:textId="77777777" w:rsidR="00DB628A" w:rsidRPr="0091526D" w:rsidRDefault="008D04FE" w:rsidP="006550C1">
      <w:pPr>
        <w:pStyle w:val="NormalWeb"/>
        <w:spacing w:before="0" w:beforeAutospacing="0" w:after="0" w:afterAutospacing="0"/>
        <w:jc w:val="both"/>
        <w:rPr>
          <w:rFonts w:ascii="Verdana" w:hAnsi="Verdana" w:cs="Arial"/>
          <w:color w:val="000000" w:themeColor="text1"/>
          <w:sz w:val="22"/>
          <w:szCs w:val="22"/>
        </w:rPr>
      </w:pPr>
      <w:r w:rsidRPr="0091526D">
        <w:rPr>
          <w:rFonts w:ascii="Verdana" w:hAnsi="Verdana" w:cs="Arial"/>
          <w:color w:val="000000" w:themeColor="text1"/>
          <w:sz w:val="22"/>
          <w:szCs w:val="22"/>
        </w:rPr>
        <w:t xml:space="preserve">Una de las localizaciones de la fístula arteriovenosa (FAV) </w:t>
      </w:r>
      <w:r w:rsidR="007D4799" w:rsidRPr="0091526D">
        <w:rPr>
          <w:rFonts w:ascii="Verdana" w:hAnsi="Verdana" w:cs="Arial"/>
          <w:color w:val="000000" w:themeColor="text1"/>
          <w:sz w:val="22"/>
          <w:szCs w:val="22"/>
        </w:rPr>
        <w:t>radiocefá</w:t>
      </w:r>
      <w:r w:rsidRPr="0091526D">
        <w:rPr>
          <w:rFonts w:ascii="Verdana" w:hAnsi="Verdana" w:cs="Arial"/>
          <w:color w:val="000000" w:themeColor="text1"/>
          <w:sz w:val="22"/>
          <w:szCs w:val="22"/>
        </w:rPr>
        <w:t>lica es la tabaquera anatómica</w:t>
      </w:r>
      <w:r w:rsidR="000F4B6A" w:rsidRPr="0091526D">
        <w:rPr>
          <w:rFonts w:ascii="Verdana" w:hAnsi="Verdana" w:cs="Arial"/>
          <w:color w:val="000000" w:themeColor="text1"/>
          <w:sz w:val="22"/>
          <w:szCs w:val="22"/>
          <w:vertAlign w:val="superscript"/>
        </w:rPr>
        <w:t>11</w:t>
      </w:r>
      <w:r w:rsidRPr="0091526D">
        <w:rPr>
          <w:rFonts w:ascii="Verdana" w:hAnsi="Verdana" w:cs="Arial"/>
          <w:color w:val="000000" w:themeColor="text1"/>
          <w:sz w:val="22"/>
          <w:szCs w:val="22"/>
        </w:rPr>
        <w:t>, usando la rama posterior de la arteria radial entre los tendones exte</w:t>
      </w:r>
      <w:r w:rsidR="0015569F" w:rsidRPr="0091526D">
        <w:rPr>
          <w:rFonts w:ascii="Verdana" w:hAnsi="Verdana" w:cs="Arial"/>
          <w:color w:val="000000" w:themeColor="text1"/>
          <w:sz w:val="22"/>
          <w:szCs w:val="22"/>
        </w:rPr>
        <w:t>nsores corto y largo del pulgar</w:t>
      </w:r>
      <w:r w:rsidRPr="0091526D">
        <w:rPr>
          <w:rFonts w:ascii="Verdana" w:hAnsi="Verdana" w:cs="Arial"/>
          <w:color w:val="000000" w:themeColor="text1"/>
          <w:sz w:val="22"/>
          <w:szCs w:val="22"/>
        </w:rPr>
        <w:t xml:space="preserve">, que tiene una mayor complejidad </w:t>
      </w:r>
      <w:r w:rsidR="0015569F" w:rsidRPr="0091526D">
        <w:rPr>
          <w:rFonts w:ascii="Verdana" w:hAnsi="Verdana" w:cs="Arial"/>
          <w:color w:val="000000" w:themeColor="text1"/>
          <w:sz w:val="22"/>
          <w:szCs w:val="22"/>
        </w:rPr>
        <w:t>técnica,</w:t>
      </w:r>
      <w:r w:rsidRPr="0091526D">
        <w:rPr>
          <w:rFonts w:ascii="Verdana" w:hAnsi="Verdana" w:cs="Arial"/>
          <w:color w:val="000000" w:themeColor="text1"/>
          <w:sz w:val="22"/>
          <w:szCs w:val="22"/>
        </w:rPr>
        <w:t xml:space="preserve"> pero con unas permeabilidades del 65% al año y del 45% a los 5 años, permitiendo conservar todo el trayecto venoso para futuros reimplantes proximales</w:t>
      </w:r>
      <w:r w:rsidR="00315F82" w:rsidRPr="0091526D">
        <w:rPr>
          <w:rFonts w:ascii="Verdana" w:hAnsi="Verdana" w:cs="Arial"/>
          <w:color w:val="000000" w:themeColor="text1"/>
          <w:sz w:val="22"/>
          <w:szCs w:val="22"/>
        </w:rPr>
        <w:t>.</w:t>
      </w:r>
    </w:p>
    <w:p w14:paraId="225B543D" w14:textId="698ACFFC" w:rsidR="009F6CEB" w:rsidRPr="0091526D" w:rsidRDefault="00EB7CEB" w:rsidP="006550C1">
      <w:pPr>
        <w:pStyle w:val="NormalWeb"/>
        <w:shd w:val="clear" w:color="auto" w:fill="FFFFFF"/>
        <w:jc w:val="both"/>
        <w:rPr>
          <w:rStyle w:val="Textoennegrita"/>
          <w:rFonts w:ascii="Verdana" w:hAnsi="Verdana" w:cs="Arial"/>
          <w:color w:val="000000"/>
          <w:sz w:val="22"/>
          <w:szCs w:val="22"/>
        </w:rPr>
      </w:pPr>
      <w:r>
        <w:rPr>
          <w:rStyle w:val="Textoennegrita"/>
          <w:rFonts w:ascii="Verdana" w:hAnsi="Verdana" w:cs="Arial"/>
          <w:color w:val="000000"/>
          <w:sz w:val="22"/>
          <w:szCs w:val="22"/>
        </w:rPr>
        <w:t xml:space="preserve">RESULTADO Y </w:t>
      </w:r>
      <w:r w:rsidR="009F6CEB" w:rsidRPr="0091526D">
        <w:rPr>
          <w:rStyle w:val="Textoennegrita"/>
          <w:rFonts w:ascii="Verdana" w:hAnsi="Verdana" w:cs="Arial"/>
          <w:color w:val="000000"/>
          <w:sz w:val="22"/>
          <w:szCs w:val="22"/>
        </w:rPr>
        <w:t>DISCUSIONES</w:t>
      </w:r>
    </w:p>
    <w:p w14:paraId="24BB7BDB" w14:textId="694D9BAA" w:rsidR="009F6CEB" w:rsidRPr="0091526D" w:rsidRDefault="009F6CEB" w:rsidP="006550C1">
      <w:pPr>
        <w:pStyle w:val="NormalWeb"/>
        <w:shd w:val="clear" w:color="auto" w:fill="FFFFFF"/>
        <w:jc w:val="both"/>
        <w:rPr>
          <w:rStyle w:val="Textoennegrita"/>
          <w:rFonts w:ascii="Verdana" w:hAnsi="Verdana" w:cs="Arial"/>
          <w:b w:val="0"/>
          <w:sz w:val="28"/>
          <w:szCs w:val="22"/>
        </w:rPr>
      </w:pPr>
      <w:r w:rsidRPr="0091526D">
        <w:rPr>
          <w:rFonts w:ascii="Verdana" w:hAnsi="Verdana" w:cs="Arial"/>
          <w:sz w:val="22"/>
          <w:szCs w:val="18"/>
          <w:shd w:val="clear" w:color="auto" w:fill="FFFFFF"/>
        </w:rPr>
        <w:t>La muestra antes m</w:t>
      </w:r>
      <w:r w:rsidR="00C24639">
        <w:rPr>
          <w:rFonts w:ascii="Verdana" w:hAnsi="Verdana" w:cs="Arial"/>
          <w:sz w:val="22"/>
          <w:szCs w:val="18"/>
          <w:shd w:val="clear" w:color="auto" w:fill="FFFFFF"/>
        </w:rPr>
        <w:t>encionada y tal como se describe</w:t>
      </w:r>
      <w:r w:rsidRPr="0091526D">
        <w:rPr>
          <w:rFonts w:ascii="Verdana" w:hAnsi="Verdana" w:cs="Arial"/>
          <w:sz w:val="22"/>
          <w:szCs w:val="18"/>
          <w:shd w:val="clear" w:color="auto" w:fill="FFFFFF"/>
        </w:rPr>
        <w:t xml:space="preserve"> en la literatura c</w:t>
      </w:r>
      <w:r w:rsidR="00511550" w:rsidRPr="0091526D">
        <w:rPr>
          <w:rFonts w:ascii="Verdana" w:hAnsi="Verdana" w:cs="Arial"/>
          <w:sz w:val="22"/>
          <w:szCs w:val="18"/>
          <w:shd w:val="clear" w:color="auto" w:fill="FFFFFF"/>
        </w:rPr>
        <w:t>lásica</w:t>
      </w:r>
      <w:r w:rsidRPr="0091526D">
        <w:rPr>
          <w:rFonts w:ascii="Verdana" w:hAnsi="Verdana" w:cs="Arial"/>
          <w:sz w:val="22"/>
          <w:szCs w:val="18"/>
          <w:shd w:val="clear" w:color="auto" w:fill="FFFFFF"/>
        </w:rPr>
        <w:t xml:space="preserve">, no hemos encontrado variaciones anatómicas </w:t>
      </w:r>
      <w:r w:rsidR="00B03CE7" w:rsidRPr="0091526D">
        <w:rPr>
          <w:rFonts w:ascii="Verdana" w:hAnsi="Verdana" w:cs="Arial"/>
          <w:sz w:val="22"/>
          <w:szCs w:val="18"/>
          <w:shd w:val="clear" w:color="auto" w:fill="FFFFFF"/>
        </w:rPr>
        <w:t>en su formación y</w:t>
      </w:r>
      <w:r w:rsidRPr="0091526D">
        <w:rPr>
          <w:rFonts w:ascii="Verdana" w:hAnsi="Verdana" w:cs="Arial"/>
          <w:sz w:val="22"/>
          <w:szCs w:val="18"/>
          <w:shd w:val="clear" w:color="auto" w:fill="FFFFFF"/>
        </w:rPr>
        <w:t xml:space="preserve"> contenido de la tabaquera anatómica.</w:t>
      </w:r>
    </w:p>
    <w:p w14:paraId="478B5647" w14:textId="77777777" w:rsidR="00DB628A" w:rsidRPr="0091526D" w:rsidRDefault="00DB628A" w:rsidP="006550C1">
      <w:pPr>
        <w:pStyle w:val="NormalWeb"/>
        <w:shd w:val="clear" w:color="auto" w:fill="FFFFFF"/>
        <w:jc w:val="both"/>
        <w:rPr>
          <w:rFonts w:ascii="Verdana" w:hAnsi="Verdana" w:cs="Arial"/>
          <w:color w:val="000000"/>
          <w:sz w:val="22"/>
          <w:szCs w:val="22"/>
        </w:rPr>
      </w:pPr>
      <w:r w:rsidRPr="0091526D">
        <w:rPr>
          <w:rStyle w:val="Textoennegrita"/>
          <w:rFonts w:ascii="Verdana" w:hAnsi="Verdana" w:cs="Arial"/>
          <w:color w:val="000000"/>
          <w:sz w:val="22"/>
          <w:szCs w:val="22"/>
        </w:rPr>
        <w:t>CONCLUSIONES</w:t>
      </w:r>
    </w:p>
    <w:p w14:paraId="4779B3D7" w14:textId="58B7F27C" w:rsidR="00C55767" w:rsidRPr="0091526D" w:rsidRDefault="00B03CE7" w:rsidP="006550C1">
      <w:pPr>
        <w:pStyle w:val="NormalWeb"/>
        <w:shd w:val="clear" w:color="auto" w:fill="FFFFFF"/>
        <w:jc w:val="both"/>
        <w:rPr>
          <w:rFonts w:ascii="Verdana" w:hAnsi="Verdana" w:cs="Arial"/>
          <w:color w:val="000000"/>
          <w:sz w:val="22"/>
          <w:szCs w:val="22"/>
        </w:rPr>
      </w:pPr>
      <w:r w:rsidRPr="0091526D">
        <w:rPr>
          <w:rFonts w:ascii="Verdana" w:hAnsi="Verdana" w:cs="Arial"/>
          <w:color w:val="000000"/>
          <w:sz w:val="22"/>
          <w:szCs w:val="22"/>
        </w:rPr>
        <w:t>De lo realizado</w:t>
      </w:r>
      <w:r w:rsidR="00DB628A" w:rsidRPr="0091526D">
        <w:rPr>
          <w:rFonts w:ascii="Verdana" w:hAnsi="Verdana" w:cs="Arial"/>
          <w:color w:val="000000"/>
          <w:sz w:val="22"/>
          <w:szCs w:val="22"/>
        </w:rPr>
        <w:t>, hemos aprendido de manera clara y concisa, la importancia de la tabaquera anatómica y las diferentes aplicaciones clínic</w:t>
      </w:r>
      <w:r w:rsidR="001A096A" w:rsidRPr="0091526D">
        <w:rPr>
          <w:rFonts w:ascii="Verdana" w:hAnsi="Verdana" w:cs="Arial"/>
          <w:color w:val="000000"/>
          <w:sz w:val="22"/>
          <w:szCs w:val="22"/>
        </w:rPr>
        <w:t>o-</w:t>
      </w:r>
      <w:r w:rsidR="00DB628A" w:rsidRPr="0091526D">
        <w:rPr>
          <w:rFonts w:ascii="Verdana" w:hAnsi="Verdana" w:cs="Arial"/>
          <w:color w:val="000000"/>
          <w:sz w:val="22"/>
          <w:szCs w:val="22"/>
        </w:rPr>
        <w:t xml:space="preserve">procedimental, </w:t>
      </w:r>
      <w:r w:rsidR="001A096A" w:rsidRPr="0091526D">
        <w:rPr>
          <w:rFonts w:ascii="Verdana" w:hAnsi="Verdana" w:cs="Arial"/>
          <w:color w:val="000000"/>
          <w:sz w:val="22"/>
          <w:szCs w:val="22"/>
        </w:rPr>
        <w:t>teniendo</w:t>
      </w:r>
      <w:r w:rsidR="00067907" w:rsidRPr="0091526D">
        <w:rPr>
          <w:rFonts w:ascii="Verdana" w:hAnsi="Verdana" w:cs="Arial"/>
          <w:color w:val="000000"/>
          <w:sz w:val="22"/>
          <w:szCs w:val="22"/>
        </w:rPr>
        <w:t xml:space="preserve"> presente </w:t>
      </w:r>
      <w:r w:rsidR="00DB628A" w:rsidRPr="0091526D">
        <w:rPr>
          <w:rFonts w:ascii="Verdana" w:hAnsi="Verdana" w:cs="Arial"/>
          <w:color w:val="000000"/>
          <w:sz w:val="22"/>
          <w:szCs w:val="22"/>
        </w:rPr>
        <w:t xml:space="preserve">las estructuras </w:t>
      </w:r>
      <w:r w:rsidR="00067907" w:rsidRPr="0091526D">
        <w:rPr>
          <w:rFonts w:ascii="Verdana" w:hAnsi="Verdana" w:cs="Arial"/>
          <w:color w:val="000000"/>
          <w:sz w:val="22"/>
          <w:szCs w:val="22"/>
        </w:rPr>
        <w:t>de referencia que la componen</w:t>
      </w:r>
      <w:r w:rsidR="00511550" w:rsidRPr="0091526D">
        <w:rPr>
          <w:rFonts w:ascii="Verdana" w:hAnsi="Verdana" w:cs="Arial"/>
          <w:color w:val="000000"/>
          <w:sz w:val="22"/>
          <w:szCs w:val="22"/>
        </w:rPr>
        <w:t xml:space="preserve"> y su contenido</w:t>
      </w:r>
      <w:r w:rsidR="00DB628A" w:rsidRPr="0091526D">
        <w:rPr>
          <w:rFonts w:ascii="Verdana" w:hAnsi="Verdana" w:cs="Arial"/>
          <w:color w:val="000000"/>
          <w:sz w:val="22"/>
          <w:szCs w:val="22"/>
        </w:rPr>
        <w:t xml:space="preserve">, </w:t>
      </w:r>
      <w:r w:rsidR="00067907" w:rsidRPr="0091526D">
        <w:rPr>
          <w:rFonts w:ascii="Verdana" w:hAnsi="Verdana" w:cs="Arial"/>
          <w:color w:val="000000"/>
          <w:sz w:val="22"/>
          <w:szCs w:val="22"/>
        </w:rPr>
        <w:t xml:space="preserve">este último desde lo vascular ante </w:t>
      </w:r>
      <w:r w:rsidR="006827E8" w:rsidRPr="0091526D">
        <w:rPr>
          <w:rFonts w:ascii="Verdana" w:hAnsi="Verdana" w:cs="Arial"/>
          <w:color w:val="000000"/>
          <w:sz w:val="22"/>
          <w:szCs w:val="22"/>
        </w:rPr>
        <w:t>posibles daños</w:t>
      </w:r>
      <w:r w:rsidR="00067907" w:rsidRPr="0091526D">
        <w:rPr>
          <w:rFonts w:ascii="Verdana" w:hAnsi="Verdana" w:cs="Arial"/>
          <w:color w:val="000000"/>
          <w:sz w:val="22"/>
          <w:szCs w:val="22"/>
        </w:rPr>
        <w:t xml:space="preserve"> como hemorragias</w:t>
      </w:r>
      <w:r w:rsidR="0089093A" w:rsidRPr="0091526D">
        <w:rPr>
          <w:rFonts w:ascii="Verdana" w:hAnsi="Verdana" w:cs="Arial"/>
          <w:color w:val="000000"/>
          <w:sz w:val="22"/>
          <w:szCs w:val="22"/>
        </w:rPr>
        <w:t>.</w:t>
      </w:r>
    </w:p>
    <w:p w14:paraId="17E281E3" w14:textId="53B5D5A7" w:rsidR="00902DC0" w:rsidRPr="0091526D" w:rsidRDefault="00B03CE7" w:rsidP="006550C1">
      <w:pPr>
        <w:pStyle w:val="NormalWeb"/>
        <w:shd w:val="clear" w:color="auto" w:fill="FFFFFF"/>
        <w:jc w:val="both"/>
        <w:rPr>
          <w:rFonts w:ascii="Verdana" w:hAnsi="Verdana" w:cs="Arial"/>
          <w:color w:val="000000"/>
          <w:sz w:val="22"/>
          <w:szCs w:val="22"/>
        </w:rPr>
      </w:pPr>
      <w:r w:rsidRPr="0091526D">
        <w:rPr>
          <w:rFonts w:ascii="Verdana" w:hAnsi="Verdana" w:cs="Arial"/>
          <w:color w:val="000000"/>
          <w:sz w:val="22"/>
          <w:szCs w:val="22"/>
        </w:rPr>
        <w:t>Con esta</w:t>
      </w:r>
      <w:r w:rsidR="00DB628A" w:rsidRPr="0091526D">
        <w:rPr>
          <w:rFonts w:ascii="Verdana" w:hAnsi="Verdana" w:cs="Arial"/>
          <w:color w:val="000000"/>
          <w:sz w:val="22"/>
          <w:szCs w:val="22"/>
        </w:rPr>
        <w:t xml:space="preserve"> revisión</w:t>
      </w:r>
      <w:r w:rsidR="00EE5D79" w:rsidRPr="0091526D">
        <w:rPr>
          <w:rFonts w:ascii="Verdana" w:hAnsi="Verdana" w:cs="Arial"/>
          <w:color w:val="000000"/>
          <w:sz w:val="22"/>
          <w:szCs w:val="22"/>
        </w:rPr>
        <w:t xml:space="preserve"> </w:t>
      </w:r>
      <w:r w:rsidR="00DB628A" w:rsidRPr="0091526D">
        <w:rPr>
          <w:rFonts w:ascii="Verdana" w:hAnsi="Verdana" w:cs="Arial"/>
          <w:color w:val="000000"/>
          <w:sz w:val="22"/>
          <w:szCs w:val="22"/>
        </w:rPr>
        <w:t>y</w:t>
      </w:r>
      <w:r w:rsidR="00EE5D79" w:rsidRPr="0091526D">
        <w:rPr>
          <w:rFonts w:ascii="Verdana" w:hAnsi="Verdana" w:cs="Arial"/>
          <w:color w:val="000000"/>
          <w:sz w:val="22"/>
          <w:szCs w:val="22"/>
        </w:rPr>
        <w:t xml:space="preserve"> desde una anatomía clásica, agradecer </w:t>
      </w:r>
      <w:r w:rsidR="00902DC0" w:rsidRPr="0091526D">
        <w:rPr>
          <w:rFonts w:ascii="Verdana" w:hAnsi="Verdana" w:cs="Arial"/>
          <w:color w:val="000000"/>
          <w:sz w:val="22"/>
          <w:szCs w:val="22"/>
        </w:rPr>
        <w:t xml:space="preserve">la posibilidad de continuar en </w:t>
      </w:r>
      <w:r w:rsidR="00EE5D79" w:rsidRPr="0091526D">
        <w:rPr>
          <w:rFonts w:ascii="Verdana" w:hAnsi="Verdana" w:cs="Arial"/>
          <w:color w:val="000000"/>
          <w:sz w:val="22"/>
          <w:szCs w:val="22"/>
        </w:rPr>
        <w:t xml:space="preserve">realizar </w:t>
      </w:r>
      <w:r w:rsidR="00902DC0" w:rsidRPr="0091526D">
        <w:rPr>
          <w:rFonts w:ascii="Verdana" w:hAnsi="Verdana" w:cs="Arial"/>
          <w:color w:val="000000"/>
          <w:sz w:val="22"/>
          <w:szCs w:val="22"/>
        </w:rPr>
        <w:t>disecciones para una tarea docente e investigativa continua.</w:t>
      </w:r>
    </w:p>
    <w:p w14:paraId="3FC3C08D" w14:textId="77777777" w:rsidR="006550C1" w:rsidRPr="0091526D" w:rsidRDefault="006550C1" w:rsidP="00E72F87">
      <w:pPr>
        <w:pStyle w:val="NormalWeb"/>
        <w:spacing w:before="0" w:beforeAutospacing="0" w:after="0" w:afterAutospacing="0"/>
        <w:rPr>
          <w:rFonts w:ascii="Verdana" w:hAnsi="Verdana" w:cs="Arial"/>
          <w:bCs/>
          <w:color w:val="000000" w:themeColor="text1"/>
          <w:sz w:val="22"/>
          <w:szCs w:val="22"/>
        </w:rPr>
      </w:pPr>
    </w:p>
    <w:p w14:paraId="3ED2808B" w14:textId="77777777" w:rsidR="00EB7CEB" w:rsidRDefault="00EB7CEB" w:rsidP="00E72F87">
      <w:pPr>
        <w:pStyle w:val="NormalWeb"/>
        <w:spacing w:before="0" w:beforeAutospacing="0" w:after="0" w:afterAutospacing="0"/>
        <w:rPr>
          <w:rFonts w:ascii="Verdana" w:hAnsi="Verdana" w:cs="Arial"/>
          <w:b/>
          <w:bCs/>
          <w:color w:val="000000"/>
          <w:sz w:val="22"/>
          <w:szCs w:val="22"/>
        </w:rPr>
      </w:pPr>
    </w:p>
    <w:p w14:paraId="31A2D9DF" w14:textId="77777777" w:rsidR="00EB7CEB" w:rsidRDefault="00EB7CEB" w:rsidP="00E72F87">
      <w:pPr>
        <w:pStyle w:val="NormalWeb"/>
        <w:spacing w:before="0" w:beforeAutospacing="0" w:after="0" w:afterAutospacing="0"/>
        <w:rPr>
          <w:rFonts w:ascii="Verdana" w:hAnsi="Verdana" w:cs="Arial"/>
          <w:b/>
          <w:bCs/>
          <w:color w:val="000000"/>
          <w:sz w:val="22"/>
          <w:szCs w:val="22"/>
        </w:rPr>
      </w:pPr>
    </w:p>
    <w:p w14:paraId="3DA9E0AD" w14:textId="3C17127B" w:rsidR="001F1D6F" w:rsidRPr="0091526D" w:rsidRDefault="000F4B6A" w:rsidP="00E72F87">
      <w:pPr>
        <w:pStyle w:val="NormalWeb"/>
        <w:spacing w:before="0" w:beforeAutospacing="0" w:after="0" w:afterAutospacing="0"/>
        <w:rPr>
          <w:rFonts w:ascii="Verdana" w:hAnsi="Verdana" w:cs="Arial"/>
          <w:b/>
          <w:bCs/>
          <w:color w:val="000000"/>
          <w:sz w:val="22"/>
          <w:szCs w:val="22"/>
        </w:rPr>
      </w:pPr>
      <w:r w:rsidRPr="0091526D">
        <w:rPr>
          <w:rFonts w:ascii="Verdana" w:hAnsi="Verdana" w:cs="Arial"/>
          <w:b/>
          <w:bCs/>
          <w:color w:val="000000"/>
          <w:sz w:val="22"/>
          <w:szCs w:val="22"/>
        </w:rPr>
        <w:lastRenderedPageBreak/>
        <w:t>BIBLIOGRAFÍA</w:t>
      </w:r>
    </w:p>
    <w:p w14:paraId="391D2D95" w14:textId="77777777" w:rsidR="000F4B6A" w:rsidRPr="0091526D" w:rsidRDefault="000F4B6A" w:rsidP="00E72F87">
      <w:pPr>
        <w:pStyle w:val="NormalWeb"/>
        <w:spacing w:before="0" w:beforeAutospacing="0" w:after="0" w:afterAutospacing="0"/>
        <w:rPr>
          <w:rFonts w:ascii="Verdana" w:hAnsi="Verdana" w:cs="Arial"/>
          <w:b/>
          <w:bCs/>
          <w:color w:val="000000"/>
          <w:sz w:val="22"/>
          <w:szCs w:val="22"/>
        </w:rPr>
      </w:pPr>
    </w:p>
    <w:p w14:paraId="2F6A73B6" w14:textId="0F477929" w:rsidR="00F53E2D" w:rsidRPr="0091526D" w:rsidRDefault="00F53E2D" w:rsidP="00511550">
      <w:pPr>
        <w:pStyle w:val="Prrafodelista"/>
        <w:numPr>
          <w:ilvl w:val="0"/>
          <w:numId w:val="2"/>
        </w:numPr>
        <w:jc w:val="both"/>
        <w:rPr>
          <w:rFonts w:ascii="Verdana" w:hAnsi="Verdana" w:cs="Arial"/>
          <w:color w:val="000000" w:themeColor="text1"/>
        </w:rPr>
      </w:pPr>
      <w:proofErr w:type="spellStart"/>
      <w:r w:rsidRPr="0091526D">
        <w:rPr>
          <w:rFonts w:ascii="Verdana" w:hAnsi="Verdana" w:cs="Arial"/>
          <w:color w:val="000000" w:themeColor="text1"/>
        </w:rPr>
        <w:t>Bouchet</w:t>
      </w:r>
      <w:proofErr w:type="spellEnd"/>
      <w:r w:rsidRPr="0091526D">
        <w:rPr>
          <w:rFonts w:ascii="Verdana" w:hAnsi="Verdana" w:cs="Arial"/>
          <w:color w:val="000000" w:themeColor="text1"/>
        </w:rPr>
        <w:t xml:space="preserve">, </w:t>
      </w:r>
      <w:proofErr w:type="spellStart"/>
      <w:r w:rsidR="002B53A9" w:rsidRPr="0091526D">
        <w:rPr>
          <w:rFonts w:ascii="Verdana" w:hAnsi="Verdana" w:cs="Arial"/>
          <w:color w:val="000000" w:themeColor="text1"/>
        </w:rPr>
        <w:t>C</w:t>
      </w:r>
      <w:r w:rsidRPr="0091526D">
        <w:rPr>
          <w:rFonts w:ascii="Verdana" w:hAnsi="Verdana" w:cs="Arial"/>
          <w:color w:val="000000" w:themeColor="text1"/>
        </w:rPr>
        <w:t>uilleret</w:t>
      </w:r>
      <w:proofErr w:type="spellEnd"/>
      <w:r w:rsidRPr="0091526D">
        <w:rPr>
          <w:rFonts w:ascii="Verdana" w:hAnsi="Verdana" w:cs="Arial"/>
          <w:color w:val="000000" w:themeColor="text1"/>
        </w:rPr>
        <w:t>. Anatomía descriptiva, topográfica y. Funcional. Miembros superiores. Editorial médica panamericana. 4ª reimpresión. 1993.</w:t>
      </w:r>
    </w:p>
    <w:p w14:paraId="21E5EB01" w14:textId="77777777" w:rsidR="00F53E2D" w:rsidRPr="0091526D" w:rsidRDefault="00F53E2D" w:rsidP="00511550">
      <w:pPr>
        <w:pStyle w:val="Prrafodelista"/>
        <w:numPr>
          <w:ilvl w:val="0"/>
          <w:numId w:val="2"/>
        </w:numPr>
        <w:jc w:val="both"/>
        <w:rPr>
          <w:rFonts w:ascii="Verdana" w:hAnsi="Verdana" w:cs="Arial"/>
          <w:color w:val="000000" w:themeColor="text1"/>
        </w:rPr>
      </w:pPr>
      <w:r w:rsidRPr="0091526D">
        <w:rPr>
          <w:rFonts w:ascii="Verdana" w:hAnsi="Verdana" w:cs="Arial"/>
          <w:color w:val="000000" w:themeColor="text1"/>
        </w:rPr>
        <w:t xml:space="preserve">Rouviere, </w:t>
      </w:r>
      <w:proofErr w:type="spellStart"/>
      <w:r w:rsidRPr="0091526D">
        <w:rPr>
          <w:rFonts w:ascii="Verdana" w:hAnsi="Verdana" w:cs="Arial"/>
          <w:color w:val="000000" w:themeColor="text1"/>
        </w:rPr>
        <w:t>delmas</w:t>
      </w:r>
      <w:proofErr w:type="spellEnd"/>
      <w:r w:rsidRPr="0091526D">
        <w:rPr>
          <w:rFonts w:ascii="Verdana" w:hAnsi="Verdana" w:cs="Arial"/>
          <w:color w:val="000000" w:themeColor="text1"/>
        </w:rPr>
        <w:t xml:space="preserve">. Anatomía humana descriptiva, topográfica y funcional. Editorial </w:t>
      </w:r>
      <w:proofErr w:type="spellStart"/>
      <w:r w:rsidRPr="0091526D">
        <w:rPr>
          <w:rFonts w:ascii="Verdana" w:hAnsi="Verdana" w:cs="Arial"/>
          <w:color w:val="000000" w:themeColor="text1"/>
        </w:rPr>
        <w:t>masson</w:t>
      </w:r>
      <w:proofErr w:type="spellEnd"/>
      <w:r w:rsidRPr="0091526D">
        <w:rPr>
          <w:rFonts w:ascii="Verdana" w:hAnsi="Verdana" w:cs="Arial"/>
          <w:color w:val="000000" w:themeColor="text1"/>
        </w:rPr>
        <w:t>. Ed. 11ª. 2005.</w:t>
      </w:r>
    </w:p>
    <w:p w14:paraId="0C754FB2" w14:textId="77777777" w:rsidR="00315F82" w:rsidRPr="0091526D" w:rsidRDefault="00315F82" w:rsidP="00511550">
      <w:pPr>
        <w:pStyle w:val="Prrafodelista"/>
        <w:numPr>
          <w:ilvl w:val="0"/>
          <w:numId w:val="2"/>
        </w:numPr>
        <w:jc w:val="both"/>
        <w:rPr>
          <w:rFonts w:ascii="Verdana" w:hAnsi="Verdana" w:cs="Arial"/>
          <w:color w:val="000000" w:themeColor="text1"/>
        </w:rPr>
      </w:pPr>
      <w:r w:rsidRPr="0091526D">
        <w:rPr>
          <w:rFonts w:ascii="Verdana" w:hAnsi="Verdana" w:cs="Arial"/>
          <w:color w:val="000000" w:themeColor="text1"/>
        </w:rPr>
        <w:t>Tubbs, RS; </w:t>
      </w:r>
      <w:proofErr w:type="spellStart"/>
      <w:r w:rsidRPr="0091526D">
        <w:rPr>
          <w:rFonts w:ascii="Verdana" w:hAnsi="Verdana" w:cs="Arial"/>
          <w:color w:val="000000" w:themeColor="text1"/>
        </w:rPr>
        <w:t>Salter</w:t>
      </w:r>
      <w:proofErr w:type="spellEnd"/>
      <w:r w:rsidRPr="0091526D">
        <w:rPr>
          <w:rFonts w:ascii="Verdana" w:hAnsi="Verdana" w:cs="Arial"/>
          <w:color w:val="000000" w:themeColor="text1"/>
        </w:rPr>
        <w:t xml:space="preserve">, EG &amp; </w:t>
      </w:r>
      <w:proofErr w:type="spellStart"/>
      <w:r w:rsidRPr="0091526D">
        <w:rPr>
          <w:rFonts w:ascii="Verdana" w:hAnsi="Verdana" w:cs="Arial"/>
          <w:color w:val="000000" w:themeColor="text1"/>
        </w:rPr>
        <w:t>Oakes</w:t>
      </w:r>
      <w:proofErr w:type="spellEnd"/>
      <w:r w:rsidRPr="0091526D">
        <w:rPr>
          <w:rFonts w:ascii="Verdana" w:hAnsi="Verdana" w:cs="Arial"/>
          <w:color w:val="000000" w:themeColor="text1"/>
        </w:rPr>
        <w:t xml:space="preserve">, WJ La </w:t>
      </w:r>
      <w:proofErr w:type="spellStart"/>
      <w:r w:rsidRPr="0091526D">
        <w:rPr>
          <w:rFonts w:ascii="Verdana" w:hAnsi="Verdana" w:cs="Arial"/>
          <w:color w:val="000000" w:themeColor="text1"/>
        </w:rPr>
        <w:t>tabatière</w:t>
      </w:r>
      <w:proofErr w:type="spellEnd"/>
      <w:r w:rsidRPr="0091526D">
        <w:rPr>
          <w:rFonts w:ascii="Verdana" w:hAnsi="Verdana" w:cs="Arial"/>
          <w:color w:val="000000" w:themeColor="text1"/>
        </w:rPr>
        <w:t xml:space="preserve"> </w:t>
      </w:r>
      <w:proofErr w:type="spellStart"/>
      <w:r w:rsidRPr="0091526D">
        <w:rPr>
          <w:rFonts w:ascii="Verdana" w:hAnsi="Verdana" w:cs="Arial"/>
          <w:color w:val="000000" w:themeColor="text1"/>
        </w:rPr>
        <w:t>anatomique</w:t>
      </w:r>
      <w:proofErr w:type="spellEnd"/>
      <w:r w:rsidRPr="0091526D">
        <w:rPr>
          <w:rFonts w:ascii="Verdana" w:hAnsi="Verdana" w:cs="Arial"/>
          <w:color w:val="000000" w:themeColor="text1"/>
        </w:rPr>
        <w:t>. </w:t>
      </w:r>
      <w:proofErr w:type="spellStart"/>
      <w:r w:rsidRPr="0091526D">
        <w:rPr>
          <w:rFonts w:ascii="Verdana" w:hAnsi="Verdana" w:cs="Arial"/>
          <w:color w:val="000000" w:themeColor="text1"/>
        </w:rPr>
        <w:t>Clin</w:t>
      </w:r>
      <w:proofErr w:type="spellEnd"/>
      <w:r w:rsidRPr="0091526D">
        <w:rPr>
          <w:rFonts w:ascii="Verdana" w:hAnsi="Verdana" w:cs="Arial"/>
          <w:color w:val="000000" w:themeColor="text1"/>
        </w:rPr>
        <w:t>. Anat., 19(4):299-303, 2006. </w:t>
      </w:r>
    </w:p>
    <w:p w14:paraId="0B7F1A56" w14:textId="77777777" w:rsidR="00315F82" w:rsidRPr="0091526D" w:rsidRDefault="00315F82" w:rsidP="00511550">
      <w:pPr>
        <w:pStyle w:val="Prrafodelista"/>
        <w:numPr>
          <w:ilvl w:val="0"/>
          <w:numId w:val="2"/>
        </w:numPr>
        <w:jc w:val="both"/>
        <w:rPr>
          <w:rFonts w:ascii="Verdana" w:hAnsi="Verdana" w:cs="Arial"/>
          <w:color w:val="000000" w:themeColor="text1"/>
        </w:rPr>
      </w:pPr>
      <w:r w:rsidRPr="0091526D">
        <w:rPr>
          <w:rFonts w:ascii="Verdana" w:hAnsi="Verdana" w:cs="Arial"/>
          <w:color w:val="000000" w:themeColor="text1"/>
        </w:rPr>
        <w:t xml:space="preserve">Testut, L. &amp; Latarjet, A. Compendio de Anatomía Descriptiva. Barcelona, </w:t>
      </w:r>
      <w:r w:rsidRPr="0091526D">
        <w:rPr>
          <w:rFonts w:ascii="Arial" w:hAnsi="Arial" w:cs="Arial"/>
          <w:color w:val="000000" w:themeColor="text1"/>
        </w:rPr>
        <w:t>​​</w:t>
      </w:r>
      <w:r w:rsidRPr="0091526D">
        <w:rPr>
          <w:rFonts w:ascii="Verdana" w:hAnsi="Verdana" w:cs="Arial"/>
          <w:color w:val="000000" w:themeColor="text1"/>
        </w:rPr>
        <w:t>Salvat Editores SA, 1975.</w:t>
      </w:r>
    </w:p>
    <w:p w14:paraId="26221156" w14:textId="77777777" w:rsidR="00DB628A" w:rsidRPr="0091526D" w:rsidRDefault="00DB628A" w:rsidP="00511550">
      <w:pPr>
        <w:pStyle w:val="Prrafodelista"/>
        <w:numPr>
          <w:ilvl w:val="0"/>
          <w:numId w:val="2"/>
        </w:numPr>
        <w:jc w:val="both"/>
        <w:rPr>
          <w:rFonts w:ascii="Verdana" w:hAnsi="Verdana" w:cs="Arial"/>
          <w:color w:val="000000" w:themeColor="text1"/>
        </w:rPr>
      </w:pPr>
      <w:r w:rsidRPr="0091526D">
        <w:rPr>
          <w:rFonts w:ascii="Verdana" w:hAnsi="Verdana" w:cs="Arial"/>
          <w:color w:val="000000" w:themeColor="text1"/>
        </w:rPr>
        <w:t>Latarjet, M. &amp; Ruíz-Liard, A. Anatomía humana. 4ª ed. Buenos Aires, Editorial Médica Panamericana, 2007.</w:t>
      </w:r>
    </w:p>
    <w:p w14:paraId="03FFDDA6" w14:textId="77777777" w:rsidR="000F4B6A" w:rsidRPr="0091526D" w:rsidRDefault="00DB628A" w:rsidP="00511550">
      <w:pPr>
        <w:pStyle w:val="Prrafodelista"/>
        <w:numPr>
          <w:ilvl w:val="0"/>
          <w:numId w:val="2"/>
        </w:numPr>
        <w:jc w:val="both"/>
        <w:rPr>
          <w:rFonts w:ascii="Verdana" w:hAnsi="Verdana" w:cs="Arial"/>
          <w:color w:val="000000" w:themeColor="text1"/>
        </w:rPr>
      </w:pPr>
      <w:r w:rsidRPr="0091526D">
        <w:rPr>
          <w:rFonts w:ascii="Verdana" w:hAnsi="Verdana" w:cs="Arial"/>
          <w:color w:val="000000" w:themeColor="text1"/>
        </w:rPr>
        <w:t>Samarakoon, LB; </w:t>
      </w:r>
      <w:proofErr w:type="spellStart"/>
      <w:r w:rsidRPr="0091526D">
        <w:rPr>
          <w:rFonts w:ascii="Verdana" w:hAnsi="Verdana" w:cs="Arial"/>
          <w:color w:val="000000" w:themeColor="text1"/>
        </w:rPr>
        <w:t>Lakmal</w:t>
      </w:r>
      <w:proofErr w:type="spellEnd"/>
      <w:r w:rsidRPr="0091526D">
        <w:rPr>
          <w:rFonts w:ascii="Verdana" w:hAnsi="Verdana" w:cs="Arial"/>
          <w:color w:val="000000" w:themeColor="text1"/>
        </w:rPr>
        <w:t>, KC; </w:t>
      </w:r>
      <w:proofErr w:type="spellStart"/>
      <w:r w:rsidRPr="0091526D">
        <w:rPr>
          <w:rFonts w:ascii="Verdana" w:hAnsi="Verdana" w:cs="Arial"/>
          <w:color w:val="000000" w:themeColor="text1"/>
        </w:rPr>
        <w:t>Thillainathan</w:t>
      </w:r>
      <w:proofErr w:type="spellEnd"/>
      <w:r w:rsidRPr="0091526D">
        <w:rPr>
          <w:rFonts w:ascii="Verdana" w:hAnsi="Verdana" w:cs="Arial"/>
          <w:color w:val="000000" w:themeColor="text1"/>
        </w:rPr>
        <w:t>, S.; </w:t>
      </w:r>
      <w:proofErr w:type="spellStart"/>
      <w:r w:rsidRPr="0091526D">
        <w:rPr>
          <w:rFonts w:ascii="Verdana" w:hAnsi="Verdana" w:cs="Arial"/>
          <w:color w:val="000000" w:themeColor="text1"/>
        </w:rPr>
        <w:t>Bataduwaarachchi</w:t>
      </w:r>
      <w:proofErr w:type="spellEnd"/>
      <w:r w:rsidRPr="0091526D">
        <w:rPr>
          <w:rFonts w:ascii="Verdana" w:hAnsi="Verdana" w:cs="Arial"/>
          <w:color w:val="000000" w:themeColor="text1"/>
        </w:rPr>
        <w:t xml:space="preserve">, VR; Anthony, DJ &amp; </w:t>
      </w:r>
      <w:proofErr w:type="spellStart"/>
      <w:r w:rsidRPr="0091526D">
        <w:rPr>
          <w:rFonts w:ascii="Verdana" w:hAnsi="Verdana" w:cs="Arial"/>
          <w:color w:val="000000" w:themeColor="text1"/>
        </w:rPr>
        <w:t>Jayasekara</w:t>
      </w:r>
      <w:proofErr w:type="spellEnd"/>
      <w:r w:rsidRPr="0091526D">
        <w:rPr>
          <w:rFonts w:ascii="Verdana" w:hAnsi="Verdana" w:cs="Arial"/>
          <w:color w:val="000000" w:themeColor="text1"/>
        </w:rPr>
        <w:t>, RW Relaciones anatómicas de las ramas sensoriales superficiales del nervio radial: un estudio cadavérico con implicaciones clínicas. Seguridad del paciente </w:t>
      </w:r>
      <w:proofErr w:type="spellStart"/>
      <w:r w:rsidRPr="0091526D">
        <w:rPr>
          <w:rFonts w:ascii="Verdana" w:hAnsi="Verdana" w:cs="Arial"/>
          <w:color w:val="000000" w:themeColor="text1"/>
        </w:rPr>
        <w:t>Surg</w:t>
      </w:r>
      <w:proofErr w:type="spellEnd"/>
      <w:r w:rsidRPr="0091526D">
        <w:rPr>
          <w:rFonts w:ascii="Verdana" w:hAnsi="Verdana" w:cs="Arial"/>
          <w:color w:val="000000" w:themeColor="text1"/>
        </w:rPr>
        <w:t>., 5(1):28, 2011.</w:t>
      </w:r>
    </w:p>
    <w:p w14:paraId="09E6CEC6" w14:textId="007A637A" w:rsidR="000F4B6A" w:rsidRPr="006A382B" w:rsidRDefault="000F4B6A" w:rsidP="00511550">
      <w:pPr>
        <w:pStyle w:val="Prrafodelista"/>
        <w:numPr>
          <w:ilvl w:val="0"/>
          <w:numId w:val="2"/>
        </w:numPr>
        <w:jc w:val="both"/>
        <w:rPr>
          <w:rFonts w:ascii="Verdana" w:hAnsi="Verdana" w:cs="Arial"/>
          <w:color w:val="000000" w:themeColor="text1"/>
        </w:rPr>
      </w:pPr>
      <w:r w:rsidRPr="0091526D">
        <w:rPr>
          <w:rFonts w:ascii="Verdana" w:hAnsi="Verdana" w:cs="Arial"/>
        </w:rPr>
        <w:t xml:space="preserve">Cerda A, del Sol M. </w:t>
      </w:r>
      <w:proofErr w:type="spellStart"/>
      <w:r w:rsidRPr="0091526D">
        <w:rPr>
          <w:rFonts w:ascii="Verdana" w:hAnsi="Verdana" w:cs="Arial"/>
        </w:rPr>
        <w:t>Anatomical</w:t>
      </w:r>
      <w:proofErr w:type="spellEnd"/>
      <w:r w:rsidRPr="0091526D">
        <w:rPr>
          <w:rFonts w:ascii="Verdana" w:hAnsi="Verdana" w:cs="Arial"/>
        </w:rPr>
        <w:t xml:space="preserve"> </w:t>
      </w:r>
      <w:proofErr w:type="spellStart"/>
      <w:r w:rsidRPr="0091526D">
        <w:rPr>
          <w:rFonts w:ascii="Verdana" w:hAnsi="Verdana" w:cs="Arial"/>
        </w:rPr>
        <w:t>snuffbox</w:t>
      </w:r>
      <w:proofErr w:type="spellEnd"/>
      <w:r w:rsidRPr="0091526D">
        <w:rPr>
          <w:rFonts w:ascii="Verdana" w:hAnsi="Verdana" w:cs="Arial"/>
        </w:rPr>
        <w:t xml:space="preserve"> and </w:t>
      </w:r>
      <w:proofErr w:type="spellStart"/>
      <w:r w:rsidRPr="0091526D">
        <w:rPr>
          <w:rFonts w:ascii="Verdana" w:hAnsi="Verdana" w:cs="Arial"/>
        </w:rPr>
        <w:t>it</w:t>
      </w:r>
      <w:proofErr w:type="spellEnd"/>
      <w:r w:rsidRPr="0091526D">
        <w:rPr>
          <w:rFonts w:ascii="Verdana" w:hAnsi="Verdana" w:cs="Arial"/>
        </w:rPr>
        <w:t xml:space="preserve"> </w:t>
      </w:r>
      <w:proofErr w:type="spellStart"/>
      <w:r w:rsidRPr="0091526D">
        <w:rPr>
          <w:rFonts w:ascii="Verdana" w:hAnsi="Verdana" w:cs="Arial"/>
        </w:rPr>
        <w:t>clinical</w:t>
      </w:r>
      <w:proofErr w:type="spellEnd"/>
      <w:r w:rsidRPr="0091526D">
        <w:rPr>
          <w:rFonts w:ascii="Verdana" w:hAnsi="Verdana" w:cs="Arial"/>
        </w:rPr>
        <w:t xml:space="preserve"> </w:t>
      </w:r>
      <w:proofErr w:type="spellStart"/>
      <w:r w:rsidRPr="0091526D">
        <w:rPr>
          <w:rFonts w:ascii="Verdana" w:hAnsi="Verdana" w:cs="Arial"/>
        </w:rPr>
        <w:t>significance</w:t>
      </w:r>
      <w:proofErr w:type="spellEnd"/>
      <w:r w:rsidRPr="0091526D">
        <w:rPr>
          <w:rFonts w:ascii="Verdana" w:hAnsi="Verdana" w:cs="Arial"/>
        </w:rPr>
        <w:t xml:space="preserve">: A </w:t>
      </w:r>
      <w:proofErr w:type="spellStart"/>
      <w:r w:rsidRPr="0091526D">
        <w:rPr>
          <w:rFonts w:ascii="Verdana" w:hAnsi="Verdana" w:cs="Arial"/>
        </w:rPr>
        <w:t>literature</w:t>
      </w:r>
      <w:proofErr w:type="spellEnd"/>
      <w:r w:rsidRPr="0091526D">
        <w:rPr>
          <w:rFonts w:ascii="Verdana" w:hAnsi="Verdana" w:cs="Arial"/>
        </w:rPr>
        <w:t xml:space="preserve"> </w:t>
      </w:r>
      <w:proofErr w:type="spellStart"/>
      <w:r w:rsidRPr="0091526D">
        <w:rPr>
          <w:rFonts w:ascii="Verdana" w:hAnsi="Verdana" w:cs="Arial"/>
        </w:rPr>
        <w:t>review</w:t>
      </w:r>
      <w:proofErr w:type="spellEnd"/>
      <w:r w:rsidRPr="0091526D">
        <w:rPr>
          <w:rFonts w:ascii="Verdana" w:hAnsi="Verdana" w:cs="Arial"/>
        </w:rPr>
        <w:t xml:space="preserve">. </w:t>
      </w:r>
      <w:proofErr w:type="spellStart"/>
      <w:r w:rsidRPr="0091526D">
        <w:rPr>
          <w:rFonts w:ascii="Verdana" w:hAnsi="Verdana" w:cs="Arial"/>
        </w:rPr>
        <w:t>Int</w:t>
      </w:r>
      <w:proofErr w:type="spellEnd"/>
      <w:r w:rsidRPr="0091526D">
        <w:rPr>
          <w:rFonts w:ascii="Verdana" w:hAnsi="Verdana" w:cs="Arial"/>
        </w:rPr>
        <w:t xml:space="preserve"> J </w:t>
      </w:r>
      <w:proofErr w:type="spellStart"/>
      <w:r w:rsidRPr="0091526D">
        <w:rPr>
          <w:rFonts w:ascii="Verdana" w:hAnsi="Verdana" w:cs="Arial"/>
        </w:rPr>
        <w:t>Morphol</w:t>
      </w:r>
      <w:proofErr w:type="spellEnd"/>
      <w:r w:rsidRPr="0091526D">
        <w:rPr>
          <w:rFonts w:ascii="Verdana" w:hAnsi="Verdana" w:cs="Arial"/>
        </w:rPr>
        <w:t xml:space="preserve"> [Internet]. 2015 [</w:t>
      </w:r>
      <w:proofErr w:type="spellStart"/>
      <w:r w:rsidRPr="0091526D">
        <w:rPr>
          <w:rFonts w:ascii="Verdana" w:hAnsi="Verdana" w:cs="Arial"/>
        </w:rPr>
        <w:t>cited</w:t>
      </w:r>
      <w:proofErr w:type="spellEnd"/>
      <w:r w:rsidRPr="0091526D">
        <w:rPr>
          <w:rFonts w:ascii="Verdana" w:hAnsi="Verdana" w:cs="Arial"/>
        </w:rPr>
        <w:t xml:space="preserve"> 2022 </w:t>
      </w:r>
      <w:proofErr w:type="spellStart"/>
      <w:r w:rsidRPr="0091526D">
        <w:rPr>
          <w:rFonts w:ascii="Verdana" w:hAnsi="Verdana" w:cs="Arial"/>
        </w:rPr>
        <w:t>Sep</w:t>
      </w:r>
      <w:proofErr w:type="spellEnd"/>
      <w:r w:rsidRPr="0091526D">
        <w:rPr>
          <w:rFonts w:ascii="Verdana" w:hAnsi="Verdana" w:cs="Arial"/>
        </w:rPr>
        <w:t xml:space="preserve"> 11];33(4):1355–60. </w:t>
      </w:r>
      <w:proofErr w:type="spellStart"/>
      <w:r w:rsidRPr="0091526D">
        <w:rPr>
          <w:rFonts w:ascii="Verdana" w:hAnsi="Verdana" w:cs="Arial"/>
        </w:rPr>
        <w:t>Available</w:t>
      </w:r>
      <w:proofErr w:type="spellEnd"/>
      <w:r w:rsidRPr="0091526D">
        <w:rPr>
          <w:rFonts w:ascii="Verdana" w:hAnsi="Verdana" w:cs="Arial"/>
        </w:rPr>
        <w:t xml:space="preserve"> </w:t>
      </w:r>
      <w:proofErr w:type="spellStart"/>
      <w:r w:rsidRPr="0091526D">
        <w:rPr>
          <w:rFonts w:ascii="Verdana" w:hAnsi="Verdana" w:cs="Arial"/>
        </w:rPr>
        <w:t>from</w:t>
      </w:r>
      <w:proofErr w:type="spellEnd"/>
      <w:r w:rsidRPr="0091526D">
        <w:rPr>
          <w:rFonts w:ascii="Verdana" w:hAnsi="Verdana" w:cs="Arial"/>
        </w:rPr>
        <w:t>:</w:t>
      </w:r>
      <w:r w:rsidR="00B63350" w:rsidRPr="0091526D">
        <w:rPr>
          <w:rFonts w:ascii="Verdana" w:hAnsi="Verdana" w:cs="Arial"/>
        </w:rPr>
        <w:t xml:space="preserve"> </w:t>
      </w:r>
      <w:hyperlink r:id="rId9" w:history="1">
        <w:r w:rsidR="00B63350" w:rsidRPr="006A382B">
          <w:rPr>
            <w:rStyle w:val="Hipervnculo"/>
            <w:rFonts w:ascii="Verdana" w:hAnsi="Verdana" w:cs="Arial"/>
            <w:color w:val="000000" w:themeColor="text1"/>
            <w:u w:val="none"/>
          </w:rPr>
          <w:t>https://www.scielo.cl/scielo.php?script=sci_arttext&amp;pid=S0717-95022015000400027&amp;lng=en&amp;nrm=iso&amp;tlng=en</w:t>
        </w:r>
      </w:hyperlink>
      <w:r w:rsidR="00B63350" w:rsidRPr="006A382B">
        <w:rPr>
          <w:rFonts w:ascii="Verdana" w:hAnsi="Verdana" w:cs="Arial"/>
          <w:color w:val="000000" w:themeColor="text1"/>
        </w:rPr>
        <w:t xml:space="preserve"> </w:t>
      </w:r>
    </w:p>
    <w:p w14:paraId="76972E82" w14:textId="0D93912D" w:rsidR="00DB628A" w:rsidRPr="006A382B" w:rsidRDefault="00DB628A" w:rsidP="00511550">
      <w:pPr>
        <w:pStyle w:val="Prrafodelista"/>
        <w:numPr>
          <w:ilvl w:val="0"/>
          <w:numId w:val="2"/>
        </w:numPr>
        <w:jc w:val="both"/>
        <w:rPr>
          <w:rFonts w:ascii="Verdana" w:hAnsi="Verdana" w:cs="Arial"/>
          <w:color w:val="000000" w:themeColor="text1"/>
        </w:rPr>
      </w:pPr>
      <w:r w:rsidRPr="006A382B">
        <w:rPr>
          <w:rFonts w:ascii="Verdana" w:hAnsi="Verdana" w:cs="Arial"/>
          <w:color w:val="000000" w:themeColor="text1"/>
        </w:rPr>
        <w:t xml:space="preserve">Liévano MJ, Villegas JE, Sánchez Cantillo J de J, Acosta G. Abordaje radial distal izquierdo a través de la tabaquera anatómica para la realización de angiografía coronaria. </w:t>
      </w:r>
      <w:proofErr w:type="spellStart"/>
      <w:r w:rsidRPr="006A382B">
        <w:rPr>
          <w:rFonts w:ascii="Verdana" w:hAnsi="Verdana" w:cs="Arial"/>
          <w:color w:val="000000" w:themeColor="text1"/>
        </w:rPr>
        <w:t>Rev</w:t>
      </w:r>
      <w:proofErr w:type="spellEnd"/>
      <w:r w:rsidRPr="006A382B">
        <w:rPr>
          <w:rFonts w:ascii="Verdana" w:hAnsi="Verdana" w:cs="Arial"/>
          <w:color w:val="000000" w:themeColor="text1"/>
        </w:rPr>
        <w:t xml:space="preserve"> </w:t>
      </w:r>
      <w:proofErr w:type="spellStart"/>
      <w:r w:rsidRPr="006A382B">
        <w:rPr>
          <w:rFonts w:ascii="Verdana" w:hAnsi="Verdana" w:cs="Arial"/>
          <w:color w:val="000000" w:themeColor="text1"/>
        </w:rPr>
        <w:t>colomb</w:t>
      </w:r>
      <w:proofErr w:type="spellEnd"/>
      <w:r w:rsidRPr="006A382B">
        <w:rPr>
          <w:rFonts w:ascii="Verdana" w:hAnsi="Verdana" w:cs="Arial"/>
          <w:color w:val="000000" w:themeColor="text1"/>
        </w:rPr>
        <w:t xml:space="preserve"> </w:t>
      </w:r>
      <w:proofErr w:type="spellStart"/>
      <w:r w:rsidRPr="006A382B">
        <w:rPr>
          <w:rFonts w:ascii="Verdana" w:hAnsi="Verdana" w:cs="Arial"/>
          <w:color w:val="000000" w:themeColor="text1"/>
        </w:rPr>
        <w:t>cardiol</w:t>
      </w:r>
      <w:proofErr w:type="spellEnd"/>
      <w:r w:rsidRPr="006A382B">
        <w:rPr>
          <w:rFonts w:ascii="Verdana" w:hAnsi="Verdana" w:cs="Arial"/>
          <w:color w:val="000000" w:themeColor="text1"/>
        </w:rPr>
        <w:t xml:space="preserve"> [Internet]. 2020;27(5):414–9. </w:t>
      </w:r>
      <w:proofErr w:type="spellStart"/>
      <w:r w:rsidRPr="006A382B">
        <w:rPr>
          <w:rFonts w:ascii="Verdana" w:hAnsi="Verdana" w:cs="Arial"/>
          <w:color w:val="000000" w:themeColor="text1"/>
        </w:rPr>
        <w:t>Available</w:t>
      </w:r>
      <w:proofErr w:type="spellEnd"/>
      <w:r w:rsidRPr="006A382B">
        <w:rPr>
          <w:rFonts w:ascii="Verdana" w:hAnsi="Verdana" w:cs="Arial"/>
          <w:color w:val="000000" w:themeColor="text1"/>
        </w:rPr>
        <w:t xml:space="preserve"> </w:t>
      </w:r>
      <w:proofErr w:type="spellStart"/>
      <w:r w:rsidRPr="006A382B">
        <w:rPr>
          <w:rFonts w:ascii="Verdana" w:hAnsi="Verdana" w:cs="Arial"/>
          <w:color w:val="000000" w:themeColor="text1"/>
        </w:rPr>
        <w:t>from</w:t>
      </w:r>
      <w:proofErr w:type="spellEnd"/>
      <w:r w:rsidRPr="006A382B">
        <w:rPr>
          <w:rFonts w:ascii="Verdana" w:hAnsi="Verdana" w:cs="Arial"/>
          <w:color w:val="000000" w:themeColor="text1"/>
        </w:rPr>
        <w:t>:</w:t>
      </w:r>
      <w:r w:rsidR="00B63350" w:rsidRPr="006A382B">
        <w:rPr>
          <w:rFonts w:ascii="Verdana" w:hAnsi="Verdana" w:cs="Arial"/>
          <w:color w:val="000000" w:themeColor="text1"/>
        </w:rPr>
        <w:t xml:space="preserve"> </w:t>
      </w:r>
      <w:hyperlink r:id="rId10" w:history="1">
        <w:r w:rsidR="00B63350" w:rsidRPr="006A382B">
          <w:rPr>
            <w:rStyle w:val="Hipervnculo"/>
            <w:rFonts w:ascii="Verdana" w:hAnsi="Verdana" w:cs="Arial"/>
            <w:color w:val="000000" w:themeColor="text1"/>
            <w:u w:val="none"/>
          </w:rPr>
          <w:t>http://www.scielo.org.co/pdf/rcca/v27n5/0120-5633-rcca-27-05-414.pdf</w:t>
        </w:r>
      </w:hyperlink>
    </w:p>
    <w:p w14:paraId="20E0345A" w14:textId="01536818" w:rsidR="00DB628A" w:rsidRPr="006A382B" w:rsidRDefault="00DB628A" w:rsidP="00511550">
      <w:pPr>
        <w:pStyle w:val="Prrafodelista"/>
        <w:numPr>
          <w:ilvl w:val="0"/>
          <w:numId w:val="2"/>
        </w:numPr>
        <w:jc w:val="both"/>
        <w:rPr>
          <w:rFonts w:ascii="Verdana" w:hAnsi="Verdana" w:cs="Arial"/>
          <w:color w:val="000000" w:themeColor="text1"/>
        </w:rPr>
      </w:pPr>
      <w:r w:rsidRPr="006A382B">
        <w:rPr>
          <w:rFonts w:ascii="Verdana" w:hAnsi="Verdana" w:cs="Arial"/>
          <w:color w:val="000000" w:themeColor="text1"/>
        </w:rPr>
        <w:t>Uandes.cl. [</w:t>
      </w:r>
      <w:proofErr w:type="spellStart"/>
      <w:r w:rsidRPr="006A382B">
        <w:rPr>
          <w:rFonts w:ascii="Verdana" w:hAnsi="Verdana" w:cs="Arial"/>
          <w:color w:val="000000" w:themeColor="text1"/>
        </w:rPr>
        <w:t>cited</w:t>
      </w:r>
      <w:proofErr w:type="spellEnd"/>
      <w:r w:rsidRPr="006A382B">
        <w:rPr>
          <w:rFonts w:ascii="Verdana" w:hAnsi="Verdana" w:cs="Arial"/>
          <w:color w:val="000000" w:themeColor="text1"/>
        </w:rPr>
        <w:t xml:space="preserve"> 2022 </w:t>
      </w:r>
      <w:proofErr w:type="spellStart"/>
      <w:r w:rsidRPr="006A382B">
        <w:rPr>
          <w:rFonts w:ascii="Verdana" w:hAnsi="Verdana" w:cs="Arial"/>
          <w:color w:val="000000" w:themeColor="text1"/>
        </w:rPr>
        <w:t>Sep</w:t>
      </w:r>
      <w:proofErr w:type="spellEnd"/>
      <w:r w:rsidRPr="006A382B">
        <w:rPr>
          <w:rFonts w:ascii="Verdana" w:hAnsi="Verdana" w:cs="Arial"/>
          <w:color w:val="000000" w:themeColor="text1"/>
        </w:rPr>
        <w:t xml:space="preserve"> 11]. </w:t>
      </w:r>
      <w:proofErr w:type="spellStart"/>
      <w:r w:rsidRPr="006A382B">
        <w:rPr>
          <w:rFonts w:ascii="Verdana" w:hAnsi="Verdana" w:cs="Arial"/>
          <w:color w:val="000000" w:themeColor="text1"/>
        </w:rPr>
        <w:t>Available</w:t>
      </w:r>
      <w:proofErr w:type="spellEnd"/>
      <w:r w:rsidRPr="006A382B">
        <w:rPr>
          <w:rFonts w:ascii="Verdana" w:hAnsi="Verdana" w:cs="Arial"/>
          <w:color w:val="000000" w:themeColor="text1"/>
        </w:rPr>
        <w:t xml:space="preserve"> </w:t>
      </w:r>
      <w:proofErr w:type="spellStart"/>
      <w:r w:rsidRPr="006A382B">
        <w:rPr>
          <w:rFonts w:ascii="Verdana" w:hAnsi="Verdana" w:cs="Arial"/>
          <w:color w:val="000000" w:themeColor="text1"/>
        </w:rPr>
        <w:t>from</w:t>
      </w:r>
      <w:proofErr w:type="spellEnd"/>
      <w:r w:rsidRPr="006A382B">
        <w:rPr>
          <w:rFonts w:ascii="Verdana" w:hAnsi="Verdana" w:cs="Arial"/>
          <w:color w:val="000000" w:themeColor="text1"/>
        </w:rPr>
        <w:t>:</w:t>
      </w:r>
      <w:r w:rsidR="00B63350" w:rsidRPr="006A382B">
        <w:rPr>
          <w:rFonts w:ascii="Verdana" w:hAnsi="Verdana" w:cs="Arial"/>
          <w:color w:val="000000" w:themeColor="text1"/>
        </w:rPr>
        <w:t xml:space="preserve"> </w:t>
      </w:r>
      <w:hyperlink r:id="rId11" w:history="1">
        <w:r w:rsidR="00B63350" w:rsidRPr="006A382B">
          <w:rPr>
            <w:rStyle w:val="Hipervnculo"/>
            <w:rFonts w:ascii="Verdana" w:hAnsi="Verdana" w:cs="Arial"/>
            <w:color w:val="000000" w:themeColor="text1"/>
            <w:u w:val="none"/>
          </w:rPr>
          <w:t>https://www.uandes.cl/wp-content/uploads/2020/03/Ortopedia-y-Traumatologia-Basica.pdf</w:t>
        </w:r>
      </w:hyperlink>
    </w:p>
    <w:p w14:paraId="05D0EF62" w14:textId="346895A9" w:rsidR="00B63350" w:rsidRPr="006A382B" w:rsidRDefault="00DB628A" w:rsidP="00B63350">
      <w:pPr>
        <w:pStyle w:val="Prrafodelista"/>
        <w:numPr>
          <w:ilvl w:val="0"/>
          <w:numId w:val="2"/>
        </w:numPr>
        <w:jc w:val="both"/>
        <w:rPr>
          <w:rFonts w:ascii="Verdana" w:hAnsi="Verdana" w:cs="Arial"/>
          <w:color w:val="000000" w:themeColor="text1"/>
        </w:rPr>
      </w:pPr>
      <w:r w:rsidRPr="006A382B">
        <w:rPr>
          <w:rFonts w:ascii="Verdana" w:hAnsi="Verdana" w:cs="Arial"/>
          <w:color w:val="000000" w:themeColor="text1"/>
        </w:rPr>
        <w:t xml:space="preserve">Centro MO, Camacho J, Carlos G, </w:t>
      </w:r>
      <w:proofErr w:type="spellStart"/>
      <w:r w:rsidRPr="006A382B">
        <w:rPr>
          <w:rFonts w:ascii="Verdana" w:hAnsi="Verdana" w:cs="Arial"/>
          <w:color w:val="000000" w:themeColor="text1"/>
        </w:rPr>
        <w:t>Fdz</w:t>
      </w:r>
      <w:proofErr w:type="spellEnd"/>
      <w:r w:rsidRPr="006A382B">
        <w:rPr>
          <w:rFonts w:ascii="Verdana" w:hAnsi="Verdana" w:cs="Arial"/>
          <w:color w:val="000000" w:themeColor="text1"/>
        </w:rPr>
        <w:t xml:space="preserve"> G, Consultorio N 154, Galindo JC. Www.medigraphic.com [Internet]. Medigraphic.com. [</w:t>
      </w:r>
      <w:proofErr w:type="spellStart"/>
      <w:r w:rsidRPr="006A382B">
        <w:rPr>
          <w:rFonts w:ascii="Verdana" w:hAnsi="Verdana" w:cs="Arial"/>
          <w:color w:val="000000" w:themeColor="text1"/>
        </w:rPr>
        <w:t>cited</w:t>
      </w:r>
      <w:proofErr w:type="spellEnd"/>
      <w:r w:rsidRPr="006A382B">
        <w:rPr>
          <w:rFonts w:ascii="Verdana" w:hAnsi="Verdana" w:cs="Arial"/>
          <w:color w:val="000000" w:themeColor="text1"/>
        </w:rPr>
        <w:t xml:space="preserve"> 2022 </w:t>
      </w:r>
      <w:proofErr w:type="spellStart"/>
      <w:r w:rsidRPr="006A382B">
        <w:rPr>
          <w:rFonts w:ascii="Verdana" w:hAnsi="Verdana" w:cs="Arial"/>
          <w:color w:val="000000" w:themeColor="text1"/>
        </w:rPr>
        <w:t>Sep</w:t>
      </w:r>
      <w:proofErr w:type="spellEnd"/>
      <w:r w:rsidRPr="006A382B">
        <w:rPr>
          <w:rFonts w:ascii="Verdana" w:hAnsi="Verdana" w:cs="Arial"/>
          <w:color w:val="000000" w:themeColor="text1"/>
        </w:rPr>
        <w:t xml:space="preserve"> 11]. </w:t>
      </w:r>
      <w:proofErr w:type="spellStart"/>
      <w:r w:rsidRPr="006A382B">
        <w:rPr>
          <w:rFonts w:ascii="Verdana" w:hAnsi="Verdana" w:cs="Arial"/>
          <w:color w:val="000000" w:themeColor="text1"/>
        </w:rPr>
        <w:t>Available</w:t>
      </w:r>
      <w:proofErr w:type="spellEnd"/>
      <w:r w:rsidRPr="006A382B">
        <w:rPr>
          <w:rFonts w:ascii="Verdana" w:hAnsi="Verdana" w:cs="Arial"/>
          <w:color w:val="000000" w:themeColor="text1"/>
        </w:rPr>
        <w:t xml:space="preserve"> </w:t>
      </w:r>
      <w:proofErr w:type="spellStart"/>
      <w:r w:rsidRPr="006A382B">
        <w:rPr>
          <w:rFonts w:ascii="Verdana" w:hAnsi="Verdana" w:cs="Arial"/>
          <w:color w:val="000000" w:themeColor="text1"/>
        </w:rPr>
        <w:t>from</w:t>
      </w:r>
      <w:proofErr w:type="spellEnd"/>
      <w:r w:rsidRPr="006A382B">
        <w:rPr>
          <w:rFonts w:ascii="Verdana" w:hAnsi="Verdana" w:cs="Arial"/>
          <w:color w:val="000000" w:themeColor="text1"/>
        </w:rPr>
        <w:t>:</w:t>
      </w:r>
      <w:r w:rsidR="00B63350" w:rsidRPr="006A382B">
        <w:rPr>
          <w:rFonts w:ascii="Verdana" w:hAnsi="Verdana" w:cs="Arial"/>
          <w:color w:val="000000" w:themeColor="text1"/>
        </w:rPr>
        <w:t xml:space="preserve"> </w:t>
      </w:r>
      <w:hyperlink r:id="rId12" w:history="1">
        <w:r w:rsidR="00B63350" w:rsidRPr="006A382B">
          <w:rPr>
            <w:rStyle w:val="Hipervnculo"/>
            <w:rFonts w:ascii="Verdana" w:hAnsi="Verdana" w:cs="Arial"/>
            <w:color w:val="000000" w:themeColor="text1"/>
            <w:u w:val="none"/>
          </w:rPr>
          <w:t>https://www.medigraphic.com/pdfs/orthotips/ot-2007/ot074e.pdf</w:t>
        </w:r>
      </w:hyperlink>
    </w:p>
    <w:p w14:paraId="7E2B73B7" w14:textId="0423BEEF" w:rsidR="00DB628A" w:rsidRPr="006A382B" w:rsidRDefault="00DB628A" w:rsidP="00511550">
      <w:pPr>
        <w:pStyle w:val="Prrafodelista"/>
        <w:numPr>
          <w:ilvl w:val="0"/>
          <w:numId w:val="2"/>
        </w:numPr>
        <w:jc w:val="both"/>
        <w:rPr>
          <w:rFonts w:ascii="Verdana" w:hAnsi="Verdana" w:cs="Arial"/>
          <w:color w:val="000000" w:themeColor="text1"/>
        </w:rPr>
      </w:pPr>
      <w:r w:rsidRPr="006A382B">
        <w:rPr>
          <w:rFonts w:ascii="Verdana" w:hAnsi="Verdana" w:cs="Arial"/>
          <w:color w:val="000000" w:themeColor="text1"/>
        </w:rPr>
        <w:t xml:space="preserve">Fístulas </w:t>
      </w:r>
      <w:proofErr w:type="spellStart"/>
      <w:r w:rsidRPr="006A382B">
        <w:rPr>
          <w:rFonts w:ascii="Verdana" w:hAnsi="Verdana" w:cs="Arial"/>
          <w:color w:val="000000" w:themeColor="text1"/>
        </w:rPr>
        <w:t>Arterio</w:t>
      </w:r>
      <w:proofErr w:type="spellEnd"/>
      <w:r w:rsidRPr="006A382B">
        <w:rPr>
          <w:rFonts w:ascii="Verdana" w:hAnsi="Verdana" w:cs="Arial"/>
          <w:color w:val="000000" w:themeColor="text1"/>
        </w:rPr>
        <w:t>-Venosas para Hemodiálisis [Internet]. Nefrologiaaldia.org. [</w:t>
      </w:r>
      <w:proofErr w:type="spellStart"/>
      <w:r w:rsidRPr="006A382B">
        <w:rPr>
          <w:rFonts w:ascii="Verdana" w:hAnsi="Verdana" w:cs="Arial"/>
          <w:color w:val="000000" w:themeColor="text1"/>
        </w:rPr>
        <w:t>cited</w:t>
      </w:r>
      <w:proofErr w:type="spellEnd"/>
      <w:r w:rsidRPr="006A382B">
        <w:rPr>
          <w:rFonts w:ascii="Verdana" w:hAnsi="Verdana" w:cs="Arial"/>
          <w:color w:val="000000" w:themeColor="text1"/>
        </w:rPr>
        <w:t xml:space="preserve"> 2022 </w:t>
      </w:r>
      <w:proofErr w:type="spellStart"/>
      <w:r w:rsidRPr="006A382B">
        <w:rPr>
          <w:rFonts w:ascii="Verdana" w:hAnsi="Verdana" w:cs="Arial"/>
          <w:color w:val="000000" w:themeColor="text1"/>
        </w:rPr>
        <w:t>Sep</w:t>
      </w:r>
      <w:proofErr w:type="spellEnd"/>
      <w:r w:rsidRPr="006A382B">
        <w:rPr>
          <w:rFonts w:ascii="Verdana" w:hAnsi="Verdana" w:cs="Arial"/>
          <w:color w:val="000000" w:themeColor="text1"/>
        </w:rPr>
        <w:t xml:space="preserve"> 11]. </w:t>
      </w:r>
      <w:proofErr w:type="spellStart"/>
      <w:r w:rsidRPr="006A382B">
        <w:rPr>
          <w:rFonts w:ascii="Verdana" w:hAnsi="Verdana" w:cs="Arial"/>
          <w:color w:val="000000" w:themeColor="text1"/>
        </w:rPr>
        <w:t>Available</w:t>
      </w:r>
      <w:proofErr w:type="spellEnd"/>
      <w:r w:rsidRPr="006A382B">
        <w:rPr>
          <w:rFonts w:ascii="Verdana" w:hAnsi="Verdana" w:cs="Arial"/>
          <w:color w:val="000000" w:themeColor="text1"/>
        </w:rPr>
        <w:t xml:space="preserve"> </w:t>
      </w:r>
      <w:proofErr w:type="spellStart"/>
      <w:r w:rsidRPr="006A382B">
        <w:rPr>
          <w:rFonts w:ascii="Verdana" w:hAnsi="Verdana" w:cs="Arial"/>
          <w:color w:val="000000" w:themeColor="text1"/>
        </w:rPr>
        <w:t>from</w:t>
      </w:r>
      <w:proofErr w:type="spellEnd"/>
      <w:r w:rsidRPr="006A382B">
        <w:rPr>
          <w:rFonts w:ascii="Verdana" w:hAnsi="Verdana" w:cs="Arial"/>
          <w:color w:val="000000" w:themeColor="text1"/>
        </w:rPr>
        <w:t xml:space="preserve">: </w:t>
      </w:r>
      <w:hyperlink r:id="rId13" w:history="1">
        <w:r w:rsidR="00FE2F62" w:rsidRPr="006A382B">
          <w:rPr>
            <w:rStyle w:val="Hipervnculo"/>
            <w:rFonts w:ascii="Verdana" w:hAnsi="Verdana" w:cs="Arial"/>
            <w:color w:val="000000" w:themeColor="text1"/>
            <w:u w:val="none"/>
          </w:rPr>
          <w:t>https://www.nefrologiaaldia.org/es-articulo-fistulas-arterio-venosas-hemodialisis-332</w:t>
        </w:r>
      </w:hyperlink>
    </w:p>
    <w:p w14:paraId="75996861" w14:textId="2BE51E17" w:rsidR="00FE2F62" w:rsidRPr="0091526D" w:rsidRDefault="00FE2F62" w:rsidP="00FE2F62">
      <w:pPr>
        <w:jc w:val="both"/>
        <w:rPr>
          <w:rFonts w:ascii="Verdana" w:hAnsi="Verdana" w:cs="Arial"/>
          <w:color w:val="000000" w:themeColor="text1"/>
        </w:rPr>
      </w:pPr>
    </w:p>
    <w:p w14:paraId="0FC03293" w14:textId="5B60D930" w:rsidR="00FE2F62" w:rsidRPr="0091526D" w:rsidRDefault="00FE2F62" w:rsidP="00FE2F62">
      <w:pPr>
        <w:jc w:val="both"/>
        <w:rPr>
          <w:rFonts w:ascii="Verdana" w:hAnsi="Verdana" w:cs="Arial"/>
          <w:color w:val="000000" w:themeColor="text1"/>
        </w:rPr>
      </w:pPr>
    </w:p>
    <w:p w14:paraId="2D78F196" w14:textId="13D8D798" w:rsidR="00FE2F62" w:rsidRPr="0091526D" w:rsidRDefault="00FE2F62" w:rsidP="00FE2F62">
      <w:pPr>
        <w:jc w:val="both"/>
        <w:rPr>
          <w:rFonts w:ascii="Verdana" w:hAnsi="Verdana" w:cs="Arial"/>
          <w:color w:val="000000" w:themeColor="text1"/>
        </w:rPr>
      </w:pPr>
    </w:p>
    <w:p w14:paraId="00D39C5E" w14:textId="512273D3" w:rsidR="00FE2F62" w:rsidRPr="0091526D" w:rsidRDefault="00FE2F62" w:rsidP="00FE2F62">
      <w:pPr>
        <w:jc w:val="both"/>
        <w:rPr>
          <w:rFonts w:ascii="Verdana" w:hAnsi="Verdana" w:cs="Arial"/>
          <w:color w:val="000000" w:themeColor="text1"/>
        </w:rPr>
      </w:pPr>
    </w:p>
    <w:p w14:paraId="6820D014" w14:textId="4DDB826E" w:rsidR="004D7012" w:rsidRPr="0091526D" w:rsidRDefault="004D7012" w:rsidP="00FE2F62">
      <w:pPr>
        <w:jc w:val="both"/>
        <w:rPr>
          <w:rFonts w:ascii="Verdana" w:hAnsi="Verdana" w:cs="Arial"/>
          <w:color w:val="000000" w:themeColor="text1"/>
        </w:rPr>
      </w:pPr>
    </w:p>
    <w:p w14:paraId="792796C4" w14:textId="77777777" w:rsidR="004D7012" w:rsidRPr="0091526D" w:rsidRDefault="004D7012" w:rsidP="00FE2F62">
      <w:pPr>
        <w:jc w:val="both"/>
        <w:rPr>
          <w:rFonts w:ascii="Verdana" w:hAnsi="Verdana" w:cs="Arial"/>
          <w:color w:val="000000" w:themeColor="text1"/>
        </w:rPr>
      </w:pPr>
    </w:p>
    <w:p w14:paraId="65198926" w14:textId="7BBBA96D" w:rsidR="00FE2F62" w:rsidRPr="00C24639" w:rsidRDefault="00FE2F62" w:rsidP="00FE2F62">
      <w:pPr>
        <w:jc w:val="both"/>
        <w:rPr>
          <w:rFonts w:ascii="Verdana" w:hAnsi="Verdana" w:cs="Arial"/>
          <w:b/>
          <w:color w:val="000000" w:themeColor="text1"/>
        </w:rPr>
      </w:pPr>
      <w:r w:rsidRPr="00C24639">
        <w:rPr>
          <w:rFonts w:ascii="Verdana" w:hAnsi="Verdana" w:cs="Arial"/>
          <w:b/>
          <w:color w:val="000000" w:themeColor="text1"/>
        </w:rPr>
        <w:t>ANEXOS</w:t>
      </w:r>
    </w:p>
    <w:p w14:paraId="2921E362" w14:textId="77777777" w:rsidR="00FE2F62" w:rsidRPr="0091526D" w:rsidRDefault="00FE2F62" w:rsidP="00FE2F62">
      <w:pPr>
        <w:pStyle w:val="NormalWeb"/>
        <w:spacing w:before="0" w:beforeAutospacing="0" w:after="0" w:afterAutospacing="0"/>
        <w:jc w:val="both"/>
        <w:rPr>
          <w:rFonts w:ascii="Verdana" w:hAnsi="Verdana" w:cs="Arial"/>
          <w:color w:val="000000"/>
          <w:sz w:val="22"/>
          <w:szCs w:val="22"/>
        </w:rPr>
      </w:pPr>
    </w:p>
    <w:p w14:paraId="141CDDD4" w14:textId="1643A391" w:rsidR="00FE2F62" w:rsidRPr="0091526D" w:rsidRDefault="002B6584" w:rsidP="00FE2F62">
      <w:pPr>
        <w:pStyle w:val="NormalWeb"/>
        <w:spacing w:before="0" w:beforeAutospacing="0" w:after="0" w:afterAutospacing="0"/>
        <w:jc w:val="center"/>
        <w:rPr>
          <w:rFonts w:ascii="Verdana" w:hAnsi="Verdana" w:cs="Arial"/>
          <w:sz w:val="22"/>
          <w:szCs w:val="22"/>
        </w:rPr>
      </w:pPr>
      <w:r>
        <w:rPr>
          <w:rFonts w:ascii="Verdana" w:hAnsi="Verdana" w:cs="Arial"/>
          <w:noProof/>
          <w:sz w:val="22"/>
          <w:szCs w:val="22"/>
        </w:rPr>
        <w:drawing>
          <wp:inline distT="0" distB="0" distL="0" distR="0" wp14:anchorId="32D8E12F" wp14:editId="631E3D55">
            <wp:extent cx="2816194" cy="3562350"/>
            <wp:effectExtent l="0" t="0" r="3810" b="0"/>
            <wp:docPr id="2" name="Imagen 2" descr="C:\Users\User\Downloads\WhatsApp Image 2022-11-14 at 6.53.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11-14 at 6.53.54 PM.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l="17678" r="14646"/>
                    <a:stretch/>
                  </pic:blipFill>
                  <pic:spPr bwMode="auto">
                    <a:xfrm>
                      <a:off x="0" y="0"/>
                      <a:ext cx="2828799" cy="3578294"/>
                    </a:xfrm>
                    <a:prstGeom prst="rect">
                      <a:avLst/>
                    </a:prstGeom>
                    <a:noFill/>
                    <a:ln>
                      <a:noFill/>
                    </a:ln>
                    <a:extLst>
                      <a:ext uri="{53640926-AAD7-44D8-BBD7-CCE9431645EC}">
                        <a14:shadowObscured xmlns:a14="http://schemas.microsoft.com/office/drawing/2010/main"/>
                      </a:ext>
                    </a:extLst>
                  </pic:spPr>
                </pic:pic>
              </a:graphicData>
            </a:graphic>
          </wp:inline>
        </w:drawing>
      </w:r>
    </w:p>
    <w:p w14:paraId="3276BC79" w14:textId="77777777" w:rsidR="00FE2F62" w:rsidRPr="0091526D" w:rsidRDefault="00FE2F62" w:rsidP="00FE2F62">
      <w:pPr>
        <w:pStyle w:val="NormalWeb"/>
        <w:spacing w:before="0" w:beforeAutospacing="0" w:after="0" w:afterAutospacing="0"/>
        <w:rPr>
          <w:rFonts w:ascii="Verdana" w:hAnsi="Verdana" w:cs="Arial"/>
          <w:b/>
          <w:sz w:val="22"/>
          <w:szCs w:val="22"/>
        </w:rPr>
      </w:pPr>
    </w:p>
    <w:p w14:paraId="03EAE0A9" w14:textId="5D0B3C0B" w:rsidR="00967BD1" w:rsidRPr="00967BD1" w:rsidRDefault="00FE2F62" w:rsidP="006550C1">
      <w:pPr>
        <w:pStyle w:val="NormalWeb"/>
        <w:spacing w:before="0" w:beforeAutospacing="0" w:after="0" w:afterAutospacing="0"/>
        <w:jc w:val="both"/>
        <w:rPr>
          <w:rFonts w:ascii="Verdana" w:hAnsi="Verdana" w:cs="Arial"/>
          <w:color w:val="000000"/>
          <w:sz w:val="22"/>
          <w:szCs w:val="22"/>
          <w:shd w:val="clear" w:color="auto" w:fill="FFFFFF"/>
        </w:rPr>
      </w:pPr>
      <w:r w:rsidRPr="0091526D">
        <w:rPr>
          <w:rFonts w:ascii="Verdana" w:hAnsi="Verdana" w:cs="Arial"/>
          <w:b/>
          <w:sz w:val="22"/>
          <w:szCs w:val="22"/>
        </w:rPr>
        <w:t>Figura N°1:</w:t>
      </w:r>
      <w:r w:rsidRPr="0091526D">
        <w:rPr>
          <w:rFonts w:ascii="Verdana" w:hAnsi="Verdana" w:cs="Arial"/>
          <w:sz w:val="22"/>
          <w:szCs w:val="22"/>
        </w:rPr>
        <w:t xml:space="preserve"> </w:t>
      </w:r>
      <w:r w:rsidRPr="0091526D">
        <w:rPr>
          <w:rFonts w:ascii="Verdana" w:hAnsi="Verdana" w:cs="Arial"/>
          <w:color w:val="000000"/>
          <w:sz w:val="22"/>
          <w:szCs w:val="22"/>
          <w:shd w:val="clear" w:color="auto" w:fill="FFFFFF"/>
        </w:rPr>
        <w:t> </w:t>
      </w:r>
      <w:bookmarkStart w:id="0" w:name="_Hlk119326331"/>
      <w:r w:rsidRPr="0091526D">
        <w:rPr>
          <w:rFonts w:ascii="Verdana" w:hAnsi="Verdana" w:cs="Arial"/>
          <w:color w:val="000000"/>
          <w:sz w:val="22"/>
          <w:szCs w:val="22"/>
          <w:shd w:val="clear" w:color="auto" w:fill="FFFFFF"/>
        </w:rPr>
        <w:t>Vista posterolateral de la muñeca derecha</w:t>
      </w:r>
      <w:r w:rsidR="00967BD1">
        <w:rPr>
          <w:rFonts w:ascii="Verdana" w:hAnsi="Verdana" w:cs="Arial"/>
          <w:color w:val="000000"/>
          <w:sz w:val="22"/>
          <w:szCs w:val="22"/>
          <w:shd w:val="clear" w:color="auto" w:fill="FFFFFF"/>
        </w:rPr>
        <w:t xml:space="preserve"> (límites de superficie)</w:t>
      </w:r>
      <w:r w:rsidRPr="0091526D">
        <w:rPr>
          <w:rFonts w:ascii="Verdana" w:hAnsi="Verdana" w:cs="Arial"/>
          <w:color w:val="000000"/>
          <w:sz w:val="22"/>
          <w:szCs w:val="22"/>
          <w:shd w:val="clear" w:color="auto" w:fill="FFFFFF"/>
        </w:rPr>
        <w:t>. </w:t>
      </w:r>
      <w:bookmarkEnd w:id="0"/>
      <w:r w:rsidRPr="0091526D">
        <w:rPr>
          <w:rFonts w:ascii="Verdana" w:hAnsi="Verdana" w:cs="Arial"/>
          <w:color w:val="000000"/>
          <w:sz w:val="22"/>
          <w:szCs w:val="22"/>
          <w:shd w:val="clear" w:color="auto" w:fill="FFFFFF"/>
        </w:rPr>
        <w:t>1: tendón del músculo extensor largo del pulgar</w:t>
      </w:r>
      <w:r w:rsidR="00967BD1">
        <w:rPr>
          <w:rFonts w:ascii="Verdana" w:hAnsi="Verdana" w:cs="Arial"/>
          <w:color w:val="000000"/>
          <w:sz w:val="22"/>
          <w:szCs w:val="22"/>
          <w:shd w:val="clear" w:color="auto" w:fill="FFFFFF"/>
        </w:rPr>
        <w:t>.</w:t>
      </w:r>
      <w:r w:rsidRPr="0091526D">
        <w:rPr>
          <w:rFonts w:ascii="Verdana" w:hAnsi="Verdana" w:cs="Arial"/>
          <w:color w:val="000000"/>
          <w:sz w:val="22"/>
          <w:szCs w:val="22"/>
        </w:rPr>
        <w:t xml:space="preserve"> </w:t>
      </w:r>
      <w:r w:rsidRPr="0091526D">
        <w:rPr>
          <w:rFonts w:ascii="Verdana" w:hAnsi="Verdana" w:cs="Arial"/>
          <w:color w:val="000000"/>
          <w:sz w:val="22"/>
          <w:szCs w:val="22"/>
          <w:shd w:val="clear" w:color="auto" w:fill="FFFFFF"/>
        </w:rPr>
        <w:t xml:space="preserve">2: </w:t>
      </w:r>
      <w:r w:rsidRPr="0091526D">
        <w:rPr>
          <w:rFonts w:ascii="Arial" w:hAnsi="Arial" w:cs="Arial"/>
          <w:color w:val="000000"/>
          <w:sz w:val="22"/>
          <w:szCs w:val="22"/>
          <w:shd w:val="clear" w:color="auto" w:fill="FFFFFF"/>
        </w:rPr>
        <w:t>​​</w:t>
      </w:r>
      <w:r w:rsidRPr="0091526D">
        <w:rPr>
          <w:rFonts w:ascii="Verdana" w:hAnsi="Verdana" w:cs="Arial"/>
          <w:color w:val="000000"/>
          <w:sz w:val="22"/>
          <w:szCs w:val="22"/>
          <w:shd w:val="clear" w:color="auto" w:fill="FFFFFF"/>
        </w:rPr>
        <w:t>tend</w:t>
      </w:r>
      <w:r w:rsidRPr="0091526D">
        <w:rPr>
          <w:rFonts w:ascii="Verdana" w:hAnsi="Verdana" w:cs="Verdana"/>
          <w:color w:val="000000"/>
          <w:sz w:val="22"/>
          <w:szCs w:val="22"/>
          <w:shd w:val="clear" w:color="auto" w:fill="FFFFFF"/>
        </w:rPr>
        <w:t>ó</w:t>
      </w:r>
      <w:r w:rsidRPr="0091526D">
        <w:rPr>
          <w:rFonts w:ascii="Verdana" w:hAnsi="Verdana" w:cs="Arial"/>
          <w:color w:val="000000"/>
          <w:sz w:val="22"/>
          <w:szCs w:val="22"/>
          <w:shd w:val="clear" w:color="auto" w:fill="FFFFFF"/>
        </w:rPr>
        <w:t>n del m</w:t>
      </w:r>
      <w:r w:rsidRPr="0091526D">
        <w:rPr>
          <w:rFonts w:ascii="Verdana" w:hAnsi="Verdana" w:cs="Verdana"/>
          <w:color w:val="000000"/>
          <w:sz w:val="22"/>
          <w:szCs w:val="22"/>
          <w:shd w:val="clear" w:color="auto" w:fill="FFFFFF"/>
        </w:rPr>
        <w:t>ú</w:t>
      </w:r>
      <w:r w:rsidRPr="0091526D">
        <w:rPr>
          <w:rFonts w:ascii="Verdana" w:hAnsi="Verdana" w:cs="Arial"/>
          <w:color w:val="000000"/>
          <w:sz w:val="22"/>
          <w:szCs w:val="22"/>
          <w:shd w:val="clear" w:color="auto" w:fill="FFFFFF"/>
        </w:rPr>
        <w:t>sculo extensor corto del pulgar</w:t>
      </w:r>
      <w:r w:rsidR="00967BD1" w:rsidRPr="00967BD1">
        <w:rPr>
          <w:rFonts w:ascii="Verdana" w:hAnsi="Verdana" w:cs="Arial"/>
          <w:color w:val="000000"/>
          <w:sz w:val="22"/>
          <w:szCs w:val="22"/>
          <w:shd w:val="clear" w:color="auto" w:fill="FFFFFF"/>
        </w:rPr>
        <w:t xml:space="preserve"> </w:t>
      </w:r>
      <w:r w:rsidR="00967BD1">
        <w:rPr>
          <w:rFonts w:ascii="Verdana" w:hAnsi="Verdana" w:cs="Arial"/>
          <w:color w:val="000000"/>
          <w:sz w:val="22"/>
          <w:szCs w:val="22"/>
          <w:shd w:val="clear" w:color="auto" w:fill="FFFFFF"/>
        </w:rPr>
        <w:t>y</w:t>
      </w:r>
      <w:r w:rsidR="00967BD1" w:rsidRPr="00967BD1">
        <w:rPr>
          <w:rFonts w:ascii="Verdana" w:hAnsi="Verdana" w:cs="Arial"/>
          <w:color w:val="000000"/>
          <w:sz w:val="22"/>
          <w:szCs w:val="22"/>
          <w:shd w:val="clear" w:color="auto" w:fill="FFFFFF"/>
        </w:rPr>
        <w:t xml:space="preserve"> </w:t>
      </w:r>
      <w:r w:rsidR="00967BD1">
        <w:rPr>
          <w:rFonts w:ascii="Verdana" w:hAnsi="Verdana" w:cs="Arial"/>
          <w:color w:val="000000"/>
          <w:sz w:val="22"/>
          <w:szCs w:val="22"/>
          <w:shd w:val="clear" w:color="auto" w:fill="FFFFFF"/>
        </w:rPr>
        <w:t>t</w:t>
      </w:r>
      <w:r w:rsidR="00967BD1" w:rsidRPr="00967BD1">
        <w:rPr>
          <w:rFonts w:ascii="Verdana" w:hAnsi="Verdana" w:cs="Arial"/>
          <w:color w:val="000000"/>
          <w:sz w:val="22"/>
          <w:szCs w:val="22"/>
          <w:shd w:val="clear" w:color="auto" w:fill="FFFFFF"/>
        </w:rPr>
        <w:t>endón del músculo abductor largo del pulgar.</w:t>
      </w:r>
      <w:r w:rsidRPr="0091526D">
        <w:rPr>
          <w:rFonts w:ascii="Verdana" w:hAnsi="Verdana" w:cs="Verdana"/>
          <w:color w:val="000000"/>
          <w:sz w:val="22"/>
          <w:szCs w:val="22"/>
          <w:shd w:val="clear" w:color="auto" w:fill="FFFFFF"/>
        </w:rPr>
        <w:t> </w:t>
      </w:r>
      <w:r w:rsidRPr="0091526D">
        <w:rPr>
          <w:rFonts w:ascii="Verdana" w:hAnsi="Verdana" w:cs="Arial"/>
          <w:color w:val="000000"/>
          <w:sz w:val="22"/>
          <w:szCs w:val="22"/>
          <w:shd w:val="clear" w:color="auto" w:fill="FFFFFF"/>
        </w:rPr>
        <w:t>3: cabeza del primer metacarpiano</w:t>
      </w:r>
      <w:r w:rsidR="00967BD1">
        <w:rPr>
          <w:rFonts w:ascii="Verdana" w:hAnsi="Verdana" w:cs="Arial"/>
          <w:color w:val="000000"/>
          <w:sz w:val="22"/>
          <w:szCs w:val="22"/>
          <w:shd w:val="clear" w:color="auto" w:fill="FFFFFF"/>
        </w:rPr>
        <w:t>.</w:t>
      </w:r>
      <w:r w:rsidRPr="0091526D">
        <w:rPr>
          <w:rFonts w:ascii="Verdana" w:hAnsi="Verdana" w:cs="Verdana"/>
          <w:color w:val="000000"/>
          <w:sz w:val="22"/>
          <w:szCs w:val="22"/>
          <w:shd w:val="clear" w:color="auto" w:fill="FFFFFF"/>
        </w:rPr>
        <w:t> </w:t>
      </w:r>
      <w:r w:rsidRPr="0091526D">
        <w:rPr>
          <w:rFonts w:ascii="Verdana" w:hAnsi="Verdana" w:cs="Arial"/>
          <w:color w:val="000000"/>
          <w:sz w:val="22"/>
          <w:szCs w:val="22"/>
          <w:shd w:val="clear" w:color="auto" w:fill="FFFFFF"/>
        </w:rPr>
        <w:t xml:space="preserve">4: </w:t>
      </w:r>
      <w:r w:rsidR="004A5506">
        <w:rPr>
          <w:rFonts w:ascii="Verdana" w:hAnsi="Verdana" w:cs="Arial"/>
          <w:color w:val="000000"/>
          <w:sz w:val="22"/>
          <w:szCs w:val="22"/>
          <w:shd w:val="clear" w:color="auto" w:fill="FFFFFF"/>
        </w:rPr>
        <w:t>T</w:t>
      </w:r>
      <w:r w:rsidRPr="0091526D">
        <w:rPr>
          <w:rFonts w:ascii="Verdana" w:hAnsi="Verdana" w:cs="Arial"/>
          <w:color w:val="000000"/>
          <w:sz w:val="22"/>
          <w:szCs w:val="22"/>
          <w:shd w:val="clear" w:color="auto" w:fill="FFFFFF"/>
        </w:rPr>
        <w:t xml:space="preserve">abaquera </w:t>
      </w:r>
      <w:r w:rsidR="004A5506">
        <w:rPr>
          <w:rFonts w:ascii="Verdana" w:hAnsi="Verdana" w:cs="Arial"/>
          <w:color w:val="000000"/>
          <w:sz w:val="22"/>
          <w:szCs w:val="22"/>
          <w:shd w:val="clear" w:color="auto" w:fill="FFFFFF"/>
        </w:rPr>
        <w:t>A</w:t>
      </w:r>
      <w:r w:rsidRPr="0091526D">
        <w:rPr>
          <w:rFonts w:ascii="Verdana" w:hAnsi="Verdana" w:cs="Arial"/>
          <w:color w:val="000000"/>
          <w:sz w:val="22"/>
          <w:szCs w:val="22"/>
          <w:shd w:val="clear" w:color="auto" w:fill="FFFFFF"/>
        </w:rPr>
        <w:t>nat</w:t>
      </w:r>
      <w:r w:rsidRPr="0091526D">
        <w:rPr>
          <w:rFonts w:ascii="Verdana" w:hAnsi="Verdana" w:cs="Verdana"/>
          <w:color w:val="000000"/>
          <w:sz w:val="22"/>
          <w:szCs w:val="22"/>
          <w:shd w:val="clear" w:color="auto" w:fill="FFFFFF"/>
        </w:rPr>
        <w:t>ó</w:t>
      </w:r>
      <w:r w:rsidRPr="0091526D">
        <w:rPr>
          <w:rFonts w:ascii="Verdana" w:hAnsi="Verdana" w:cs="Arial"/>
          <w:color w:val="000000"/>
          <w:sz w:val="22"/>
          <w:szCs w:val="22"/>
          <w:shd w:val="clear" w:color="auto" w:fill="FFFFFF"/>
        </w:rPr>
        <w:t>mica.</w:t>
      </w:r>
      <w:r w:rsidR="00967BD1" w:rsidRPr="00967BD1">
        <w:t xml:space="preserve"> </w:t>
      </w:r>
    </w:p>
    <w:p w14:paraId="35DD7F82" w14:textId="77777777" w:rsidR="00967BD1" w:rsidRDefault="00967BD1" w:rsidP="006550C1">
      <w:pPr>
        <w:pStyle w:val="NormalWeb"/>
        <w:spacing w:before="0" w:beforeAutospacing="0" w:after="0" w:afterAutospacing="0"/>
        <w:jc w:val="both"/>
      </w:pPr>
    </w:p>
    <w:p w14:paraId="1880C822" w14:textId="77777777" w:rsidR="00FE2F62" w:rsidRPr="0091526D" w:rsidRDefault="00FE2F62" w:rsidP="00FE2F62">
      <w:pPr>
        <w:pStyle w:val="NormalWeb"/>
        <w:spacing w:before="0" w:beforeAutospacing="0" w:after="0" w:afterAutospacing="0"/>
        <w:jc w:val="center"/>
        <w:rPr>
          <w:rFonts w:ascii="Verdana" w:hAnsi="Verdana" w:cs="Arial"/>
          <w:bCs/>
          <w:color w:val="000000"/>
          <w:sz w:val="22"/>
          <w:szCs w:val="22"/>
        </w:rPr>
      </w:pPr>
    </w:p>
    <w:p w14:paraId="5A461BEC" w14:textId="77777777" w:rsidR="00FE2F62" w:rsidRPr="0091526D" w:rsidRDefault="00FE2F62" w:rsidP="006550C1">
      <w:pPr>
        <w:pStyle w:val="NormalWeb"/>
        <w:spacing w:before="0" w:beforeAutospacing="0" w:after="0" w:afterAutospacing="0"/>
        <w:jc w:val="both"/>
        <w:rPr>
          <w:rFonts w:ascii="Verdana" w:hAnsi="Verdana" w:cs="Arial"/>
          <w:color w:val="000000"/>
          <w:sz w:val="16"/>
          <w:szCs w:val="16"/>
        </w:rPr>
      </w:pPr>
    </w:p>
    <w:p w14:paraId="4EAA0333" w14:textId="0C6B787B" w:rsidR="00FE2F62" w:rsidRPr="0091526D" w:rsidRDefault="006A382B" w:rsidP="00FE2F62">
      <w:pPr>
        <w:pStyle w:val="NormalWeb"/>
        <w:spacing w:before="0" w:beforeAutospacing="0" w:after="0" w:afterAutospacing="0"/>
        <w:jc w:val="center"/>
        <w:rPr>
          <w:rFonts w:ascii="Verdana" w:hAnsi="Verdana" w:cs="Arial"/>
          <w:bCs/>
          <w:color w:val="000000"/>
          <w:sz w:val="22"/>
          <w:szCs w:val="22"/>
        </w:rPr>
      </w:pPr>
      <w:r>
        <w:rPr>
          <w:rFonts w:ascii="Verdana" w:hAnsi="Verdana" w:cs="Arial"/>
          <w:noProof/>
          <w:sz w:val="16"/>
          <w:szCs w:val="16"/>
        </w:rPr>
        <w:lastRenderedPageBreak/>
        <w:drawing>
          <wp:inline distT="0" distB="0" distL="0" distR="0" wp14:anchorId="6A70CB9C" wp14:editId="5BF90660">
            <wp:extent cx="2552700" cy="3975935"/>
            <wp:effectExtent l="0" t="0" r="0" b="5715"/>
            <wp:docPr id="1" name="Imagen 1" descr="C:\Users\User\Downloads\WhatsApp Image 2022-11-14 at 7.04.0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11-14 at 7.04.07 PM.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448" b="3990"/>
                    <a:stretch/>
                  </pic:blipFill>
                  <pic:spPr bwMode="auto">
                    <a:xfrm>
                      <a:off x="0" y="0"/>
                      <a:ext cx="2562723" cy="3991547"/>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14:paraId="2C950F03" w14:textId="77777777" w:rsidR="006A382B" w:rsidRDefault="006A382B" w:rsidP="006550C1">
      <w:pPr>
        <w:pStyle w:val="NormalWeb"/>
        <w:spacing w:before="0" w:beforeAutospacing="0" w:after="0" w:afterAutospacing="0"/>
        <w:jc w:val="both"/>
        <w:rPr>
          <w:rFonts w:ascii="Verdana" w:hAnsi="Verdana" w:cs="Arial"/>
          <w:b/>
          <w:bCs/>
          <w:color w:val="000000"/>
          <w:sz w:val="22"/>
          <w:szCs w:val="22"/>
        </w:rPr>
      </w:pPr>
    </w:p>
    <w:p w14:paraId="12188C2E" w14:textId="573BCF85" w:rsidR="00FE2F62" w:rsidRPr="005C5C3D" w:rsidRDefault="00575668" w:rsidP="006550C1">
      <w:pPr>
        <w:pStyle w:val="NormalWeb"/>
        <w:spacing w:before="0" w:beforeAutospacing="0" w:after="0" w:afterAutospacing="0"/>
        <w:jc w:val="both"/>
        <w:rPr>
          <w:rFonts w:ascii="Verdana" w:hAnsi="Verdana" w:cs="Arial"/>
          <w:bCs/>
          <w:color w:val="000000"/>
          <w:sz w:val="22"/>
          <w:szCs w:val="22"/>
        </w:rPr>
      </w:pPr>
      <w:r>
        <w:rPr>
          <w:rFonts w:ascii="Verdana" w:hAnsi="Verdana" w:cs="Arial"/>
          <w:b/>
          <w:bCs/>
          <w:color w:val="000000"/>
          <w:sz w:val="22"/>
          <w:szCs w:val="22"/>
        </w:rPr>
        <w:t>Figura N°2</w:t>
      </w:r>
      <w:r w:rsidR="00FE2F62" w:rsidRPr="0091526D">
        <w:rPr>
          <w:rFonts w:ascii="Verdana" w:hAnsi="Verdana" w:cs="Arial"/>
          <w:b/>
          <w:bCs/>
          <w:color w:val="000000"/>
          <w:sz w:val="22"/>
          <w:szCs w:val="22"/>
        </w:rPr>
        <w:t>:</w:t>
      </w:r>
      <w:r w:rsidR="005C5C3D" w:rsidRPr="005C5C3D">
        <w:t xml:space="preserve"> </w:t>
      </w:r>
      <w:bookmarkStart w:id="2" w:name="_Hlk119326431"/>
      <w:r w:rsidR="005C5C3D" w:rsidRPr="005C5C3D">
        <w:rPr>
          <w:rFonts w:ascii="Verdana" w:hAnsi="Verdana" w:cs="Arial"/>
          <w:color w:val="000000"/>
          <w:sz w:val="22"/>
          <w:szCs w:val="22"/>
        </w:rPr>
        <w:t>Vista posterolateral de la muñeca derecha</w:t>
      </w:r>
      <w:r w:rsidR="009E7F0A">
        <w:rPr>
          <w:rFonts w:ascii="Verdana" w:hAnsi="Verdana" w:cs="Arial"/>
          <w:color w:val="000000"/>
          <w:sz w:val="22"/>
          <w:szCs w:val="22"/>
        </w:rPr>
        <w:t xml:space="preserve"> (Disección)</w:t>
      </w:r>
      <w:r w:rsidR="00FE2F62" w:rsidRPr="0091526D">
        <w:rPr>
          <w:rFonts w:ascii="Verdana" w:hAnsi="Verdana" w:cs="Arial"/>
          <w:bCs/>
          <w:color w:val="000000"/>
          <w:sz w:val="22"/>
          <w:szCs w:val="22"/>
        </w:rPr>
        <w:t xml:space="preserve">. </w:t>
      </w:r>
      <w:r w:rsidR="00FE2F62" w:rsidRPr="0091526D">
        <w:rPr>
          <w:rFonts w:ascii="Verdana" w:hAnsi="Verdana" w:cs="Arial"/>
          <w:color w:val="000000"/>
          <w:sz w:val="22"/>
          <w:szCs w:val="22"/>
        </w:rPr>
        <w:t>1: Tendón del músculo extensor largo del pulgar</w:t>
      </w:r>
      <w:r w:rsidR="005C5C3D">
        <w:rPr>
          <w:rFonts w:ascii="Verdana" w:hAnsi="Verdana" w:cs="Arial"/>
          <w:color w:val="000000"/>
          <w:sz w:val="22"/>
          <w:szCs w:val="22"/>
        </w:rPr>
        <w:t>.</w:t>
      </w:r>
      <w:r w:rsidR="00FE2F62" w:rsidRPr="0091526D">
        <w:rPr>
          <w:rFonts w:ascii="Verdana" w:hAnsi="Verdana" w:cs="Arial"/>
          <w:color w:val="000000"/>
          <w:sz w:val="22"/>
          <w:szCs w:val="22"/>
        </w:rPr>
        <w:t xml:space="preserve"> 2: Tendón del músculo extensor corto del pulgar</w:t>
      </w:r>
      <w:r w:rsidR="005C5C3D">
        <w:rPr>
          <w:rFonts w:ascii="Verdana" w:hAnsi="Verdana" w:cs="Arial"/>
          <w:color w:val="000000"/>
          <w:sz w:val="22"/>
          <w:szCs w:val="22"/>
        </w:rPr>
        <w:t>.</w:t>
      </w:r>
      <w:r w:rsidR="00FE2F62" w:rsidRPr="0091526D">
        <w:rPr>
          <w:rFonts w:ascii="Verdana" w:hAnsi="Verdana" w:cs="Arial"/>
          <w:color w:val="000000"/>
          <w:sz w:val="22"/>
          <w:szCs w:val="22"/>
        </w:rPr>
        <w:t xml:space="preserve"> 3: Tendón del músculo abductor largo del pulgar</w:t>
      </w:r>
      <w:r w:rsidR="00B63350" w:rsidRPr="0091526D">
        <w:rPr>
          <w:rFonts w:ascii="Verdana" w:hAnsi="Verdana" w:cs="Arial"/>
          <w:color w:val="000000"/>
          <w:sz w:val="22"/>
          <w:szCs w:val="22"/>
        </w:rPr>
        <w:t>.</w:t>
      </w:r>
      <w:r w:rsidR="00FE2F62" w:rsidRPr="0091526D">
        <w:rPr>
          <w:rFonts w:ascii="Verdana" w:hAnsi="Verdana" w:cs="Arial"/>
          <w:color w:val="000000"/>
          <w:sz w:val="22"/>
          <w:szCs w:val="22"/>
        </w:rPr>
        <w:t xml:space="preserve"> 4</w:t>
      </w:r>
      <w:r w:rsidR="004D7012" w:rsidRPr="0091526D">
        <w:rPr>
          <w:rFonts w:ascii="Verdana" w:hAnsi="Verdana" w:cs="Arial"/>
          <w:color w:val="000000"/>
          <w:sz w:val="22"/>
          <w:szCs w:val="22"/>
        </w:rPr>
        <w:t>:</w:t>
      </w:r>
      <w:r w:rsidR="00FE2F62" w:rsidRPr="0091526D">
        <w:rPr>
          <w:rFonts w:ascii="Verdana" w:hAnsi="Verdana" w:cs="Arial"/>
          <w:color w:val="000000"/>
          <w:sz w:val="22"/>
          <w:szCs w:val="22"/>
        </w:rPr>
        <w:t xml:space="preserve"> </w:t>
      </w:r>
      <w:r w:rsidR="004D7012" w:rsidRPr="0091526D">
        <w:rPr>
          <w:rFonts w:ascii="Verdana" w:hAnsi="Verdana" w:cs="Arial"/>
          <w:color w:val="000000"/>
          <w:sz w:val="22"/>
          <w:szCs w:val="22"/>
        </w:rPr>
        <w:t xml:space="preserve">Arteria radial en su </w:t>
      </w:r>
      <w:r w:rsidR="004A5506">
        <w:rPr>
          <w:rFonts w:ascii="Verdana" w:hAnsi="Verdana" w:cs="Arial"/>
          <w:color w:val="000000"/>
          <w:sz w:val="22"/>
          <w:szCs w:val="22"/>
        </w:rPr>
        <w:t>trayecto</w:t>
      </w:r>
      <w:r w:rsidR="004D7012" w:rsidRPr="0091526D">
        <w:rPr>
          <w:rFonts w:ascii="Verdana" w:hAnsi="Verdana" w:cs="Arial"/>
          <w:color w:val="000000"/>
          <w:sz w:val="22"/>
          <w:szCs w:val="22"/>
        </w:rPr>
        <w:t xml:space="preserve"> por la Tabaquera </w:t>
      </w:r>
      <w:r w:rsidR="004A5506">
        <w:rPr>
          <w:rFonts w:ascii="Verdana" w:hAnsi="Verdana" w:cs="Arial"/>
          <w:color w:val="000000"/>
          <w:sz w:val="22"/>
          <w:szCs w:val="22"/>
        </w:rPr>
        <w:t>A</w:t>
      </w:r>
      <w:r w:rsidR="004D7012" w:rsidRPr="0091526D">
        <w:rPr>
          <w:rFonts w:ascii="Verdana" w:hAnsi="Verdana" w:cs="Arial"/>
          <w:color w:val="000000"/>
          <w:sz w:val="22"/>
          <w:szCs w:val="22"/>
        </w:rPr>
        <w:t xml:space="preserve">natómica. </w:t>
      </w:r>
      <w:r w:rsidR="00FE2F62" w:rsidRPr="0091526D">
        <w:rPr>
          <w:rFonts w:ascii="Verdana" w:hAnsi="Verdana" w:cs="Arial"/>
          <w:color w:val="000000"/>
          <w:sz w:val="22"/>
          <w:szCs w:val="22"/>
        </w:rPr>
        <w:t>4’</w:t>
      </w:r>
      <w:r w:rsidR="00143B46" w:rsidRPr="0091526D">
        <w:rPr>
          <w:rFonts w:ascii="Verdana" w:hAnsi="Verdana" w:cs="Arial"/>
          <w:color w:val="000000"/>
          <w:sz w:val="22"/>
          <w:szCs w:val="22"/>
        </w:rPr>
        <w:t>:</w:t>
      </w:r>
      <w:r w:rsidR="004D7012" w:rsidRPr="0091526D">
        <w:rPr>
          <w:rFonts w:ascii="Verdana" w:hAnsi="Verdana" w:cs="Arial"/>
        </w:rPr>
        <w:t xml:space="preserve"> </w:t>
      </w:r>
      <w:r w:rsidR="004D7012" w:rsidRPr="0091526D">
        <w:rPr>
          <w:rFonts w:ascii="Verdana" w:hAnsi="Verdana" w:cs="Arial"/>
          <w:color w:val="000000"/>
          <w:sz w:val="22"/>
          <w:szCs w:val="22"/>
        </w:rPr>
        <w:t>Arteria radial (canal del pulso)</w:t>
      </w:r>
      <w:r w:rsidR="00FE2F62" w:rsidRPr="0091526D">
        <w:rPr>
          <w:rFonts w:ascii="Verdana" w:hAnsi="Verdana" w:cs="Arial"/>
          <w:color w:val="000000"/>
          <w:sz w:val="22"/>
          <w:szCs w:val="22"/>
        </w:rPr>
        <w:t xml:space="preserve">. </w:t>
      </w:r>
      <w:r w:rsidR="00FE2F62" w:rsidRPr="0091526D">
        <w:rPr>
          <w:rFonts w:ascii="Verdana" w:hAnsi="Verdana" w:cs="Arial"/>
          <w:sz w:val="22"/>
          <w:szCs w:val="22"/>
        </w:rPr>
        <w:t>5</w:t>
      </w:r>
      <w:r w:rsidR="004D7012" w:rsidRPr="0091526D">
        <w:rPr>
          <w:rFonts w:ascii="Verdana" w:hAnsi="Verdana" w:cs="Arial"/>
          <w:sz w:val="22"/>
          <w:szCs w:val="22"/>
        </w:rPr>
        <w:t>:</w:t>
      </w:r>
      <w:r w:rsidR="00FE2F62" w:rsidRPr="0091526D">
        <w:rPr>
          <w:rFonts w:ascii="Verdana" w:hAnsi="Verdana" w:cs="Arial"/>
          <w:sz w:val="22"/>
          <w:szCs w:val="22"/>
        </w:rPr>
        <w:t xml:space="preserve"> Venas </w:t>
      </w:r>
      <w:r w:rsidR="00512DB7" w:rsidRPr="0091526D">
        <w:rPr>
          <w:rFonts w:ascii="Verdana" w:hAnsi="Verdana" w:cs="Arial"/>
          <w:sz w:val="22"/>
          <w:szCs w:val="22"/>
        </w:rPr>
        <w:t>radiales</w:t>
      </w:r>
      <w:r w:rsidR="006550C1" w:rsidRPr="0091526D">
        <w:rPr>
          <w:rFonts w:ascii="Verdana" w:hAnsi="Verdana" w:cs="Arial"/>
          <w:sz w:val="22"/>
          <w:szCs w:val="22"/>
        </w:rPr>
        <w:t>.</w:t>
      </w:r>
      <w:bookmarkEnd w:id="2"/>
    </w:p>
    <w:sectPr w:rsidR="00FE2F62" w:rsidRPr="005C5C3D">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E861" w14:textId="77777777" w:rsidR="00EB62E6" w:rsidRDefault="00EB62E6" w:rsidP="006550C1">
      <w:pPr>
        <w:spacing w:after="0" w:line="240" w:lineRule="auto"/>
      </w:pPr>
      <w:r>
        <w:separator/>
      </w:r>
    </w:p>
  </w:endnote>
  <w:endnote w:type="continuationSeparator" w:id="0">
    <w:p w14:paraId="221478AD" w14:textId="77777777" w:rsidR="00EB62E6" w:rsidRDefault="00EB62E6" w:rsidP="0065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1881"/>
      <w:docPartObj>
        <w:docPartGallery w:val="Page Numbers (Bottom of Page)"/>
        <w:docPartUnique/>
      </w:docPartObj>
    </w:sdtPr>
    <w:sdtEndPr/>
    <w:sdtContent>
      <w:p w14:paraId="689B4C38" w14:textId="505E991C" w:rsidR="006550C1" w:rsidRDefault="006550C1">
        <w:pPr>
          <w:pStyle w:val="Piedepgina"/>
          <w:jc w:val="center"/>
        </w:pPr>
        <w:r>
          <w:fldChar w:fldCharType="begin"/>
        </w:r>
        <w:r>
          <w:instrText>PAGE   \* MERGEFORMAT</w:instrText>
        </w:r>
        <w:r>
          <w:fldChar w:fldCharType="separate"/>
        </w:r>
        <w:r w:rsidR="00337B00" w:rsidRPr="00337B00">
          <w:rPr>
            <w:noProof/>
            <w:lang w:val="es-ES"/>
          </w:rPr>
          <w:t>6</w:t>
        </w:r>
        <w:r>
          <w:fldChar w:fldCharType="end"/>
        </w:r>
      </w:p>
    </w:sdtContent>
  </w:sdt>
  <w:p w14:paraId="074D84B2" w14:textId="77777777" w:rsidR="006550C1" w:rsidRDefault="006550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0BED2" w14:textId="77777777" w:rsidR="00EB62E6" w:rsidRDefault="00EB62E6" w:rsidP="006550C1">
      <w:pPr>
        <w:spacing w:after="0" w:line="240" w:lineRule="auto"/>
      </w:pPr>
      <w:r>
        <w:separator/>
      </w:r>
    </w:p>
  </w:footnote>
  <w:footnote w:type="continuationSeparator" w:id="0">
    <w:p w14:paraId="4B2EC213" w14:textId="77777777" w:rsidR="00EB62E6" w:rsidRDefault="00EB62E6" w:rsidP="00655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183D"/>
    <w:multiLevelType w:val="hybridMultilevel"/>
    <w:tmpl w:val="4C6ADD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F30360"/>
    <w:multiLevelType w:val="hybridMultilevel"/>
    <w:tmpl w:val="4A26E6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1968A6"/>
    <w:multiLevelType w:val="hybridMultilevel"/>
    <w:tmpl w:val="E47E5BD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41A576F"/>
    <w:multiLevelType w:val="hybridMultilevel"/>
    <w:tmpl w:val="19264AB2"/>
    <w:lvl w:ilvl="0" w:tplc="2C0A0001">
      <w:start w:val="1"/>
      <w:numFmt w:val="bullet"/>
      <w:lvlText w:val=""/>
      <w:lvlJc w:val="left"/>
      <w:pPr>
        <w:ind w:left="300" w:hanging="360"/>
      </w:pPr>
      <w:rPr>
        <w:rFonts w:ascii="Symbol" w:hAnsi="Symbol" w:hint="default"/>
      </w:rPr>
    </w:lvl>
    <w:lvl w:ilvl="1" w:tplc="2C0A0003" w:tentative="1">
      <w:start w:val="1"/>
      <w:numFmt w:val="bullet"/>
      <w:lvlText w:val="o"/>
      <w:lvlJc w:val="left"/>
      <w:pPr>
        <w:ind w:left="1020" w:hanging="360"/>
      </w:pPr>
      <w:rPr>
        <w:rFonts w:ascii="Courier New" w:hAnsi="Courier New" w:cs="Courier New" w:hint="default"/>
      </w:rPr>
    </w:lvl>
    <w:lvl w:ilvl="2" w:tplc="2C0A0005" w:tentative="1">
      <w:start w:val="1"/>
      <w:numFmt w:val="bullet"/>
      <w:lvlText w:val=""/>
      <w:lvlJc w:val="left"/>
      <w:pPr>
        <w:ind w:left="1740" w:hanging="360"/>
      </w:pPr>
      <w:rPr>
        <w:rFonts w:ascii="Wingdings" w:hAnsi="Wingdings" w:hint="default"/>
      </w:rPr>
    </w:lvl>
    <w:lvl w:ilvl="3" w:tplc="2C0A0001" w:tentative="1">
      <w:start w:val="1"/>
      <w:numFmt w:val="bullet"/>
      <w:lvlText w:val=""/>
      <w:lvlJc w:val="left"/>
      <w:pPr>
        <w:ind w:left="2460" w:hanging="360"/>
      </w:pPr>
      <w:rPr>
        <w:rFonts w:ascii="Symbol" w:hAnsi="Symbol" w:hint="default"/>
      </w:rPr>
    </w:lvl>
    <w:lvl w:ilvl="4" w:tplc="2C0A0003" w:tentative="1">
      <w:start w:val="1"/>
      <w:numFmt w:val="bullet"/>
      <w:lvlText w:val="o"/>
      <w:lvlJc w:val="left"/>
      <w:pPr>
        <w:ind w:left="3180" w:hanging="360"/>
      </w:pPr>
      <w:rPr>
        <w:rFonts w:ascii="Courier New" w:hAnsi="Courier New" w:cs="Courier New" w:hint="default"/>
      </w:rPr>
    </w:lvl>
    <w:lvl w:ilvl="5" w:tplc="2C0A0005" w:tentative="1">
      <w:start w:val="1"/>
      <w:numFmt w:val="bullet"/>
      <w:lvlText w:val=""/>
      <w:lvlJc w:val="left"/>
      <w:pPr>
        <w:ind w:left="3900" w:hanging="360"/>
      </w:pPr>
      <w:rPr>
        <w:rFonts w:ascii="Wingdings" w:hAnsi="Wingdings" w:hint="default"/>
      </w:rPr>
    </w:lvl>
    <w:lvl w:ilvl="6" w:tplc="2C0A0001" w:tentative="1">
      <w:start w:val="1"/>
      <w:numFmt w:val="bullet"/>
      <w:lvlText w:val=""/>
      <w:lvlJc w:val="left"/>
      <w:pPr>
        <w:ind w:left="4620" w:hanging="360"/>
      </w:pPr>
      <w:rPr>
        <w:rFonts w:ascii="Symbol" w:hAnsi="Symbol" w:hint="default"/>
      </w:rPr>
    </w:lvl>
    <w:lvl w:ilvl="7" w:tplc="2C0A0003" w:tentative="1">
      <w:start w:val="1"/>
      <w:numFmt w:val="bullet"/>
      <w:lvlText w:val="o"/>
      <w:lvlJc w:val="left"/>
      <w:pPr>
        <w:ind w:left="5340" w:hanging="360"/>
      </w:pPr>
      <w:rPr>
        <w:rFonts w:ascii="Courier New" w:hAnsi="Courier New" w:cs="Courier New" w:hint="default"/>
      </w:rPr>
    </w:lvl>
    <w:lvl w:ilvl="8" w:tplc="2C0A0005" w:tentative="1">
      <w:start w:val="1"/>
      <w:numFmt w:val="bullet"/>
      <w:lvlText w:val=""/>
      <w:lvlJc w:val="left"/>
      <w:pPr>
        <w:ind w:left="60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FB"/>
    <w:rsid w:val="000450A4"/>
    <w:rsid w:val="00067907"/>
    <w:rsid w:val="000C623C"/>
    <w:rsid w:val="000F4B6A"/>
    <w:rsid w:val="000F7E61"/>
    <w:rsid w:val="00100264"/>
    <w:rsid w:val="00143B46"/>
    <w:rsid w:val="0015569F"/>
    <w:rsid w:val="0015575B"/>
    <w:rsid w:val="0015650A"/>
    <w:rsid w:val="0018514A"/>
    <w:rsid w:val="001A096A"/>
    <w:rsid w:val="001C3FF0"/>
    <w:rsid w:val="001F1D6F"/>
    <w:rsid w:val="002174D1"/>
    <w:rsid w:val="00232C6A"/>
    <w:rsid w:val="002B2D7B"/>
    <w:rsid w:val="002B53A9"/>
    <w:rsid w:val="002B6584"/>
    <w:rsid w:val="002D5985"/>
    <w:rsid w:val="002F4E9A"/>
    <w:rsid w:val="00315F82"/>
    <w:rsid w:val="00337B00"/>
    <w:rsid w:val="003D29BA"/>
    <w:rsid w:val="0043682B"/>
    <w:rsid w:val="00464F32"/>
    <w:rsid w:val="004703FD"/>
    <w:rsid w:val="004A5506"/>
    <w:rsid w:val="004B5BE4"/>
    <w:rsid w:val="004D0400"/>
    <w:rsid w:val="004D7012"/>
    <w:rsid w:val="00511550"/>
    <w:rsid w:val="00512DB7"/>
    <w:rsid w:val="005610C3"/>
    <w:rsid w:val="00575668"/>
    <w:rsid w:val="005B00EF"/>
    <w:rsid w:val="005B6BC0"/>
    <w:rsid w:val="005C5C3D"/>
    <w:rsid w:val="00641EFB"/>
    <w:rsid w:val="0064270D"/>
    <w:rsid w:val="006550C1"/>
    <w:rsid w:val="006732F4"/>
    <w:rsid w:val="006827E8"/>
    <w:rsid w:val="00690E49"/>
    <w:rsid w:val="006A382B"/>
    <w:rsid w:val="006A66C0"/>
    <w:rsid w:val="006B637D"/>
    <w:rsid w:val="006F68D5"/>
    <w:rsid w:val="007229FD"/>
    <w:rsid w:val="0078217C"/>
    <w:rsid w:val="00793A23"/>
    <w:rsid w:val="007D4799"/>
    <w:rsid w:val="00840195"/>
    <w:rsid w:val="008750CC"/>
    <w:rsid w:val="0089093A"/>
    <w:rsid w:val="008D04FE"/>
    <w:rsid w:val="00902DC0"/>
    <w:rsid w:val="0091526D"/>
    <w:rsid w:val="009239B0"/>
    <w:rsid w:val="00932155"/>
    <w:rsid w:val="00967BD1"/>
    <w:rsid w:val="009B14F1"/>
    <w:rsid w:val="009E7F0A"/>
    <w:rsid w:val="009F6CEB"/>
    <w:rsid w:val="00A66AEC"/>
    <w:rsid w:val="00AD7439"/>
    <w:rsid w:val="00B03CE7"/>
    <w:rsid w:val="00B20E9E"/>
    <w:rsid w:val="00B63350"/>
    <w:rsid w:val="00B70A36"/>
    <w:rsid w:val="00B877AB"/>
    <w:rsid w:val="00BC2457"/>
    <w:rsid w:val="00BD71C4"/>
    <w:rsid w:val="00C24639"/>
    <w:rsid w:val="00C44613"/>
    <w:rsid w:val="00C55767"/>
    <w:rsid w:val="00C74DA5"/>
    <w:rsid w:val="00CA6D99"/>
    <w:rsid w:val="00CB4AA8"/>
    <w:rsid w:val="00CC4939"/>
    <w:rsid w:val="00CD1BE3"/>
    <w:rsid w:val="00D17F78"/>
    <w:rsid w:val="00D36ACC"/>
    <w:rsid w:val="00D95931"/>
    <w:rsid w:val="00DB628A"/>
    <w:rsid w:val="00DE3F2F"/>
    <w:rsid w:val="00E23376"/>
    <w:rsid w:val="00E44B42"/>
    <w:rsid w:val="00E72F87"/>
    <w:rsid w:val="00E7508A"/>
    <w:rsid w:val="00E8074D"/>
    <w:rsid w:val="00E87B71"/>
    <w:rsid w:val="00EB62E6"/>
    <w:rsid w:val="00EB7CEB"/>
    <w:rsid w:val="00EE5D79"/>
    <w:rsid w:val="00EF0618"/>
    <w:rsid w:val="00EF6806"/>
    <w:rsid w:val="00F3054E"/>
    <w:rsid w:val="00F53E2D"/>
    <w:rsid w:val="00F54283"/>
    <w:rsid w:val="00FD0FB5"/>
    <w:rsid w:val="00FE2F62"/>
    <w:rsid w:val="00FE63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C32B"/>
  <w15:chartTrackingRefBased/>
  <w15:docId w15:val="{D3DD5247-D7FB-4D95-9A75-C262F368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4AA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B4AA8"/>
    <w:rPr>
      <w:b/>
      <w:bCs/>
    </w:rPr>
  </w:style>
  <w:style w:type="character" w:styleId="Hipervnculo">
    <w:name w:val="Hyperlink"/>
    <w:basedOn w:val="Fuentedeprrafopredeter"/>
    <w:uiPriority w:val="99"/>
    <w:unhideWhenUsed/>
    <w:rsid w:val="00CB4AA8"/>
    <w:rPr>
      <w:color w:val="0000FF"/>
      <w:u w:val="single"/>
    </w:rPr>
  </w:style>
  <w:style w:type="character" w:styleId="nfasis">
    <w:name w:val="Emphasis"/>
    <w:basedOn w:val="Fuentedeprrafopredeter"/>
    <w:uiPriority w:val="20"/>
    <w:qFormat/>
    <w:rsid w:val="00F53E2D"/>
    <w:rPr>
      <w:i/>
      <w:iCs/>
    </w:rPr>
  </w:style>
  <w:style w:type="paragraph" w:styleId="Prrafodelista">
    <w:name w:val="List Paragraph"/>
    <w:basedOn w:val="Normal"/>
    <w:uiPriority w:val="34"/>
    <w:qFormat/>
    <w:rsid w:val="00DB628A"/>
    <w:pPr>
      <w:ind w:left="720"/>
      <w:contextualSpacing/>
    </w:pPr>
  </w:style>
  <w:style w:type="paragraph" w:styleId="Encabezado">
    <w:name w:val="header"/>
    <w:basedOn w:val="Normal"/>
    <w:link w:val="EncabezadoCar"/>
    <w:uiPriority w:val="99"/>
    <w:unhideWhenUsed/>
    <w:rsid w:val="006550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50C1"/>
  </w:style>
  <w:style w:type="paragraph" w:styleId="Piedepgina">
    <w:name w:val="footer"/>
    <w:basedOn w:val="Normal"/>
    <w:link w:val="PiedepginaCar"/>
    <w:uiPriority w:val="99"/>
    <w:unhideWhenUsed/>
    <w:rsid w:val="006550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50C1"/>
  </w:style>
  <w:style w:type="character" w:customStyle="1" w:styleId="UnresolvedMention">
    <w:name w:val="Unresolved Mention"/>
    <w:basedOn w:val="Fuentedeprrafopredeter"/>
    <w:uiPriority w:val="99"/>
    <w:semiHidden/>
    <w:unhideWhenUsed/>
    <w:rsid w:val="00B6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9056">
      <w:bodyDiv w:val="1"/>
      <w:marLeft w:val="0"/>
      <w:marRight w:val="0"/>
      <w:marTop w:val="0"/>
      <w:marBottom w:val="0"/>
      <w:divBdr>
        <w:top w:val="none" w:sz="0" w:space="0" w:color="auto"/>
        <w:left w:val="none" w:sz="0" w:space="0" w:color="auto"/>
        <w:bottom w:val="none" w:sz="0" w:space="0" w:color="auto"/>
        <w:right w:val="none" w:sz="0" w:space="0" w:color="auto"/>
      </w:divBdr>
      <w:divsChild>
        <w:div w:id="1493375748">
          <w:marLeft w:val="0"/>
          <w:marRight w:val="0"/>
          <w:marTop w:val="0"/>
          <w:marBottom w:val="0"/>
          <w:divBdr>
            <w:top w:val="none" w:sz="0" w:space="0" w:color="auto"/>
            <w:left w:val="none" w:sz="0" w:space="0" w:color="auto"/>
            <w:bottom w:val="none" w:sz="0" w:space="0" w:color="auto"/>
            <w:right w:val="none" w:sz="0" w:space="0" w:color="auto"/>
          </w:divBdr>
        </w:div>
      </w:divsChild>
    </w:div>
    <w:div w:id="564025580">
      <w:bodyDiv w:val="1"/>
      <w:marLeft w:val="0"/>
      <w:marRight w:val="0"/>
      <w:marTop w:val="0"/>
      <w:marBottom w:val="0"/>
      <w:divBdr>
        <w:top w:val="none" w:sz="0" w:space="0" w:color="auto"/>
        <w:left w:val="none" w:sz="0" w:space="0" w:color="auto"/>
        <w:bottom w:val="none" w:sz="0" w:space="0" w:color="auto"/>
        <w:right w:val="none" w:sz="0" w:space="0" w:color="auto"/>
      </w:divBdr>
    </w:div>
    <w:div w:id="570239840">
      <w:bodyDiv w:val="1"/>
      <w:marLeft w:val="0"/>
      <w:marRight w:val="0"/>
      <w:marTop w:val="0"/>
      <w:marBottom w:val="0"/>
      <w:divBdr>
        <w:top w:val="none" w:sz="0" w:space="0" w:color="auto"/>
        <w:left w:val="none" w:sz="0" w:space="0" w:color="auto"/>
        <w:bottom w:val="none" w:sz="0" w:space="0" w:color="auto"/>
        <w:right w:val="none" w:sz="0" w:space="0" w:color="auto"/>
      </w:divBdr>
    </w:div>
    <w:div w:id="808089401">
      <w:bodyDiv w:val="1"/>
      <w:marLeft w:val="0"/>
      <w:marRight w:val="0"/>
      <w:marTop w:val="0"/>
      <w:marBottom w:val="0"/>
      <w:divBdr>
        <w:top w:val="none" w:sz="0" w:space="0" w:color="auto"/>
        <w:left w:val="none" w:sz="0" w:space="0" w:color="auto"/>
        <w:bottom w:val="none" w:sz="0" w:space="0" w:color="auto"/>
        <w:right w:val="none" w:sz="0" w:space="0" w:color="auto"/>
      </w:divBdr>
    </w:div>
    <w:div w:id="1090396309">
      <w:bodyDiv w:val="1"/>
      <w:marLeft w:val="0"/>
      <w:marRight w:val="0"/>
      <w:marTop w:val="0"/>
      <w:marBottom w:val="0"/>
      <w:divBdr>
        <w:top w:val="none" w:sz="0" w:space="0" w:color="auto"/>
        <w:left w:val="none" w:sz="0" w:space="0" w:color="auto"/>
        <w:bottom w:val="none" w:sz="0" w:space="0" w:color="auto"/>
        <w:right w:val="none" w:sz="0" w:space="0" w:color="auto"/>
      </w:divBdr>
    </w:div>
    <w:div w:id="1227032098">
      <w:bodyDiv w:val="1"/>
      <w:marLeft w:val="0"/>
      <w:marRight w:val="0"/>
      <w:marTop w:val="0"/>
      <w:marBottom w:val="0"/>
      <w:divBdr>
        <w:top w:val="none" w:sz="0" w:space="0" w:color="auto"/>
        <w:left w:val="none" w:sz="0" w:space="0" w:color="auto"/>
        <w:bottom w:val="none" w:sz="0" w:space="0" w:color="auto"/>
        <w:right w:val="none" w:sz="0" w:space="0" w:color="auto"/>
      </w:divBdr>
    </w:div>
    <w:div w:id="1289319295">
      <w:bodyDiv w:val="1"/>
      <w:marLeft w:val="0"/>
      <w:marRight w:val="0"/>
      <w:marTop w:val="0"/>
      <w:marBottom w:val="0"/>
      <w:divBdr>
        <w:top w:val="none" w:sz="0" w:space="0" w:color="auto"/>
        <w:left w:val="none" w:sz="0" w:space="0" w:color="auto"/>
        <w:bottom w:val="none" w:sz="0" w:space="0" w:color="auto"/>
        <w:right w:val="none" w:sz="0" w:space="0" w:color="auto"/>
      </w:divBdr>
      <w:divsChild>
        <w:div w:id="425813238">
          <w:marLeft w:val="0"/>
          <w:marRight w:val="0"/>
          <w:marTop w:val="0"/>
          <w:marBottom w:val="0"/>
          <w:divBdr>
            <w:top w:val="none" w:sz="0" w:space="0" w:color="auto"/>
            <w:left w:val="none" w:sz="0" w:space="0" w:color="auto"/>
            <w:bottom w:val="none" w:sz="0" w:space="0" w:color="auto"/>
            <w:right w:val="none" w:sz="0" w:space="0" w:color="auto"/>
          </w:divBdr>
        </w:div>
        <w:div w:id="2124109338">
          <w:marLeft w:val="0"/>
          <w:marRight w:val="0"/>
          <w:marTop w:val="0"/>
          <w:marBottom w:val="0"/>
          <w:divBdr>
            <w:top w:val="none" w:sz="0" w:space="0" w:color="auto"/>
            <w:left w:val="none" w:sz="0" w:space="0" w:color="auto"/>
            <w:bottom w:val="none" w:sz="0" w:space="0" w:color="auto"/>
            <w:right w:val="none" w:sz="0" w:space="0" w:color="auto"/>
          </w:divBdr>
        </w:div>
      </w:divsChild>
    </w:div>
    <w:div w:id="1587613260">
      <w:bodyDiv w:val="1"/>
      <w:marLeft w:val="0"/>
      <w:marRight w:val="0"/>
      <w:marTop w:val="0"/>
      <w:marBottom w:val="0"/>
      <w:divBdr>
        <w:top w:val="none" w:sz="0" w:space="0" w:color="auto"/>
        <w:left w:val="none" w:sz="0" w:space="0" w:color="auto"/>
        <w:bottom w:val="none" w:sz="0" w:space="0" w:color="auto"/>
        <w:right w:val="none" w:sz="0" w:space="0" w:color="auto"/>
      </w:divBdr>
    </w:div>
    <w:div w:id="18545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schmidt615@gmail.com" TargetMode="External"/><Relationship Id="rId13" Type="http://schemas.openxmlformats.org/officeDocument/2006/relationships/hyperlink" Target="https://www.nefrologiaaldia.org/es-articulo-fistulas-arterio-venosas-hemodialisis-3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graphic.com/pdfs/orthotips/ot-2007/ot074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ndes.cl/wp-content/uploads/2020/03/Ortopedia-y-Traumatologia-Basica.pdf"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scielo.org.co/pdf/rcca/v27n5/0120-5633-rcca-27-05-414.pdf" TargetMode="External"/><Relationship Id="rId4" Type="http://schemas.openxmlformats.org/officeDocument/2006/relationships/settings" Target="settings.xml"/><Relationship Id="rId9" Type="http://schemas.openxmlformats.org/officeDocument/2006/relationships/hyperlink" Target="https://www.scielo.cl/scielo.php?script=sci_arttext&amp;pid=S0717-95022015000400027&amp;lng=en&amp;nrm=iso&amp;tlng=en"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BC45-57C8-4980-A063-94C45E28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1653</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2022-11-14T21:55:00Z</dcterms:created>
  <dcterms:modified xsi:type="dcterms:W3CDTF">2022-12-16T15:33:00Z</dcterms:modified>
</cp:coreProperties>
</file>