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295D" w14:textId="77777777" w:rsidR="00E724D8" w:rsidRPr="00747088" w:rsidRDefault="00E724D8" w:rsidP="00E724D8">
      <w:pPr>
        <w:tabs>
          <w:tab w:val="left" w:pos="2268"/>
        </w:tabs>
        <w:spacing w:after="0" w:line="360" w:lineRule="auto"/>
        <w:ind w:right="-376"/>
        <w:jc w:val="center"/>
        <w:rPr>
          <w:rFonts w:ascii="Verdana" w:hAnsi="Verdana"/>
          <w:b/>
          <w:color w:val="C45911"/>
        </w:rPr>
      </w:pPr>
      <w:r w:rsidRPr="00747088">
        <w:rPr>
          <w:rFonts w:ascii="Verdana" w:hAnsi="Verdana"/>
          <w:b/>
          <w:color w:val="C45911"/>
        </w:rPr>
        <w:t>Morfovirtual 2022</w:t>
      </w:r>
    </w:p>
    <w:p w14:paraId="57C790E0" w14:textId="77777777" w:rsidR="00E724D8" w:rsidRPr="00747088" w:rsidRDefault="00E724D8" w:rsidP="00E724D8">
      <w:pPr>
        <w:tabs>
          <w:tab w:val="left" w:pos="2268"/>
        </w:tabs>
        <w:spacing w:after="0" w:line="360" w:lineRule="auto"/>
        <w:ind w:right="-376"/>
        <w:jc w:val="center"/>
        <w:rPr>
          <w:rFonts w:ascii="Verdana" w:hAnsi="Verdana"/>
          <w:b/>
          <w:color w:val="C45911"/>
        </w:rPr>
      </w:pPr>
    </w:p>
    <w:p w14:paraId="1E0DD524" w14:textId="77777777" w:rsidR="00E724D8" w:rsidRPr="00747088" w:rsidRDefault="00E724D8" w:rsidP="00E724D8">
      <w:pPr>
        <w:tabs>
          <w:tab w:val="left" w:pos="2268"/>
        </w:tabs>
        <w:spacing w:after="0" w:line="360" w:lineRule="auto"/>
        <w:ind w:right="-376"/>
        <w:jc w:val="center"/>
        <w:rPr>
          <w:rFonts w:ascii="Verdana" w:hAnsi="Verdana"/>
          <w:b/>
          <w:color w:val="C45911"/>
        </w:rPr>
      </w:pPr>
      <w:r w:rsidRPr="00747088">
        <w:rPr>
          <w:rFonts w:ascii="Verdana" w:hAnsi="Verdana"/>
          <w:b/>
          <w:color w:val="C45911"/>
        </w:rPr>
        <w:t>VI Congreso virtual de Ciencias Morfológicas.</w:t>
      </w:r>
    </w:p>
    <w:p w14:paraId="13B691E9" w14:textId="77777777" w:rsidR="00E724D8" w:rsidRPr="00747088" w:rsidRDefault="00E724D8" w:rsidP="00E724D8">
      <w:pPr>
        <w:spacing w:after="0" w:line="360" w:lineRule="auto"/>
        <w:ind w:left="-425"/>
        <w:jc w:val="center"/>
        <w:rPr>
          <w:rFonts w:ascii="Verdana" w:hAnsi="Verdana"/>
          <w:b/>
          <w:color w:val="C45911"/>
        </w:rPr>
      </w:pPr>
      <w:r w:rsidRPr="00747088">
        <w:rPr>
          <w:rFonts w:ascii="Verdana" w:hAnsi="Verdana"/>
          <w:b/>
          <w:color w:val="C45911"/>
        </w:rPr>
        <w:t>Sexta Jornada Científica de la Cátedra Santiago Ramón y Cajal.</w:t>
      </w:r>
    </w:p>
    <w:p w14:paraId="0AAE9753" w14:textId="77777777" w:rsidR="00641DA3" w:rsidRPr="00747088" w:rsidRDefault="00641DA3" w:rsidP="00585862">
      <w:pPr>
        <w:spacing w:line="360" w:lineRule="auto"/>
        <w:jc w:val="both"/>
        <w:rPr>
          <w:rFonts w:ascii="Verdana" w:hAnsi="Verdana" w:cs="Arial"/>
          <w:b/>
        </w:rPr>
      </w:pPr>
    </w:p>
    <w:p w14:paraId="66EFF303" w14:textId="7E2E41D4" w:rsidR="00641DA3" w:rsidRPr="00747088" w:rsidRDefault="00E724D8" w:rsidP="00585862">
      <w:pPr>
        <w:spacing w:line="360" w:lineRule="auto"/>
        <w:jc w:val="both"/>
        <w:rPr>
          <w:rFonts w:ascii="Verdana" w:hAnsi="Verdana" w:cs="Arial"/>
          <w:b/>
          <w:sz w:val="28"/>
          <w:szCs w:val="28"/>
        </w:rPr>
      </w:pPr>
      <w:r w:rsidRPr="00747088">
        <w:rPr>
          <w:rFonts w:ascii="Verdana" w:hAnsi="Verdana" w:cs="Arial"/>
          <w:b/>
          <w:sz w:val="28"/>
          <w:szCs w:val="28"/>
        </w:rPr>
        <w:t>VARIABILIDAD DE LA FRECUENCIA CARDIACA COMO BIOMARCADOR PARA LA EVALUACIÓN DEL ESTRÉS</w:t>
      </w:r>
    </w:p>
    <w:p w14:paraId="31BD393B" w14:textId="4FA05D46" w:rsidR="00641DA3" w:rsidRPr="00747088" w:rsidRDefault="00641DA3" w:rsidP="00585862">
      <w:pPr>
        <w:spacing w:line="360" w:lineRule="auto"/>
        <w:jc w:val="both"/>
        <w:rPr>
          <w:rFonts w:ascii="Verdana" w:hAnsi="Verdana" w:cs="Arial"/>
          <w:lang w:val="en-US"/>
        </w:rPr>
      </w:pPr>
    </w:p>
    <w:p w14:paraId="562718A0" w14:textId="371FDFCA" w:rsidR="00E724D8" w:rsidRPr="00747088" w:rsidRDefault="00E724D8" w:rsidP="00585862">
      <w:pPr>
        <w:spacing w:line="360" w:lineRule="auto"/>
        <w:jc w:val="both"/>
        <w:rPr>
          <w:rFonts w:ascii="Verdana" w:hAnsi="Verdana" w:cs="Arial"/>
          <w:b/>
          <w:bCs/>
          <w:lang w:val="es-CU"/>
        </w:rPr>
      </w:pPr>
      <w:r w:rsidRPr="00747088">
        <w:rPr>
          <w:rFonts w:ascii="Verdana" w:hAnsi="Verdana" w:cs="Arial"/>
          <w:b/>
          <w:bCs/>
          <w:lang w:val="es-CU"/>
        </w:rPr>
        <w:t>Autores:</w:t>
      </w:r>
    </w:p>
    <w:p w14:paraId="483A5E1A" w14:textId="04926F1D" w:rsidR="00641DA3" w:rsidRPr="00747088" w:rsidRDefault="00641DA3" w:rsidP="00585862">
      <w:pPr>
        <w:spacing w:line="360" w:lineRule="auto"/>
        <w:jc w:val="both"/>
        <w:rPr>
          <w:rFonts w:ascii="Verdana" w:hAnsi="Verdana" w:cs="Arial"/>
        </w:rPr>
      </w:pPr>
      <w:r w:rsidRPr="00747088">
        <w:rPr>
          <w:rFonts w:ascii="Verdana" w:hAnsi="Verdana" w:cs="Arial"/>
        </w:rPr>
        <w:t>Karla Pérez-Linares</w:t>
      </w:r>
      <w:r w:rsidRPr="00747088">
        <w:rPr>
          <w:rFonts w:ascii="Verdana" w:hAnsi="Verdana" w:cs="Arial"/>
          <w:vertAlign w:val="superscript"/>
        </w:rPr>
        <w:t>1</w:t>
      </w:r>
      <w:r w:rsidRPr="00747088">
        <w:rPr>
          <w:rFonts w:ascii="Verdana" w:hAnsi="Verdana" w:cs="Arial"/>
        </w:rPr>
        <w:t>*, María Fernanda Machado-Cueto</w:t>
      </w:r>
      <w:r w:rsidRPr="00747088">
        <w:rPr>
          <w:rFonts w:ascii="Verdana" w:hAnsi="Verdana" w:cs="Arial"/>
          <w:vertAlign w:val="superscript"/>
        </w:rPr>
        <w:t>2</w:t>
      </w:r>
      <w:r w:rsidRPr="00747088">
        <w:rPr>
          <w:rFonts w:ascii="Verdana" w:hAnsi="Verdana" w:cs="Arial"/>
        </w:rPr>
        <w:t xml:space="preserve">, </w:t>
      </w:r>
      <w:r w:rsidR="00585862" w:rsidRPr="00747088">
        <w:rPr>
          <w:rFonts w:ascii="Verdana" w:hAnsi="Verdana" w:cs="Arial"/>
        </w:rPr>
        <w:t>Ana Laura Ortiz-García</w:t>
      </w:r>
      <w:r w:rsidR="00585862" w:rsidRPr="00747088">
        <w:rPr>
          <w:rFonts w:ascii="Verdana" w:hAnsi="Verdana" w:cs="Arial"/>
          <w:vertAlign w:val="superscript"/>
        </w:rPr>
        <w:t>3</w:t>
      </w:r>
      <w:r w:rsidR="00585862" w:rsidRPr="00747088">
        <w:rPr>
          <w:rFonts w:ascii="Verdana" w:hAnsi="Verdana" w:cs="Arial"/>
        </w:rPr>
        <w:t xml:space="preserve">  </w:t>
      </w:r>
      <w:r w:rsidRPr="00747088">
        <w:rPr>
          <w:rFonts w:ascii="Verdana" w:hAnsi="Verdana" w:cs="Arial"/>
        </w:rPr>
        <w:t xml:space="preserve">    </w:t>
      </w:r>
    </w:p>
    <w:p w14:paraId="0238EC68" w14:textId="01735CA5" w:rsidR="00641DA3" w:rsidRPr="00747088" w:rsidRDefault="00641DA3" w:rsidP="00585862">
      <w:pPr>
        <w:spacing w:line="360" w:lineRule="auto"/>
        <w:jc w:val="both"/>
        <w:rPr>
          <w:rFonts w:ascii="Verdana" w:hAnsi="Verdana" w:cs="Arial"/>
        </w:rPr>
      </w:pPr>
      <w:r w:rsidRPr="00747088">
        <w:rPr>
          <w:rFonts w:ascii="Verdana" w:hAnsi="Verdana" w:cs="Arial"/>
          <w:vertAlign w:val="superscript"/>
        </w:rPr>
        <w:t>1</w:t>
      </w:r>
      <w:r w:rsidRPr="00747088">
        <w:rPr>
          <w:rFonts w:ascii="Verdana" w:hAnsi="Verdana" w:cs="Arial"/>
        </w:rPr>
        <w:t xml:space="preserve"> </w:t>
      </w:r>
      <w:r w:rsidR="00E724D8" w:rsidRPr="00747088">
        <w:rPr>
          <w:rFonts w:ascii="Verdana" w:hAnsi="Verdana" w:cs="Arial"/>
        </w:rPr>
        <w:t xml:space="preserve">Estudiante de 5to año de Medicina. </w:t>
      </w:r>
      <w:r w:rsidRPr="00747088">
        <w:rPr>
          <w:rFonts w:ascii="Verdana" w:hAnsi="Verdana" w:cs="Arial"/>
        </w:rPr>
        <w:t xml:space="preserve">Universidad de Ciencias Médicas de La Habana. Facultad “Victoria de Girón”. La Habana, Cuba.    </w:t>
      </w:r>
    </w:p>
    <w:p w14:paraId="5CD206E7" w14:textId="6BF602C2" w:rsidR="00641DA3" w:rsidRPr="00747088" w:rsidRDefault="00641DA3" w:rsidP="00585862">
      <w:pPr>
        <w:spacing w:line="360" w:lineRule="auto"/>
        <w:jc w:val="both"/>
        <w:rPr>
          <w:rFonts w:ascii="Verdana" w:hAnsi="Verdana" w:cs="Arial"/>
        </w:rPr>
      </w:pPr>
      <w:r w:rsidRPr="00747088">
        <w:rPr>
          <w:rFonts w:ascii="Verdana" w:hAnsi="Verdana" w:cs="Arial"/>
          <w:vertAlign w:val="superscript"/>
        </w:rPr>
        <w:t>2</w:t>
      </w:r>
      <w:r w:rsidRPr="00747088">
        <w:rPr>
          <w:rFonts w:ascii="Verdana" w:hAnsi="Verdana" w:cs="Arial"/>
        </w:rPr>
        <w:t xml:space="preserve"> </w:t>
      </w:r>
      <w:r w:rsidR="00E724D8" w:rsidRPr="00747088">
        <w:rPr>
          <w:rFonts w:ascii="Verdana" w:hAnsi="Verdana" w:cs="Arial"/>
        </w:rPr>
        <w:t xml:space="preserve">Estudiante de </w:t>
      </w:r>
      <w:r w:rsidR="00E724D8" w:rsidRPr="00747088">
        <w:rPr>
          <w:rFonts w:ascii="Verdana" w:hAnsi="Verdana" w:cs="Arial"/>
        </w:rPr>
        <w:t>2d</w:t>
      </w:r>
      <w:r w:rsidR="00E724D8" w:rsidRPr="00747088">
        <w:rPr>
          <w:rFonts w:ascii="Verdana" w:hAnsi="Verdana" w:cs="Arial"/>
        </w:rPr>
        <w:t>o año de Medicina</w:t>
      </w:r>
      <w:r w:rsidR="00E724D8" w:rsidRPr="00747088">
        <w:rPr>
          <w:rFonts w:ascii="Verdana" w:hAnsi="Verdana" w:cs="Arial"/>
        </w:rPr>
        <w:t xml:space="preserve">. </w:t>
      </w:r>
      <w:r w:rsidRPr="00747088">
        <w:rPr>
          <w:rFonts w:ascii="Verdana" w:hAnsi="Verdana" w:cs="Arial"/>
        </w:rPr>
        <w:t xml:space="preserve">Universidad de Ciencias Médicas de La Habana. Facultad “Manuel Fajardo”. La Habana, Cuba. </w:t>
      </w:r>
    </w:p>
    <w:p w14:paraId="005FC3CF" w14:textId="10000615" w:rsidR="00641DA3" w:rsidRPr="00747088" w:rsidRDefault="00641DA3" w:rsidP="00585862">
      <w:pPr>
        <w:spacing w:line="360" w:lineRule="auto"/>
        <w:jc w:val="both"/>
        <w:rPr>
          <w:rFonts w:ascii="Verdana" w:hAnsi="Verdana" w:cs="Arial"/>
        </w:rPr>
      </w:pPr>
      <w:r w:rsidRPr="00747088">
        <w:rPr>
          <w:rFonts w:ascii="Verdana" w:hAnsi="Verdana" w:cs="Arial"/>
          <w:vertAlign w:val="superscript"/>
        </w:rPr>
        <w:t>3</w:t>
      </w:r>
      <w:r w:rsidRPr="00747088">
        <w:rPr>
          <w:rFonts w:ascii="Verdana" w:hAnsi="Verdana" w:cs="Arial"/>
        </w:rPr>
        <w:t xml:space="preserve"> </w:t>
      </w:r>
      <w:r w:rsidR="00E724D8" w:rsidRPr="00747088">
        <w:rPr>
          <w:rFonts w:ascii="Verdana" w:hAnsi="Verdana" w:cs="Arial"/>
        </w:rPr>
        <w:t xml:space="preserve">Estudiante de </w:t>
      </w:r>
      <w:r w:rsidR="00E724D8" w:rsidRPr="00747088">
        <w:rPr>
          <w:rFonts w:ascii="Verdana" w:hAnsi="Verdana" w:cs="Arial"/>
        </w:rPr>
        <w:t>4</w:t>
      </w:r>
      <w:r w:rsidR="00E724D8" w:rsidRPr="00747088">
        <w:rPr>
          <w:rFonts w:ascii="Verdana" w:hAnsi="Verdana" w:cs="Arial"/>
        </w:rPr>
        <w:t xml:space="preserve">to año de </w:t>
      </w:r>
      <w:r w:rsidR="00E724D8" w:rsidRPr="00747088">
        <w:rPr>
          <w:rFonts w:ascii="Verdana" w:hAnsi="Verdana" w:cs="Arial"/>
        </w:rPr>
        <w:t xml:space="preserve">Psicología. </w:t>
      </w:r>
      <w:r w:rsidRPr="00747088">
        <w:rPr>
          <w:rFonts w:ascii="Verdana" w:hAnsi="Verdana" w:cs="Arial"/>
        </w:rPr>
        <w:t>Universidad de La Habana. Facultad</w:t>
      </w:r>
      <w:r w:rsidR="00585862" w:rsidRPr="00747088">
        <w:rPr>
          <w:rFonts w:ascii="Verdana" w:hAnsi="Verdana" w:cs="Arial"/>
        </w:rPr>
        <w:t xml:space="preserve"> de Psicología</w:t>
      </w:r>
      <w:r w:rsidRPr="00747088">
        <w:rPr>
          <w:rFonts w:ascii="Verdana" w:hAnsi="Verdana" w:cs="Arial"/>
        </w:rPr>
        <w:t xml:space="preserve">. La Habana, Cuba.  </w:t>
      </w:r>
    </w:p>
    <w:p w14:paraId="74E7984A" w14:textId="77777777" w:rsidR="00641DA3" w:rsidRPr="00747088" w:rsidRDefault="00641DA3" w:rsidP="00585862">
      <w:pPr>
        <w:spacing w:line="360" w:lineRule="auto"/>
        <w:jc w:val="both"/>
        <w:rPr>
          <w:rFonts w:ascii="Verdana" w:hAnsi="Verdana" w:cs="Arial"/>
          <w:b/>
        </w:rPr>
      </w:pPr>
    </w:p>
    <w:p w14:paraId="73CA42A5" w14:textId="77777777" w:rsidR="00641DA3" w:rsidRPr="00747088" w:rsidRDefault="00641DA3" w:rsidP="00585862">
      <w:pPr>
        <w:spacing w:line="360" w:lineRule="auto"/>
        <w:jc w:val="both"/>
        <w:rPr>
          <w:rFonts w:ascii="Verdana" w:hAnsi="Verdana" w:cs="Arial"/>
        </w:rPr>
      </w:pPr>
      <w:r w:rsidRPr="00747088">
        <w:rPr>
          <w:rFonts w:ascii="Verdana" w:hAnsi="Verdana" w:cs="Arial"/>
          <w:b/>
        </w:rPr>
        <w:t>* Correspondencia a:</w:t>
      </w:r>
      <w:r w:rsidRPr="00747088">
        <w:rPr>
          <w:rFonts w:ascii="Verdana" w:hAnsi="Verdana" w:cs="Arial"/>
        </w:rPr>
        <w:t xml:space="preserve"> </w:t>
      </w:r>
      <w:hyperlink r:id="rId8" w:history="1">
        <w:r w:rsidRPr="00747088">
          <w:rPr>
            <w:rStyle w:val="Hipervnculo"/>
            <w:rFonts w:ascii="Verdana" w:hAnsi="Verdana" w:cs="Arial"/>
          </w:rPr>
          <w:t>karlaperezlinares99@gmail.com</w:t>
        </w:r>
      </w:hyperlink>
      <w:r w:rsidRPr="00747088">
        <w:rPr>
          <w:rFonts w:ascii="Verdana" w:hAnsi="Verdana" w:cs="Arial"/>
        </w:rPr>
        <w:t xml:space="preserve"> </w:t>
      </w:r>
    </w:p>
    <w:p w14:paraId="316BB498" w14:textId="77777777" w:rsidR="00641DA3" w:rsidRPr="00747088" w:rsidRDefault="00641DA3" w:rsidP="00585862">
      <w:pPr>
        <w:spacing w:line="360" w:lineRule="auto"/>
        <w:jc w:val="both"/>
        <w:rPr>
          <w:rFonts w:ascii="Verdana" w:hAnsi="Verdana" w:cs="Arial"/>
        </w:rPr>
      </w:pPr>
    </w:p>
    <w:p w14:paraId="0BFC006A" w14:textId="77777777" w:rsidR="00261D8C" w:rsidRPr="00747088" w:rsidRDefault="00FA655C" w:rsidP="00585862">
      <w:pPr>
        <w:spacing w:line="360" w:lineRule="auto"/>
        <w:jc w:val="both"/>
        <w:rPr>
          <w:rFonts w:ascii="Verdana" w:hAnsi="Verdana" w:cs="Arial"/>
          <w:b/>
        </w:rPr>
      </w:pPr>
      <w:r w:rsidRPr="00747088">
        <w:rPr>
          <w:rFonts w:ascii="Verdana" w:hAnsi="Verdana" w:cs="Arial"/>
          <w:b/>
        </w:rPr>
        <w:t xml:space="preserve">RESUMEN </w:t>
      </w:r>
    </w:p>
    <w:p w14:paraId="74E97A39" w14:textId="3068171B" w:rsidR="00E724D8" w:rsidRPr="00747088" w:rsidRDefault="00E724D8" w:rsidP="00E724D8">
      <w:pPr>
        <w:spacing w:line="360" w:lineRule="auto"/>
        <w:jc w:val="both"/>
        <w:rPr>
          <w:rFonts w:ascii="Verdana" w:hAnsi="Verdana" w:cs="Times New Roman"/>
        </w:rPr>
      </w:pPr>
      <w:r w:rsidRPr="00747088">
        <w:rPr>
          <w:rFonts w:ascii="Verdana" w:hAnsi="Verdana" w:cs="Times New Roman"/>
          <w:b/>
        </w:rPr>
        <w:t>Introducción:</w:t>
      </w:r>
      <w:r w:rsidRPr="00747088">
        <w:rPr>
          <w:rFonts w:ascii="Verdana" w:hAnsi="Verdana" w:cs="Times New Roman"/>
        </w:rPr>
        <w:t xml:space="preserve"> el estrés crónico tiene un impacto negativo en la salud del individuo. Se han diseñado diferentes métodos para </w:t>
      </w:r>
      <w:r w:rsidR="00747088">
        <w:rPr>
          <w:rFonts w:ascii="Verdana" w:hAnsi="Verdana" w:cs="Times New Roman"/>
        </w:rPr>
        <w:t>su</w:t>
      </w:r>
      <w:r w:rsidRPr="00747088">
        <w:rPr>
          <w:rFonts w:ascii="Verdana" w:hAnsi="Verdana" w:cs="Times New Roman"/>
        </w:rPr>
        <w:t xml:space="preserve"> evaluación, y el uso de biomarcadores ha sido significativo en los últimos años. </w:t>
      </w:r>
      <w:r w:rsidRPr="00747088">
        <w:rPr>
          <w:rFonts w:ascii="Verdana" w:hAnsi="Verdana" w:cs="Times New Roman"/>
          <w:b/>
        </w:rPr>
        <w:t>Objetivo:</w:t>
      </w:r>
      <w:r w:rsidRPr="00747088">
        <w:rPr>
          <w:rFonts w:ascii="Verdana" w:hAnsi="Verdana" w:cs="Times New Roman"/>
        </w:rPr>
        <w:t xml:space="preserve"> describir la utilidad de la variabilidad de la frecuencia cardiaca como biomarcador para la evaluación del estrés. </w:t>
      </w:r>
      <w:r w:rsidRPr="00747088">
        <w:rPr>
          <w:rFonts w:ascii="Verdana" w:hAnsi="Verdana" w:cs="Times New Roman"/>
          <w:b/>
          <w:bCs/>
        </w:rPr>
        <w:t xml:space="preserve">Método: </w:t>
      </w:r>
      <w:r w:rsidRPr="00747088">
        <w:rPr>
          <w:rFonts w:ascii="Verdana" w:hAnsi="Verdana" w:cs="Times New Roman"/>
        </w:rPr>
        <w:t xml:space="preserve">se realizó una revisión bibliográfica para la que se consultaron libros de texto y artículos científicos extraídos de bases de datos como: BVS, PubMed y SciELO, preferiblemente de los últimos 5 años. </w:t>
      </w:r>
      <w:r w:rsidRPr="00747088">
        <w:rPr>
          <w:rFonts w:ascii="Verdana" w:hAnsi="Verdana" w:cs="Times New Roman"/>
          <w:b/>
          <w:bCs/>
        </w:rPr>
        <w:t>Desarrollo:</w:t>
      </w:r>
      <w:r w:rsidRPr="00747088">
        <w:rPr>
          <w:rFonts w:ascii="Verdana" w:hAnsi="Verdana" w:cs="Times New Roman"/>
        </w:rPr>
        <w:t xml:space="preserve"> </w:t>
      </w:r>
      <w:r w:rsidR="00747088">
        <w:rPr>
          <w:rFonts w:ascii="Verdana" w:hAnsi="Verdana" w:cs="Times New Roman"/>
        </w:rPr>
        <w:t>e</w:t>
      </w:r>
      <w:r w:rsidRPr="00747088">
        <w:rPr>
          <w:rFonts w:ascii="Verdana" w:hAnsi="Verdana" w:cs="Times New Roman"/>
        </w:rPr>
        <w:t xml:space="preserve">l estrés se asocia con </w:t>
      </w:r>
      <w:r w:rsidRPr="00747088">
        <w:rPr>
          <w:rFonts w:ascii="Verdana" w:hAnsi="Verdana" w:cs="Times New Roman"/>
        </w:rPr>
        <w:lastRenderedPageBreak/>
        <w:t xml:space="preserve">fluctuaciones de la actividad autonómica. La variabilidad de la frecuencia cardiaca indica la capacidad del corazón para responder a múltiples eventos y compensar los trastornos inducidos por la enfermedad. El estrés mantenido se asocia con menor VFC, específicamente con reducida actividad parasimpática. Trabajar en equipos multidisciplinarios permite una evaluación integral y el psicólogo puede ayudar a manejar el estrés de forma eficaz e identificar aquellas conductas y situaciones que hacen que tenga niveles altos de estrés de forma constante. </w:t>
      </w:r>
      <w:r w:rsidRPr="00747088">
        <w:rPr>
          <w:rFonts w:ascii="Verdana" w:hAnsi="Verdana" w:cs="Times New Roman"/>
          <w:b/>
        </w:rPr>
        <w:t>Conclusiones:</w:t>
      </w:r>
      <w:r w:rsidRPr="00747088">
        <w:rPr>
          <w:rFonts w:ascii="Verdana" w:hAnsi="Verdana" w:cs="Times New Roman"/>
        </w:rPr>
        <w:t xml:space="preserve"> el análisis de la VFC puede utilizarse en conjunto con la historia clínica y psicosocial, y otras herramientas de evaluación psicológica, para evaluar objetivamente la salud mental y el estrés. </w:t>
      </w:r>
    </w:p>
    <w:p w14:paraId="2A93F36F" w14:textId="77777777" w:rsidR="00261D8C" w:rsidRPr="00747088" w:rsidRDefault="00261D8C" w:rsidP="00585862">
      <w:pPr>
        <w:spacing w:line="360" w:lineRule="auto"/>
        <w:jc w:val="both"/>
        <w:rPr>
          <w:rFonts w:ascii="Verdana" w:hAnsi="Verdana" w:cs="Arial"/>
          <w:b/>
        </w:rPr>
      </w:pPr>
      <w:r w:rsidRPr="00747088">
        <w:rPr>
          <w:rFonts w:ascii="Verdana" w:hAnsi="Verdana" w:cs="Arial"/>
          <w:b/>
        </w:rPr>
        <w:t xml:space="preserve">Palabras clave: </w:t>
      </w:r>
      <w:r w:rsidRPr="00747088">
        <w:rPr>
          <w:rFonts w:ascii="Verdana" w:hAnsi="Verdana" w:cs="Arial"/>
        </w:rPr>
        <w:t>Variabilidad de la frecuencia cardiaca; Estrés; Actividad parasimpática; Biomarcador.</w:t>
      </w:r>
    </w:p>
    <w:p w14:paraId="61502D22" w14:textId="77777777" w:rsidR="00127649" w:rsidRPr="00747088" w:rsidRDefault="00FA655C" w:rsidP="00585862">
      <w:pPr>
        <w:spacing w:line="360" w:lineRule="auto"/>
        <w:jc w:val="both"/>
        <w:rPr>
          <w:rFonts w:ascii="Verdana" w:hAnsi="Verdana" w:cs="Arial"/>
          <w:b/>
        </w:rPr>
      </w:pPr>
      <w:r w:rsidRPr="00747088">
        <w:rPr>
          <w:rFonts w:ascii="Verdana" w:hAnsi="Verdana" w:cs="Arial"/>
          <w:b/>
        </w:rPr>
        <w:t>INTRODUCCIÓN</w:t>
      </w:r>
    </w:p>
    <w:p w14:paraId="5BE05767" w14:textId="77777777" w:rsidR="0003386E" w:rsidRPr="00747088" w:rsidRDefault="0003386E" w:rsidP="00585862">
      <w:pPr>
        <w:spacing w:line="360" w:lineRule="auto"/>
        <w:jc w:val="both"/>
        <w:rPr>
          <w:rFonts w:ascii="Verdana" w:hAnsi="Verdana" w:cs="Arial"/>
        </w:rPr>
      </w:pPr>
      <w:r w:rsidRPr="00747088">
        <w:rPr>
          <w:rFonts w:ascii="Verdana" w:hAnsi="Verdana" w:cs="Arial"/>
        </w:rPr>
        <w:t>El estrés se define como un estado vivencial displacentero sostenido en el tiempo, acompañado en mayor o menor medida de trastornos psicofisiológicos que surgen en un individuo como consecuencia de la alteración de sus relaciones con el ambiente que imponen al sujeto demandas o exigencias las cuales objetiva o subjetivamente resultan amenazantes para él y sobre las cuales tiene o c</w:t>
      </w:r>
      <w:r w:rsidR="00454F37" w:rsidRPr="00747088">
        <w:rPr>
          <w:rFonts w:ascii="Verdana" w:hAnsi="Verdana" w:cs="Arial"/>
        </w:rPr>
        <w:t>ree tener poco o ningún control</w:t>
      </w:r>
      <w:r w:rsidRPr="00747088">
        <w:rPr>
          <w:rFonts w:ascii="Verdana" w:hAnsi="Verdana" w:cs="Arial"/>
          <w:vertAlign w:val="superscript"/>
        </w:rPr>
        <w:t>1</w:t>
      </w:r>
      <w:r w:rsidRPr="00747088">
        <w:rPr>
          <w:rFonts w:ascii="Verdana" w:hAnsi="Verdana" w:cs="Arial"/>
        </w:rPr>
        <w:t xml:space="preserve">. </w:t>
      </w:r>
    </w:p>
    <w:p w14:paraId="4885F364" w14:textId="77777777" w:rsidR="005C00C3" w:rsidRPr="00747088" w:rsidRDefault="0003386E" w:rsidP="00585862">
      <w:pPr>
        <w:spacing w:line="360" w:lineRule="auto"/>
        <w:jc w:val="both"/>
        <w:rPr>
          <w:rFonts w:ascii="Verdana" w:hAnsi="Verdana" w:cs="Arial"/>
        </w:rPr>
      </w:pPr>
      <w:r w:rsidRPr="00747088">
        <w:rPr>
          <w:rFonts w:ascii="Verdana" w:hAnsi="Verdana" w:cs="Arial"/>
        </w:rPr>
        <w:t>S</w:t>
      </w:r>
      <w:r w:rsidR="00123D24" w:rsidRPr="00747088">
        <w:rPr>
          <w:rFonts w:ascii="Verdana" w:hAnsi="Verdana" w:cs="Arial"/>
        </w:rPr>
        <w:t>e considera como el proceso o reflejo que se pone en marcha cuando una persona percibe una situación o acontecimiento complejo en el cual se encuentra como amenazante o desbordante de sus recursos. Según su determinación es un fenómeno social, y por su naturaleza, un fenómeno psicofisiológico. A menudo los hechos que lo ponen en marcha son los que están relacionados con cambios que exigen del individuo un sobreesfuerzo y por tanto ponen en peligro su bienestar personal. Es el proceso de interacción entre el individuo y su entorno; se convierte en emociones en función de determinados componentes personales y especialmente del carácter de las demandas, los motivos y necesidades centrales del individuo, de su autovaloración, sus recursos y estrategias para afrontarlas, que se desarrollan a lo largo de su experiencia vital</w:t>
      </w:r>
      <w:r w:rsidRPr="00747088">
        <w:rPr>
          <w:rFonts w:ascii="Verdana" w:hAnsi="Verdana" w:cs="Arial"/>
          <w:vertAlign w:val="superscript"/>
        </w:rPr>
        <w:t>2</w:t>
      </w:r>
      <w:r w:rsidR="00123D24" w:rsidRPr="00747088">
        <w:rPr>
          <w:rFonts w:ascii="Verdana" w:hAnsi="Verdana" w:cs="Arial"/>
        </w:rPr>
        <w:t xml:space="preserve">. </w:t>
      </w:r>
    </w:p>
    <w:p w14:paraId="55D72F86" w14:textId="77777777" w:rsidR="004C0F48" w:rsidRPr="00747088" w:rsidRDefault="004C0F48" w:rsidP="00585862">
      <w:pPr>
        <w:spacing w:line="360" w:lineRule="auto"/>
        <w:jc w:val="both"/>
        <w:rPr>
          <w:rFonts w:ascii="Verdana" w:hAnsi="Verdana" w:cs="Arial"/>
          <w:vertAlign w:val="superscript"/>
        </w:rPr>
      </w:pPr>
      <w:r w:rsidRPr="00747088">
        <w:rPr>
          <w:rFonts w:ascii="Verdana" w:hAnsi="Verdana" w:cs="Arial"/>
        </w:rPr>
        <w:lastRenderedPageBreak/>
        <w:t>El término biomarcador se utiliza para medir una interacción entre un sistema biológico y un agente de tipo químico, físico o biológico, evaluando así una respuesta funcional o fisiológica, a nivel celular o molecular, asociada con la probabilidad del desarrollo de una enfermedad</w:t>
      </w:r>
      <w:r w:rsidR="00454F37" w:rsidRPr="00747088">
        <w:rPr>
          <w:rFonts w:ascii="Verdana" w:hAnsi="Verdana" w:cs="Arial"/>
          <w:vertAlign w:val="superscript"/>
        </w:rPr>
        <w:t>3</w:t>
      </w:r>
      <w:r w:rsidRPr="00747088">
        <w:rPr>
          <w:rFonts w:ascii="Verdana" w:hAnsi="Verdana" w:cs="Arial"/>
        </w:rPr>
        <w:t>.</w:t>
      </w:r>
    </w:p>
    <w:p w14:paraId="3B470C9C" w14:textId="77777777" w:rsidR="00C42DA8" w:rsidRPr="00747088" w:rsidRDefault="00123D24" w:rsidP="00585862">
      <w:pPr>
        <w:spacing w:line="360" w:lineRule="auto"/>
        <w:jc w:val="both"/>
        <w:rPr>
          <w:rFonts w:ascii="Verdana" w:hAnsi="Verdana" w:cs="Arial"/>
          <w:color w:val="FF0000"/>
        </w:rPr>
      </w:pPr>
      <w:r w:rsidRPr="00747088">
        <w:rPr>
          <w:rFonts w:ascii="Verdana" w:hAnsi="Verdana" w:cs="Arial"/>
        </w:rPr>
        <w:t>El estrés afecta de una manera directa a la salud, facilitando la aparición de determinadas enfermedades o acelerando el progreso de una enfermedad ya crónica, o de forma indirecta, bien estimulando la realización de conductas nocivas o reduciendo la probabilidad de que aparezcan conductas saludables</w:t>
      </w:r>
      <w:r w:rsidR="004D0BC2" w:rsidRPr="00747088">
        <w:rPr>
          <w:rFonts w:ascii="Verdana" w:hAnsi="Verdana" w:cs="Arial"/>
          <w:vertAlign w:val="superscript"/>
        </w:rPr>
        <w:t>4</w:t>
      </w:r>
      <w:r w:rsidRPr="00747088">
        <w:rPr>
          <w:rFonts w:ascii="Verdana" w:hAnsi="Verdana" w:cs="Arial"/>
        </w:rPr>
        <w:t xml:space="preserve">. </w:t>
      </w:r>
      <w:r w:rsidR="00C42DA8" w:rsidRPr="00747088">
        <w:rPr>
          <w:rFonts w:ascii="Verdana" w:hAnsi="Verdana" w:cs="Arial"/>
        </w:rPr>
        <w:t>S</w:t>
      </w:r>
      <w:r w:rsidRPr="00747088">
        <w:rPr>
          <w:rFonts w:ascii="Verdana" w:hAnsi="Verdana" w:cs="Arial"/>
        </w:rPr>
        <w:t xml:space="preserve">e han diseñado diferentes estrategias y métodos para su evaluación, existiendo en la actualidad más de 150 instrumentos </w:t>
      </w:r>
      <w:r w:rsidR="00C42DA8" w:rsidRPr="00747088">
        <w:rPr>
          <w:rFonts w:ascii="Verdana" w:hAnsi="Verdana" w:cs="Arial"/>
        </w:rPr>
        <w:t>con esta finalidad</w:t>
      </w:r>
      <w:r w:rsidRPr="00747088">
        <w:rPr>
          <w:rFonts w:ascii="Verdana" w:hAnsi="Verdana" w:cs="Arial"/>
        </w:rPr>
        <w:t>, además de entrevistas clínicas y otros procedimientos subjetivos. Sin</w:t>
      </w:r>
      <w:r w:rsidR="00EE58C6" w:rsidRPr="00747088">
        <w:rPr>
          <w:rFonts w:ascii="Verdana" w:hAnsi="Verdana" w:cs="Arial"/>
        </w:rPr>
        <w:t xml:space="preserve"> embargo, incluso </w:t>
      </w:r>
      <w:r w:rsidRPr="00747088">
        <w:rPr>
          <w:rFonts w:ascii="Verdana" w:hAnsi="Verdana" w:cs="Arial"/>
        </w:rPr>
        <w:t>las</w:t>
      </w:r>
      <w:r w:rsidR="00EE58C6" w:rsidRPr="00747088">
        <w:rPr>
          <w:rFonts w:ascii="Verdana" w:hAnsi="Verdana" w:cs="Arial"/>
        </w:rPr>
        <w:t xml:space="preserve"> </w:t>
      </w:r>
      <w:r w:rsidRPr="00747088">
        <w:rPr>
          <w:rFonts w:ascii="Verdana" w:hAnsi="Verdana" w:cs="Arial"/>
        </w:rPr>
        <w:t>herramientas</w:t>
      </w:r>
      <w:r w:rsidR="00EE58C6" w:rsidRPr="00747088">
        <w:rPr>
          <w:rFonts w:ascii="Verdana" w:hAnsi="Verdana" w:cs="Arial"/>
        </w:rPr>
        <w:t xml:space="preserve"> </w:t>
      </w:r>
      <w:r w:rsidRPr="00747088">
        <w:rPr>
          <w:rFonts w:ascii="Verdana" w:hAnsi="Verdana" w:cs="Arial"/>
        </w:rPr>
        <w:t>más</w:t>
      </w:r>
      <w:r w:rsidR="00EE58C6" w:rsidRPr="00747088">
        <w:rPr>
          <w:rFonts w:ascii="Verdana" w:hAnsi="Verdana" w:cs="Arial"/>
        </w:rPr>
        <w:t xml:space="preserve"> </w:t>
      </w:r>
      <w:r w:rsidRPr="00747088">
        <w:rPr>
          <w:rFonts w:ascii="Verdana" w:hAnsi="Verdana" w:cs="Arial"/>
        </w:rPr>
        <w:t>fiables</w:t>
      </w:r>
      <w:r w:rsidR="00EE58C6" w:rsidRPr="00747088">
        <w:rPr>
          <w:rFonts w:ascii="Verdana" w:hAnsi="Verdana" w:cs="Arial"/>
        </w:rPr>
        <w:t xml:space="preserve"> </w:t>
      </w:r>
      <w:r w:rsidRPr="00747088">
        <w:rPr>
          <w:rFonts w:ascii="Verdana" w:hAnsi="Verdana" w:cs="Arial"/>
        </w:rPr>
        <w:t>en</w:t>
      </w:r>
      <w:r w:rsidR="00EE58C6" w:rsidRPr="00747088">
        <w:rPr>
          <w:rFonts w:ascii="Verdana" w:hAnsi="Verdana" w:cs="Arial"/>
        </w:rPr>
        <w:t xml:space="preserve"> </w:t>
      </w:r>
      <w:r w:rsidRPr="00747088">
        <w:rPr>
          <w:rFonts w:ascii="Verdana" w:hAnsi="Verdana" w:cs="Arial"/>
        </w:rPr>
        <w:t>evaluación</w:t>
      </w:r>
      <w:r w:rsidR="00EE58C6" w:rsidRPr="00747088">
        <w:rPr>
          <w:rFonts w:ascii="Verdana" w:hAnsi="Verdana" w:cs="Arial"/>
        </w:rPr>
        <w:t xml:space="preserve"> </w:t>
      </w:r>
      <w:r w:rsidR="00C42DA8" w:rsidRPr="00747088">
        <w:rPr>
          <w:rFonts w:ascii="Verdana" w:hAnsi="Verdana" w:cs="Arial"/>
        </w:rPr>
        <w:t xml:space="preserve">psicológica </w:t>
      </w:r>
      <w:r w:rsidRPr="00747088">
        <w:rPr>
          <w:rFonts w:ascii="Verdana" w:hAnsi="Verdana" w:cs="Arial"/>
        </w:rPr>
        <w:t>poseen</w:t>
      </w:r>
      <w:r w:rsidR="00EE58C6" w:rsidRPr="00747088">
        <w:rPr>
          <w:rFonts w:ascii="Verdana" w:hAnsi="Verdana" w:cs="Arial"/>
        </w:rPr>
        <w:t xml:space="preserve"> </w:t>
      </w:r>
      <w:r w:rsidRPr="00747088">
        <w:rPr>
          <w:rFonts w:ascii="Verdana" w:hAnsi="Verdana" w:cs="Arial"/>
        </w:rPr>
        <w:t>importantes</w:t>
      </w:r>
      <w:r w:rsidR="00EE58C6" w:rsidRPr="00747088">
        <w:rPr>
          <w:rFonts w:ascii="Verdana" w:hAnsi="Verdana" w:cs="Arial"/>
        </w:rPr>
        <w:t xml:space="preserve"> </w:t>
      </w:r>
      <w:r w:rsidRPr="00747088">
        <w:rPr>
          <w:rFonts w:ascii="Verdana" w:hAnsi="Verdana" w:cs="Arial"/>
        </w:rPr>
        <w:t>limitaciones.</w:t>
      </w:r>
      <w:r w:rsidR="00EE58C6" w:rsidRPr="00747088">
        <w:rPr>
          <w:rFonts w:ascii="Verdana" w:hAnsi="Verdana" w:cs="Arial"/>
        </w:rPr>
        <w:t xml:space="preserve"> </w:t>
      </w:r>
      <w:r w:rsidRPr="00747088">
        <w:rPr>
          <w:rFonts w:ascii="Verdana" w:hAnsi="Verdana" w:cs="Arial"/>
        </w:rPr>
        <w:t>La</w:t>
      </w:r>
      <w:r w:rsidR="00EE58C6" w:rsidRPr="00747088">
        <w:rPr>
          <w:rFonts w:ascii="Verdana" w:hAnsi="Verdana" w:cs="Arial"/>
        </w:rPr>
        <w:t xml:space="preserve"> </w:t>
      </w:r>
      <w:r w:rsidRPr="00747088">
        <w:rPr>
          <w:rFonts w:ascii="Verdana" w:hAnsi="Verdana" w:cs="Arial"/>
        </w:rPr>
        <w:t>falta</w:t>
      </w:r>
      <w:r w:rsidR="00EE58C6" w:rsidRPr="00747088">
        <w:rPr>
          <w:rFonts w:ascii="Verdana" w:hAnsi="Verdana" w:cs="Arial"/>
        </w:rPr>
        <w:t xml:space="preserve"> </w:t>
      </w:r>
      <w:r w:rsidRPr="00747088">
        <w:rPr>
          <w:rFonts w:ascii="Verdana" w:hAnsi="Verdana" w:cs="Arial"/>
        </w:rPr>
        <w:t>de</w:t>
      </w:r>
      <w:r w:rsidR="00EE58C6" w:rsidRPr="00747088">
        <w:rPr>
          <w:rFonts w:ascii="Verdana" w:hAnsi="Verdana" w:cs="Arial"/>
        </w:rPr>
        <w:t xml:space="preserve"> </w:t>
      </w:r>
      <w:r w:rsidRPr="00747088">
        <w:rPr>
          <w:rFonts w:ascii="Verdana" w:hAnsi="Verdana" w:cs="Arial"/>
        </w:rPr>
        <w:t>consenso</w:t>
      </w:r>
      <w:r w:rsidR="00EE58C6" w:rsidRPr="00747088">
        <w:rPr>
          <w:rFonts w:ascii="Verdana" w:hAnsi="Verdana" w:cs="Arial"/>
        </w:rPr>
        <w:t xml:space="preserve"> </w:t>
      </w:r>
      <w:r w:rsidRPr="00747088">
        <w:rPr>
          <w:rFonts w:ascii="Verdana" w:hAnsi="Verdana" w:cs="Arial"/>
        </w:rPr>
        <w:t>en</w:t>
      </w:r>
      <w:r w:rsidR="00EE58C6" w:rsidRPr="00747088">
        <w:rPr>
          <w:rFonts w:ascii="Verdana" w:hAnsi="Verdana" w:cs="Arial"/>
        </w:rPr>
        <w:t xml:space="preserve"> </w:t>
      </w:r>
      <w:r w:rsidRPr="00747088">
        <w:rPr>
          <w:rFonts w:ascii="Verdana" w:hAnsi="Verdana" w:cs="Arial"/>
        </w:rPr>
        <w:t>relación</w:t>
      </w:r>
      <w:r w:rsidR="00EE58C6" w:rsidRPr="00747088">
        <w:rPr>
          <w:rFonts w:ascii="Verdana" w:hAnsi="Verdana" w:cs="Arial"/>
        </w:rPr>
        <w:t xml:space="preserve"> </w:t>
      </w:r>
      <w:r w:rsidRPr="00747088">
        <w:rPr>
          <w:rFonts w:ascii="Verdana" w:hAnsi="Verdana" w:cs="Arial"/>
        </w:rPr>
        <w:t>con</w:t>
      </w:r>
      <w:r w:rsidR="00EE58C6" w:rsidRPr="00747088">
        <w:rPr>
          <w:rFonts w:ascii="Verdana" w:hAnsi="Verdana" w:cs="Arial"/>
        </w:rPr>
        <w:t xml:space="preserve"> </w:t>
      </w:r>
      <w:r w:rsidRPr="00747088">
        <w:rPr>
          <w:rFonts w:ascii="Verdana" w:hAnsi="Verdana" w:cs="Arial"/>
        </w:rPr>
        <w:t>la</w:t>
      </w:r>
      <w:r w:rsidR="00EE58C6" w:rsidRPr="00747088">
        <w:rPr>
          <w:rFonts w:ascii="Verdana" w:hAnsi="Verdana" w:cs="Arial"/>
        </w:rPr>
        <w:t xml:space="preserve"> </w:t>
      </w:r>
      <w:r w:rsidRPr="00747088">
        <w:rPr>
          <w:rFonts w:ascii="Verdana" w:hAnsi="Verdana" w:cs="Arial"/>
        </w:rPr>
        <w:t>delimitación</w:t>
      </w:r>
      <w:r w:rsidR="00EE58C6" w:rsidRPr="00747088">
        <w:rPr>
          <w:rFonts w:ascii="Verdana" w:hAnsi="Verdana" w:cs="Arial"/>
        </w:rPr>
        <w:t xml:space="preserve"> </w:t>
      </w:r>
      <w:r w:rsidRPr="00747088">
        <w:rPr>
          <w:rFonts w:ascii="Verdana" w:hAnsi="Verdana" w:cs="Arial"/>
        </w:rPr>
        <w:t>conceptual</w:t>
      </w:r>
      <w:r w:rsidR="00EE58C6" w:rsidRPr="00747088">
        <w:rPr>
          <w:rFonts w:ascii="Verdana" w:hAnsi="Verdana" w:cs="Arial"/>
        </w:rPr>
        <w:t xml:space="preserve"> </w:t>
      </w:r>
      <w:r w:rsidRPr="00747088">
        <w:rPr>
          <w:rFonts w:ascii="Verdana" w:hAnsi="Verdana" w:cs="Arial"/>
        </w:rPr>
        <w:t>del</w:t>
      </w:r>
      <w:r w:rsidR="00EE58C6" w:rsidRPr="00747088">
        <w:rPr>
          <w:rFonts w:ascii="Verdana" w:hAnsi="Verdana" w:cs="Arial"/>
        </w:rPr>
        <w:t xml:space="preserve"> </w:t>
      </w:r>
      <w:r w:rsidRPr="00747088">
        <w:rPr>
          <w:rFonts w:ascii="Verdana" w:hAnsi="Verdana" w:cs="Arial"/>
        </w:rPr>
        <w:t>estrés</w:t>
      </w:r>
      <w:r w:rsidR="00EE58C6" w:rsidRPr="00747088">
        <w:rPr>
          <w:rFonts w:ascii="Verdana" w:hAnsi="Verdana" w:cs="Arial"/>
        </w:rPr>
        <w:t xml:space="preserve"> </w:t>
      </w:r>
      <w:r w:rsidRPr="00747088">
        <w:rPr>
          <w:rFonts w:ascii="Verdana" w:hAnsi="Verdana" w:cs="Arial"/>
        </w:rPr>
        <w:t>y</w:t>
      </w:r>
      <w:r w:rsidR="00EE58C6" w:rsidRPr="00747088">
        <w:rPr>
          <w:rFonts w:ascii="Verdana" w:hAnsi="Verdana" w:cs="Arial"/>
        </w:rPr>
        <w:t xml:space="preserve"> </w:t>
      </w:r>
      <w:r w:rsidRPr="00747088">
        <w:rPr>
          <w:rFonts w:ascii="Verdana" w:hAnsi="Verdana" w:cs="Arial"/>
        </w:rPr>
        <w:t>la</w:t>
      </w:r>
      <w:r w:rsidR="00EE58C6" w:rsidRPr="00747088">
        <w:rPr>
          <w:rFonts w:ascii="Verdana" w:hAnsi="Verdana" w:cs="Arial"/>
        </w:rPr>
        <w:t xml:space="preserve"> </w:t>
      </w:r>
      <w:r w:rsidRPr="00747088">
        <w:rPr>
          <w:rFonts w:ascii="Verdana" w:hAnsi="Verdana" w:cs="Arial"/>
        </w:rPr>
        <w:t>existencia</w:t>
      </w:r>
      <w:r w:rsidR="00EE58C6" w:rsidRPr="00747088">
        <w:rPr>
          <w:rFonts w:ascii="Verdana" w:hAnsi="Verdana" w:cs="Arial"/>
        </w:rPr>
        <w:t xml:space="preserve"> </w:t>
      </w:r>
      <w:r w:rsidRPr="00747088">
        <w:rPr>
          <w:rFonts w:ascii="Verdana" w:hAnsi="Verdana" w:cs="Arial"/>
        </w:rPr>
        <w:t>de</w:t>
      </w:r>
      <w:r w:rsidR="00EE58C6" w:rsidRPr="00747088">
        <w:rPr>
          <w:rFonts w:ascii="Verdana" w:hAnsi="Verdana" w:cs="Arial"/>
        </w:rPr>
        <w:t xml:space="preserve"> </w:t>
      </w:r>
      <w:r w:rsidRPr="00747088">
        <w:rPr>
          <w:rFonts w:ascii="Verdana" w:hAnsi="Verdana" w:cs="Arial"/>
        </w:rPr>
        <w:t>definiciones</w:t>
      </w:r>
      <w:r w:rsidR="00EE58C6" w:rsidRPr="00747088">
        <w:rPr>
          <w:rFonts w:ascii="Verdana" w:hAnsi="Verdana" w:cs="Arial"/>
        </w:rPr>
        <w:t xml:space="preserve"> </w:t>
      </w:r>
      <w:r w:rsidRPr="00747088">
        <w:rPr>
          <w:rFonts w:ascii="Verdana" w:hAnsi="Verdana" w:cs="Arial"/>
        </w:rPr>
        <w:t>heterogéneas</w:t>
      </w:r>
      <w:r w:rsidR="00EE58C6" w:rsidRPr="00747088">
        <w:rPr>
          <w:rFonts w:ascii="Verdana" w:hAnsi="Verdana" w:cs="Arial"/>
        </w:rPr>
        <w:t xml:space="preserve"> </w:t>
      </w:r>
      <w:r w:rsidRPr="00747088">
        <w:rPr>
          <w:rFonts w:ascii="Verdana" w:hAnsi="Verdana" w:cs="Arial"/>
        </w:rPr>
        <w:t>llevan</w:t>
      </w:r>
      <w:r w:rsidR="00EE58C6" w:rsidRPr="00747088">
        <w:rPr>
          <w:rFonts w:ascii="Verdana" w:hAnsi="Verdana" w:cs="Arial"/>
        </w:rPr>
        <w:t xml:space="preserve"> </w:t>
      </w:r>
      <w:r w:rsidRPr="00747088">
        <w:rPr>
          <w:rFonts w:ascii="Verdana" w:hAnsi="Verdana" w:cs="Arial"/>
        </w:rPr>
        <w:t>a</w:t>
      </w:r>
      <w:r w:rsidR="00EE58C6" w:rsidRPr="00747088">
        <w:rPr>
          <w:rFonts w:ascii="Verdana" w:hAnsi="Verdana" w:cs="Arial"/>
        </w:rPr>
        <w:t xml:space="preserve"> </w:t>
      </w:r>
      <w:r w:rsidRPr="00747088">
        <w:rPr>
          <w:rFonts w:ascii="Verdana" w:hAnsi="Verdana" w:cs="Arial"/>
        </w:rPr>
        <w:t>mediciones</w:t>
      </w:r>
      <w:r w:rsidR="00EE58C6" w:rsidRPr="00747088">
        <w:rPr>
          <w:rFonts w:ascii="Verdana" w:hAnsi="Verdana" w:cs="Arial"/>
        </w:rPr>
        <w:t xml:space="preserve"> </w:t>
      </w:r>
      <w:r w:rsidRPr="00747088">
        <w:rPr>
          <w:rFonts w:ascii="Verdana" w:hAnsi="Verdana" w:cs="Arial"/>
        </w:rPr>
        <w:t>inconsistentes</w:t>
      </w:r>
      <w:r w:rsidR="00EE58C6" w:rsidRPr="00747088">
        <w:rPr>
          <w:rFonts w:ascii="Verdana" w:hAnsi="Verdana" w:cs="Arial"/>
        </w:rPr>
        <w:t xml:space="preserve"> </w:t>
      </w:r>
      <w:r w:rsidRPr="00747088">
        <w:rPr>
          <w:rFonts w:ascii="Verdana" w:hAnsi="Verdana" w:cs="Arial"/>
        </w:rPr>
        <w:t>y</w:t>
      </w:r>
      <w:r w:rsidR="00EE58C6" w:rsidRPr="00747088">
        <w:rPr>
          <w:rFonts w:ascii="Verdana" w:hAnsi="Verdana" w:cs="Arial"/>
        </w:rPr>
        <w:t xml:space="preserve"> a menudo </w:t>
      </w:r>
      <w:r w:rsidRPr="00747088">
        <w:rPr>
          <w:rFonts w:ascii="Verdana" w:hAnsi="Verdana" w:cs="Arial"/>
        </w:rPr>
        <w:t xml:space="preserve">superficiales. </w:t>
      </w:r>
      <w:r w:rsidR="00EE58C6" w:rsidRPr="00747088">
        <w:rPr>
          <w:rFonts w:ascii="Verdana" w:hAnsi="Verdana" w:cs="Arial"/>
        </w:rPr>
        <w:t>La medición del estrés es particularmente compleja dado que implica factores psicológicos, sociales y biológicos. Para lograr una evaluación multinivel del estrés se necesita una mayor articulación entre diferentes métodos de medición</w:t>
      </w:r>
      <w:r w:rsidR="00B705A2" w:rsidRPr="00747088">
        <w:rPr>
          <w:rFonts w:ascii="Verdana" w:hAnsi="Verdana" w:cs="Arial"/>
          <w:vertAlign w:val="superscript"/>
        </w:rPr>
        <w:t>5,6</w:t>
      </w:r>
      <w:r w:rsidR="00EE58C6" w:rsidRPr="00747088">
        <w:rPr>
          <w:rFonts w:ascii="Verdana" w:hAnsi="Verdana" w:cs="Arial"/>
        </w:rPr>
        <w:t>.</w:t>
      </w:r>
      <w:r w:rsidR="00C42DA8" w:rsidRPr="00747088">
        <w:rPr>
          <w:rFonts w:ascii="Verdana" w:hAnsi="Verdana" w:cs="Arial"/>
          <w:color w:val="FF0000"/>
        </w:rPr>
        <w:t xml:space="preserve"> </w:t>
      </w:r>
      <w:r w:rsidR="00C42DA8" w:rsidRPr="00747088">
        <w:rPr>
          <w:rFonts w:ascii="Verdana" w:hAnsi="Verdana" w:cs="Arial"/>
        </w:rPr>
        <w:t xml:space="preserve">Por ello, el </w:t>
      </w:r>
      <w:r w:rsidR="00BF3049" w:rsidRPr="00747088">
        <w:rPr>
          <w:rFonts w:ascii="Verdana" w:hAnsi="Verdana" w:cs="Arial"/>
        </w:rPr>
        <w:t xml:space="preserve">estudio </w:t>
      </w:r>
      <w:r w:rsidR="00C42DA8" w:rsidRPr="00747088">
        <w:rPr>
          <w:rFonts w:ascii="Verdana" w:hAnsi="Verdana" w:cs="Arial"/>
        </w:rPr>
        <w:t xml:space="preserve">de </w:t>
      </w:r>
      <w:r w:rsidR="00FA655C" w:rsidRPr="00747088">
        <w:rPr>
          <w:rFonts w:ascii="Verdana" w:hAnsi="Verdana" w:cs="Arial"/>
        </w:rPr>
        <w:t xml:space="preserve">biomarcadores </w:t>
      </w:r>
      <w:r w:rsidR="00BF3049" w:rsidRPr="00747088">
        <w:rPr>
          <w:rFonts w:ascii="Verdana" w:hAnsi="Verdana" w:cs="Arial"/>
        </w:rPr>
        <w:t>para</w:t>
      </w:r>
      <w:r w:rsidR="00EE58C6" w:rsidRPr="00747088">
        <w:rPr>
          <w:rFonts w:ascii="Verdana" w:hAnsi="Verdana" w:cs="Arial"/>
        </w:rPr>
        <w:t xml:space="preserve"> </w:t>
      </w:r>
      <w:r w:rsidR="00FA655C" w:rsidRPr="00747088">
        <w:rPr>
          <w:rFonts w:ascii="Verdana" w:hAnsi="Verdana" w:cs="Arial"/>
        </w:rPr>
        <w:t>la</w:t>
      </w:r>
      <w:r w:rsidR="00EE58C6" w:rsidRPr="00747088">
        <w:rPr>
          <w:rFonts w:ascii="Verdana" w:hAnsi="Verdana" w:cs="Arial"/>
        </w:rPr>
        <w:t xml:space="preserve"> evaluación integral del </w:t>
      </w:r>
      <w:r w:rsidR="00C42DA8" w:rsidRPr="00747088">
        <w:rPr>
          <w:rFonts w:ascii="Verdana" w:hAnsi="Verdana" w:cs="Arial"/>
        </w:rPr>
        <w:t>estrés ha sido significativo en los últimos años</w:t>
      </w:r>
      <w:r w:rsidR="00B36F5F" w:rsidRPr="00747088">
        <w:rPr>
          <w:rFonts w:ascii="Verdana" w:hAnsi="Verdana" w:cs="Arial"/>
        </w:rPr>
        <w:t xml:space="preserve">. </w:t>
      </w:r>
      <w:r w:rsidR="00492963" w:rsidRPr="00747088">
        <w:rPr>
          <w:rFonts w:ascii="Verdana" w:hAnsi="Verdana" w:cs="Arial"/>
        </w:rPr>
        <w:t xml:space="preserve">Estas ideas nos conducen a plantear el siguiente </w:t>
      </w:r>
      <w:r w:rsidR="00492963" w:rsidRPr="00747088">
        <w:rPr>
          <w:rFonts w:ascii="Verdana" w:hAnsi="Verdana" w:cs="Arial"/>
          <w:b/>
        </w:rPr>
        <w:t>problema científico:</w:t>
      </w:r>
      <w:r w:rsidR="00492963" w:rsidRPr="00747088">
        <w:rPr>
          <w:rFonts w:ascii="Verdana" w:hAnsi="Verdana" w:cs="Arial"/>
        </w:rPr>
        <w:t xml:space="preserve"> ¿</w:t>
      </w:r>
      <w:r w:rsidR="00BC613D" w:rsidRPr="00747088">
        <w:rPr>
          <w:rFonts w:ascii="Verdana" w:hAnsi="Verdana" w:cs="Arial"/>
        </w:rPr>
        <w:t xml:space="preserve">Sería útil </w:t>
      </w:r>
      <w:r w:rsidR="00492963" w:rsidRPr="00747088">
        <w:rPr>
          <w:rFonts w:ascii="Verdana" w:hAnsi="Verdana" w:cs="Arial"/>
        </w:rPr>
        <w:t xml:space="preserve">la aplicación de la variabilidad de la frecuencia cardiaca </w:t>
      </w:r>
      <w:r w:rsidR="00BC613D" w:rsidRPr="00747088">
        <w:rPr>
          <w:rFonts w:ascii="Verdana" w:hAnsi="Verdana" w:cs="Arial"/>
        </w:rPr>
        <w:t>en</w:t>
      </w:r>
      <w:r w:rsidR="00492963" w:rsidRPr="00747088">
        <w:rPr>
          <w:rFonts w:ascii="Verdana" w:hAnsi="Verdana" w:cs="Arial"/>
        </w:rPr>
        <w:t xml:space="preserve"> la evaluación del estrés?</w:t>
      </w:r>
    </w:p>
    <w:p w14:paraId="2FBB89D9" w14:textId="77777777" w:rsidR="00492963" w:rsidRPr="00747088" w:rsidRDefault="00492963" w:rsidP="00585862">
      <w:pPr>
        <w:spacing w:line="360" w:lineRule="auto"/>
        <w:jc w:val="both"/>
        <w:rPr>
          <w:rFonts w:ascii="Verdana" w:hAnsi="Verdana" w:cs="Arial"/>
        </w:rPr>
      </w:pPr>
      <w:r w:rsidRPr="00747088">
        <w:rPr>
          <w:rFonts w:ascii="Verdana" w:hAnsi="Verdana" w:cs="Arial"/>
          <w:b/>
        </w:rPr>
        <w:t>Objetivo:</w:t>
      </w:r>
      <w:r w:rsidRPr="00747088">
        <w:rPr>
          <w:rFonts w:ascii="Verdana" w:hAnsi="Verdana" w:cs="Arial"/>
        </w:rPr>
        <w:t xml:space="preserve"> Describir la utilidad de la variabilidad de la frecuencia cardiaca como biomarcador para la evaluación del estrés.</w:t>
      </w:r>
    </w:p>
    <w:p w14:paraId="48A4271E" w14:textId="77777777" w:rsidR="00854C32" w:rsidRPr="00747088" w:rsidRDefault="00854C32" w:rsidP="00585862">
      <w:pPr>
        <w:spacing w:line="360" w:lineRule="auto"/>
        <w:jc w:val="both"/>
        <w:rPr>
          <w:rFonts w:ascii="Verdana" w:hAnsi="Verdana" w:cs="Arial"/>
          <w:b/>
        </w:rPr>
      </w:pPr>
      <w:r w:rsidRPr="00747088">
        <w:rPr>
          <w:rFonts w:ascii="Verdana" w:hAnsi="Verdana" w:cs="Arial"/>
          <w:b/>
        </w:rPr>
        <w:t>MÉTODO</w:t>
      </w:r>
    </w:p>
    <w:p w14:paraId="5C7D8935" w14:textId="77777777" w:rsidR="004E4697" w:rsidRPr="00747088" w:rsidRDefault="004E4697" w:rsidP="00585862">
      <w:pPr>
        <w:spacing w:line="360" w:lineRule="auto"/>
        <w:jc w:val="both"/>
        <w:rPr>
          <w:rFonts w:ascii="Verdana" w:hAnsi="Verdana" w:cs="Arial"/>
          <w:b/>
        </w:rPr>
      </w:pPr>
      <w:r w:rsidRPr="00747088">
        <w:rPr>
          <w:rFonts w:ascii="Verdana" w:hAnsi="Verdana" w:cs="Arial"/>
        </w:rPr>
        <w:t>Se realizó una revisión bibliográfica</w:t>
      </w:r>
      <w:r w:rsidR="00176091" w:rsidRPr="00747088">
        <w:rPr>
          <w:rFonts w:ascii="Verdana" w:hAnsi="Verdana" w:cs="Arial"/>
        </w:rPr>
        <w:t>,</w:t>
      </w:r>
      <w:r w:rsidRPr="00747088">
        <w:rPr>
          <w:rFonts w:ascii="Verdana" w:hAnsi="Verdana" w:cs="Arial"/>
        </w:rPr>
        <w:t xml:space="preserve"> </w:t>
      </w:r>
      <w:r w:rsidR="00176091" w:rsidRPr="00747088">
        <w:rPr>
          <w:rFonts w:ascii="Verdana" w:hAnsi="Verdana" w:cs="Arial"/>
        </w:rPr>
        <w:t xml:space="preserve">de corte descriptivo, </w:t>
      </w:r>
      <w:r w:rsidRPr="00747088">
        <w:rPr>
          <w:rFonts w:ascii="Verdana" w:hAnsi="Verdana" w:cs="Arial"/>
        </w:rPr>
        <w:t>para la que se emplearon 23 documentos. Se consultaron libros de texto y artículos científicos en inglés y español, extraídos de bases de datos en Internet: BVS, PubMed y SciELO. Se utilizaron como palabras clave</w:t>
      </w:r>
      <w:r w:rsidR="00F3524E" w:rsidRPr="00747088">
        <w:rPr>
          <w:rFonts w:ascii="Verdana" w:hAnsi="Verdana" w:cs="Arial"/>
        </w:rPr>
        <w:t xml:space="preserve"> en idioma español</w:t>
      </w:r>
      <w:r w:rsidRPr="00747088">
        <w:rPr>
          <w:rFonts w:ascii="Verdana" w:hAnsi="Verdana" w:cs="Arial"/>
        </w:rPr>
        <w:t>: Variabi</w:t>
      </w:r>
      <w:r w:rsidR="00F3524E" w:rsidRPr="00747088">
        <w:rPr>
          <w:rFonts w:ascii="Verdana" w:hAnsi="Verdana" w:cs="Arial"/>
        </w:rPr>
        <w:t>lidad de la frecuencia cardiaca, Estrés,</w:t>
      </w:r>
      <w:r w:rsidRPr="00747088">
        <w:rPr>
          <w:rFonts w:ascii="Verdana" w:hAnsi="Verdana" w:cs="Arial"/>
        </w:rPr>
        <w:t xml:space="preserve"> Actividad parasimpática; Biomarcador</w:t>
      </w:r>
      <w:r w:rsidR="00F3524E" w:rsidRPr="00747088">
        <w:rPr>
          <w:rFonts w:ascii="Verdana" w:hAnsi="Verdana" w:cs="Arial"/>
        </w:rPr>
        <w:t>; y en inglés: Heart rate variability</w:t>
      </w:r>
      <w:r w:rsidR="00F3524E" w:rsidRPr="00747088">
        <w:rPr>
          <w:rFonts w:ascii="Verdana" w:hAnsi="Verdana" w:cs="Arial"/>
          <w:b/>
          <w:bCs/>
        </w:rPr>
        <w:t xml:space="preserve">, </w:t>
      </w:r>
      <w:r w:rsidR="00F3524E" w:rsidRPr="00747088">
        <w:rPr>
          <w:rFonts w:ascii="Verdana" w:hAnsi="Verdana" w:cs="Arial"/>
        </w:rPr>
        <w:t xml:space="preserve">Stress, </w:t>
      </w:r>
      <w:r w:rsidR="00F3524E" w:rsidRPr="00747088">
        <w:rPr>
          <w:rFonts w:ascii="Verdana" w:hAnsi="Verdana" w:cs="Arial"/>
          <w:bCs/>
        </w:rPr>
        <w:t xml:space="preserve">Parasympathetic activity, </w:t>
      </w:r>
      <w:r w:rsidR="00F3524E" w:rsidRPr="00747088">
        <w:rPr>
          <w:rFonts w:ascii="Verdana" w:hAnsi="Verdana" w:cs="Arial"/>
        </w:rPr>
        <w:t>Biomarker</w:t>
      </w:r>
      <w:r w:rsidRPr="00747088">
        <w:rPr>
          <w:rFonts w:ascii="Verdana" w:hAnsi="Verdana" w:cs="Arial"/>
        </w:rPr>
        <w:t xml:space="preserve">. Los registros obtenidos en los buscadores de las bases de datos fueron filtrados para mostrar artículos de </w:t>
      </w:r>
      <w:r w:rsidRPr="00747088">
        <w:rPr>
          <w:rFonts w:ascii="Verdana" w:hAnsi="Verdana" w:cs="Arial"/>
        </w:rPr>
        <w:lastRenderedPageBreak/>
        <w:t>revisión y revisión sistemática, preferiblemente de los últimos 5 años. Para la interpretación de los documentos encontrados se utilizaron los métodos de análisis y síntesis.</w:t>
      </w:r>
    </w:p>
    <w:p w14:paraId="570591E4" w14:textId="77777777" w:rsidR="00931A85" w:rsidRPr="00747088" w:rsidRDefault="00FA655C" w:rsidP="00585862">
      <w:pPr>
        <w:spacing w:line="360" w:lineRule="auto"/>
        <w:jc w:val="both"/>
        <w:rPr>
          <w:rFonts w:ascii="Verdana" w:hAnsi="Verdana" w:cs="Arial"/>
          <w:b/>
        </w:rPr>
      </w:pPr>
      <w:r w:rsidRPr="00747088">
        <w:rPr>
          <w:rFonts w:ascii="Verdana" w:hAnsi="Verdana" w:cs="Arial"/>
          <w:b/>
        </w:rPr>
        <w:t>DESARROLLO</w:t>
      </w:r>
    </w:p>
    <w:p w14:paraId="0BBAB74A" w14:textId="77777777" w:rsidR="00FA655C" w:rsidRPr="00747088" w:rsidRDefault="00AF345D" w:rsidP="00585862">
      <w:pPr>
        <w:spacing w:line="360" w:lineRule="auto"/>
        <w:jc w:val="both"/>
        <w:rPr>
          <w:rFonts w:ascii="Verdana" w:hAnsi="Verdana" w:cs="Arial"/>
          <w:b/>
        </w:rPr>
      </w:pPr>
      <w:r w:rsidRPr="00747088">
        <w:rPr>
          <w:rFonts w:ascii="Verdana" w:hAnsi="Verdana" w:cs="Arial"/>
          <w:b/>
        </w:rPr>
        <w:t>Sistema Nervioso Autónomo</w:t>
      </w:r>
    </w:p>
    <w:p w14:paraId="15165519" w14:textId="77777777" w:rsidR="00AF345D" w:rsidRPr="00747088" w:rsidRDefault="00AF345D" w:rsidP="00585862">
      <w:pPr>
        <w:spacing w:line="360" w:lineRule="auto"/>
        <w:jc w:val="both"/>
        <w:rPr>
          <w:rFonts w:ascii="Verdana" w:hAnsi="Verdana" w:cs="Arial"/>
        </w:rPr>
      </w:pPr>
      <w:r w:rsidRPr="00747088">
        <w:rPr>
          <w:rFonts w:ascii="Verdana" w:hAnsi="Verdana" w:cs="Arial"/>
        </w:rPr>
        <w:t>El sistema nervioso autónomo (SNA) es una parte importante en el control de d</w:t>
      </w:r>
      <w:r w:rsidR="00EB3042" w:rsidRPr="00747088">
        <w:rPr>
          <w:rFonts w:ascii="Verdana" w:hAnsi="Verdana" w:cs="Arial"/>
        </w:rPr>
        <w:t>iferentes sistemas fisiológicos</w:t>
      </w:r>
      <w:r w:rsidRPr="00747088">
        <w:rPr>
          <w:rFonts w:ascii="Verdana" w:hAnsi="Verdana" w:cs="Arial"/>
        </w:rPr>
        <w:t xml:space="preserve">. Su función principal es la homeostasis, regulada en gran medida por reflejos autónomos, los cuales son procesados </w:t>
      </w:r>
      <w:r w:rsidRPr="00747088">
        <w:rPr>
          <w:rFonts w:ascii="Arial" w:hAnsi="Arial" w:cs="Arial"/>
        </w:rPr>
        <w:t>​​</w:t>
      </w:r>
      <w:r w:rsidRPr="00747088">
        <w:rPr>
          <w:rFonts w:ascii="Verdana" w:hAnsi="Verdana" w:cs="Arial"/>
        </w:rPr>
        <w:t>por circuitos locales en la m</w:t>
      </w:r>
      <w:r w:rsidRPr="00747088">
        <w:rPr>
          <w:rFonts w:ascii="Verdana" w:hAnsi="Verdana" w:cs="Verdana"/>
        </w:rPr>
        <w:t>é</w:t>
      </w:r>
      <w:r w:rsidRPr="00747088">
        <w:rPr>
          <w:rFonts w:ascii="Verdana" w:hAnsi="Verdana" w:cs="Arial"/>
        </w:rPr>
        <w:t>dula espinal y el tronco encef</w:t>
      </w:r>
      <w:r w:rsidRPr="00747088">
        <w:rPr>
          <w:rFonts w:ascii="Verdana" w:hAnsi="Verdana" w:cs="Verdana"/>
        </w:rPr>
        <w:t>á</w:t>
      </w:r>
      <w:r w:rsidR="00454F37" w:rsidRPr="00747088">
        <w:rPr>
          <w:rFonts w:ascii="Verdana" w:hAnsi="Verdana" w:cs="Arial"/>
        </w:rPr>
        <w:t>lico</w:t>
      </w:r>
      <w:r w:rsidR="00454F37" w:rsidRPr="00747088">
        <w:rPr>
          <w:rFonts w:ascii="Verdana" w:hAnsi="Verdana" w:cs="Arial"/>
          <w:vertAlign w:val="superscript"/>
        </w:rPr>
        <w:t>7,8,9,10</w:t>
      </w:r>
      <w:r w:rsidRPr="00747088">
        <w:rPr>
          <w:rFonts w:ascii="Verdana" w:hAnsi="Verdana" w:cs="Arial"/>
        </w:rPr>
        <w:t>.</w:t>
      </w:r>
      <w:r w:rsidR="00EB3042" w:rsidRPr="00747088">
        <w:rPr>
          <w:rFonts w:ascii="Verdana" w:hAnsi="Verdana" w:cs="Arial"/>
        </w:rPr>
        <w:t xml:space="preserve"> T</w:t>
      </w:r>
      <w:r w:rsidRPr="00747088">
        <w:rPr>
          <w:rFonts w:ascii="Verdana" w:hAnsi="Verdana" w:cs="Arial"/>
        </w:rPr>
        <w:t>iene tres divisiones principales: simp</w:t>
      </w:r>
      <w:r w:rsidR="00454F37" w:rsidRPr="00747088">
        <w:rPr>
          <w:rFonts w:ascii="Verdana" w:hAnsi="Verdana" w:cs="Arial"/>
        </w:rPr>
        <w:t>ático, parasimpático y entérica</w:t>
      </w:r>
      <w:r w:rsidRPr="00747088">
        <w:rPr>
          <w:rFonts w:ascii="Verdana" w:hAnsi="Verdana" w:cs="Arial"/>
          <w:vertAlign w:val="superscript"/>
        </w:rPr>
        <w:t>7</w:t>
      </w:r>
      <w:r w:rsidRPr="00747088">
        <w:rPr>
          <w:rFonts w:ascii="Verdana" w:hAnsi="Verdana" w:cs="Arial"/>
        </w:rPr>
        <w:t>:</w:t>
      </w:r>
    </w:p>
    <w:p w14:paraId="14CB50F0" w14:textId="77777777" w:rsidR="00AF345D" w:rsidRPr="00747088" w:rsidRDefault="00AF345D" w:rsidP="00585862">
      <w:pPr>
        <w:numPr>
          <w:ilvl w:val="0"/>
          <w:numId w:val="3"/>
        </w:numPr>
        <w:spacing w:line="360" w:lineRule="auto"/>
        <w:jc w:val="both"/>
        <w:rPr>
          <w:rFonts w:ascii="Verdana" w:hAnsi="Verdana" w:cs="Arial"/>
        </w:rPr>
      </w:pPr>
      <w:r w:rsidRPr="00747088">
        <w:rPr>
          <w:rFonts w:ascii="Verdana" w:hAnsi="Verdana" w:cs="Arial"/>
        </w:rPr>
        <w:t>el sistema nervioso parasimpático (SNP) promueve la actividad vegetativa, como la desaceleración de la frecuencia cardíac</w:t>
      </w:r>
      <w:r w:rsidR="00454F37" w:rsidRPr="00747088">
        <w:rPr>
          <w:rFonts w:ascii="Verdana" w:hAnsi="Verdana" w:cs="Arial"/>
        </w:rPr>
        <w:t>a (FC) a través del nervio vago</w:t>
      </w:r>
      <w:r w:rsidRPr="00747088">
        <w:rPr>
          <w:rFonts w:ascii="Verdana" w:hAnsi="Verdana" w:cs="Arial"/>
          <w:vertAlign w:val="superscript"/>
        </w:rPr>
        <w:t>8,</w:t>
      </w:r>
      <w:r w:rsidR="00454F37" w:rsidRPr="00747088">
        <w:rPr>
          <w:rFonts w:ascii="Verdana" w:hAnsi="Verdana" w:cs="Arial"/>
          <w:vertAlign w:val="superscript"/>
        </w:rPr>
        <w:t>10</w:t>
      </w:r>
      <w:r w:rsidRPr="00747088">
        <w:rPr>
          <w:rFonts w:ascii="Verdana" w:hAnsi="Verdana" w:cs="Arial"/>
        </w:rPr>
        <w:t xml:space="preserve"> o el aumento de la motilidad intestinal predominantemente a través de acetilcolina (Ach) en la unión neuroefectora. El nervio vago también mantiene el control inhibidor tónico de las citocinas proinflamatorias a través de la liberación de Ach en el sistema reticuloendotelial, mediando el reflejo inflamatorio a través de la v</w:t>
      </w:r>
      <w:r w:rsidR="00454F37" w:rsidRPr="00747088">
        <w:rPr>
          <w:rFonts w:ascii="Verdana" w:hAnsi="Verdana" w:cs="Arial"/>
        </w:rPr>
        <w:t>ía antiinflamatoria colinérgica</w:t>
      </w:r>
      <w:r w:rsidR="00454F37" w:rsidRPr="00747088">
        <w:rPr>
          <w:rFonts w:ascii="Verdana" w:hAnsi="Verdana" w:cs="Arial"/>
          <w:vertAlign w:val="superscript"/>
        </w:rPr>
        <w:t>8,9</w:t>
      </w:r>
      <w:r w:rsidRPr="00747088">
        <w:rPr>
          <w:rFonts w:ascii="Verdana" w:hAnsi="Verdana" w:cs="Arial"/>
        </w:rPr>
        <w:t>.</w:t>
      </w:r>
    </w:p>
    <w:p w14:paraId="56ECCB25" w14:textId="77777777" w:rsidR="00BA71A6" w:rsidRPr="00747088" w:rsidRDefault="00AF345D" w:rsidP="00585862">
      <w:pPr>
        <w:numPr>
          <w:ilvl w:val="0"/>
          <w:numId w:val="3"/>
        </w:numPr>
        <w:spacing w:line="360" w:lineRule="auto"/>
        <w:jc w:val="both"/>
        <w:rPr>
          <w:rFonts w:ascii="Verdana" w:hAnsi="Verdana" w:cs="Arial"/>
        </w:rPr>
      </w:pPr>
      <w:r w:rsidRPr="00747088">
        <w:rPr>
          <w:rFonts w:ascii="Verdana" w:hAnsi="Verdana" w:cs="Arial"/>
        </w:rPr>
        <w:t>el sistema nervioso simpático (SNS) sirve para regular al alza la función de los órganos efectores, como el aumento de la presión arterial (PA) o el aumento de la actividad sudomotora, a través de las catecolaminas: la nor</w:t>
      </w:r>
      <w:r w:rsidR="00454F37" w:rsidRPr="00747088">
        <w:rPr>
          <w:rFonts w:ascii="Verdana" w:hAnsi="Verdana" w:cs="Arial"/>
        </w:rPr>
        <w:t>adrenalina (NA) y la adrenalina</w:t>
      </w:r>
      <w:r w:rsidR="00454F37" w:rsidRPr="00747088">
        <w:rPr>
          <w:rFonts w:ascii="Verdana" w:hAnsi="Verdana" w:cs="Arial"/>
          <w:vertAlign w:val="superscript"/>
        </w:rPr>
        <w:t>8</w:t>
      </w:r>
      <w:r w:rsidRPr="00747088">
        <w:rPr>
          <w:rFonts w:ascii="Verdana" w:hAnsi="Verdana" w:cs="Arial"/>
        </w:rPr>
        <w:t>.</w:t>
      </w:r>
    </w:p>
    <w:p w14:paraId="553A40FA" w14:textId="77777777" w:rsidR="001B3D9F" w:rsidRPr="00747088" w:rsidRDefault="001B3D9F" w:rsidP="00585862">
      <w:pPr>
        <w:spacing w:line="360" w:lineRule="auto"/>
        <w:jc w:val="both"/>
        <w:rPr>
          <w:rFonts w:ascii="Verdana" w:hAnsi="Verdana" w:cs="Arial"/>
          <w:b/>
        </w:rPr>
      </w:pPr>
      <w:r w:rsidRPr="00747088">
        <w:rPr>
          <w:rFonts w:ascii="Verdana" w:hAnsi="Verdana" w:cs="Arial"/>
        </w:rPr>
        <w:t>El SNA rige cada proceso automático que tiene lugar en el organismo.</w:t>
      </w:r>
    </w:p>
    <w:p w14:paraId="36DB9E4C" w14:textId="77777777" w:rsidR="00BA71A6" w:rsidRPr="00747088" w:rsidRDefault="00BA71A6" w:rsidP="00585862">
      <w:pPr>
        <w:spacing w:line="360" w:lineRule="auto"/>
        <w:jc w:val="both"/>
        <w:rPr>
          <w:rFonts w:ascii="Verdana" w:hAnsi="Verdana" w:cs="Arial"/>
        </w:rPr>
      </w:pPr>
      <w:r w:rsidRPr="00747088">
        <w:rPr>
          <w:rFonts w:ascii="Verdana" w:hAnsi="Verdana" w:cs="Arial"/>
          <w:b/>
        </w:rPr>
        <w:t>Relación entre estrés y disfunción autonómica</w:t>
      </w:r>
    </w:p>
    <w:p w14:paraId="22549D88" w14:textId="77777777" w:rsidR="008C7A19" w:rsidRPr="00747088" w:rsidRDefault="007E08B1" w:rsidP="00585862">
      <w:pPr>
        <w:spacing w:line="360" w:lineRule="auto"/>
        <w:jc w:val="both"/>
        <w:rPr>
          <w:rFonts w:ascii="Verdana" w:hAnsi="Verdana" w:cs="Arial"/>
        </w:rPr>
      </w:pPr>
      <w:r w:rsidRPr="00747088">
        <w:rPr>
          <w:rFonts w:ascii="Verdana" w:hAnsi="Verdana" w:cs="Arial"/>
        </w:rPr>
        <w:t>Las dos vías principales por las que el estrés psicológico afecta al cuerpo humano son el eje hipotálamo-</w:t>
      </w:r>
      <w:r w:rsidR="00915955" w:rsidRPr="00747088">
        <w:rPr>
          <w:rFonts w:ascii="Verdana" w:hAnsi="Verdana" w:cs="Arial"/>
        </w:rPr>
        <w:t>hipófisis</w:t>
      </w:r>
      <w:r w:rsidRPr="00747088">
        <w:rPr>
          <w:rFonts w:ascii="Verdana" w:hAnsi="Verdana" w:cs="Arial"/>
        </w:rPr>
        <w:t>-suprarrenal y el SNS</w:t>
      </w:r>
      <w:r w:rsidR="00B36C14" w:rsidRPr="00747088">
        <w:rPr>
          <w:rFonts w:ascii="Verdana" w:hAnsi="Verdana" w:cs="Arial"/>
        </w:rPr>
        <w:t>, los cuales se encuentran altamente coordinados e interconectados</w:t>
      </w:r>
      <w:r w:rsidRPr="00747088">
        <w:rPr>
          <w:rFonts w:ascii="Verdana" w:hAnsi="Verdana" w:cs="Arial"/>
        </w:rPr>
        <w:t xml:space="preserve">. </w:t>
      </w:r>
      <w:r w:rsidR="00B36C14" w:rsidRPr="00747088">
        <w:rPr>
          <w:rFonts w:ascii="Verdana" w:hAnsi="Verdana" w:cs="Arial"/>
        </w:rPr>
        <w:t>En contraparte, el SNP desempeña un rol importante mitigando la respuesta al estrés del individuo mediante la inhibición de ambas vías</w:t>
      </w:r>
      <w:r w:rsidR="008C7A19" w:rsidRPr="00747088">
        <w:rPr>
          <w:rFonts w:ascii="Verdana" w:hAnsi="Verdana" w:cs="Arial"/>
          <w:vertAlign w:val="superscript"/>
        </w:rPr>
        <w:t>5</w:t>
      </w:r>
      <w:r w:rsidRPr="00747088">
        <w:rPr>
          <w:rFonts w:ascii="Verdana" w:hAnsi="Verdana" w:cs="Arial"/>
        </w:rPr>
        <w:t xml:space="preserve">. </w:t>
      </w:r>
    </w:p>
    <w:p w14:paraId="232C2EAB" w14:textId="77777777" w:rsidR="00E85F3D" w:rsidRPr="00747088" w:rsidRDefault="002F35E7" w:rsidP="00585862">
      <w:pPr>
        <w:spacing w:line="360" w:lineRule="auto"/>
        <w:jc w:val="both"/>
        <w:rPr>
          <w:rFonts w:ascii="Verdana" w:hAnsi="Verdana" w:cs="Arial"/>
        </w:rPr>
      </w:pPr>
      <w:r w:rsidRPr="00747088">
        <w:rPr>
          <w:rFonts w:ascii="Verdana" w:hAnsi="Verdana" w:cs="Arial"/>
        </w:rPr>
        <w:t xml:space="preserve">Fisiológicamente, una situación estresante desencadena la aceleración del SNA </w:t>
      </w:r>
      <w:r w:rsidR="00915955" w:rsidRPr="00747088">
        <w:rPr>
          <w:rFonts w:ascii="Verdana" w:hAnsi="Verdana" w:cs="Arial"/>
        </w:rPr>
        <w:t>que</w:t>
      </w:r>
      <w:r w:rsidR="008C71ED" w:rsidRPr="00747088">
        <w:rPr>
          <w:rFonts w:ascii="Verdana" w:hAnsi="Verdana" w:cs="Arial"/>
        </w:rPr>
        <w:t>,</w:t>
      </w:r>
      <w:r w:rsidR="00915955" w:rsidRPr="00747088">
        <w:rPr>
          <w:rFonts w:ascii="Verdana" w:hAnsi="Verdana" w:cs="Arial"/>
        </w:rPr>
        <w:t xml:space="preserve"> además del aumento de la actividad simpática, regula diversos sistemas hormonales, </w:t>
      </w:r>
      <w:r w:rsidR="00915955" w:rsidRPr="00747088">
        <w:rPr>
          <w:rFonts w:ascii="Verdana" w:hAnsi="Verdana" w:cs="Arial"/>
        </w:rPr>
        <w:lastRenderedPageBreak/>
        <w:t xml:space="preserve">incluyendo el eje hipotálamo-hipófisis-suprarrenal y el sistema </w:t>
      </w:r>
      <w:r w:rsidR="00454F37" w:rsidRPr="00747088">
        <w:rPr>
          <w:rFonts w:ascii="Verdana" w:hAnsi="Verdana" w:cs="Arial"/>
        </w:rPr>
        <w:t>renina-angiotensina-aldosterona</w:t>
      </w:r>
      <w:r w:rsidR="00454F37" w:rsidRPr="00747088">
        <w:rPr>
          <w:rFonts w:ascii="Verdana" w:hAnsi="Verdana" w:cs="Arial"/>
          <w:vertAlign w:val="superscript"/>
        </w:rPr>
        <w:t>11,12</w:t>
      </w:r>
      <w:r w:rsidR="00915955" w:rsidRPr="00747088">
        <w:rPr>
          <w:rFonts w:ascii="Verdana" w:hAnsi="Verdana" w:cs="Arial"/>
        </w:rPr>
        <w:t xml:space="preserve">. Esto </w:t>
      </w:r>
      <w:r w:rsidRPr="00747088">
        <w:rPr>
          <w:rFonts w:ascii="Verdana" w:hAnsi="Verdana" w:cs="Arial"/>
        </w:rPr>
        <w:t xml:space="preserve">resulta en aumento de la tensión muscular y mayor rendimiento: esta respuesta a corto pazo de “luchar o huir” ha evolucionado como mecanismo de defensa, permitiendo a las personas reaccionar rápidamente a situaciones de peligro para la vida.  Sin embargo, la activación a largo plazo de este sistema de respuesta al estrés y la subsecuente sobreexposición al cortisol y </w:t>
      </w:r>
      <w:r w:rsidR="007E08B1" w:rsidRPr="00747088">
        <w:rPr>
          <w:rFonts w:ascii="Verdana" w:hAnsi="Verdana" w:cs="Arial"/>
        </w:rPr>
        <w:t xml:space="preserve">las </w:t>
      </w:r>
      <w:r w:rsidRPr="00747088">
        <w:rPr>
          <w:rFonts w:ascii="Verdana" w:hAnsi="Verdana" w:cs="Arial"/>
        </w:rPr>
        <w:t xml:space="preserve">otras hormonas puede interrumpir </w:t>
      </w:r>
      <w:r w:rsidR="00D0227E" w:rsidRPr="00747088">
        <w:rPr>
          <w:rFonts w:ascii="Verdana" w:hAnsi="Verdana" w:cs="Arial"/>
        </w:rPr>
        <w:t>casi cualquier proceso fisiológico del organismo</w:t>
      </w:r>
      <w:r w:rsidR="00E85F3D" w:rsidRPr="00747088">
        <w:rPr>
          <w:rFonts w:ascii="Verdana" w:hAnsi="Verdana" w:cs="Arial"/>
          <w:vertAlign w:val="superscript"/>
        </w:rPr>
        <w:t>11</w:t>
      </w:r>
      <w:r w:rsidR="00E85F3D" w:rsidRPr="00747088">
        <w:rPr>
          <w:rFonts w:ascii="Verdana" w:hAnsi="Verdana" w:cs="Arial"/>
        </w:rPr>
        <w:t>, lo que se conoce como disfunción autonómica.</w:t>
      </w:r>
    </w:p>
    <w:p w14:paraId="71071BCD" w14:textId="77777777" w:rsidR="00E85F3D" w:rsidRPr="00747088" w:rsidRDefault="00E85F3D" w:rsidP="00585862">
      <w:pPr>
        <w:spacing w:line="360" w:lineRule="auto"/>
        <w:jc w:val="both"/>
        <w:rPr>
          <w:rFonts w:ascii="Verdana" w:hAnsi="Verdana" w:cs="Arial"/>
        </w:rPr>
      </w:pPr>
      <w:r w:rsidRPr="00747088">
        <w:rPr>
          <w:rFonts w:ascii="Verdana" w:hAnsi="Verdana" w:cs="Arial"/>
        </w:rPr>
        <w:t>El término disfunción autonómica describe una pérdida de la regulación autonómica normal del sistema cardiovascular asociada con una activación excesiva del sistema nervioso simpático y una capacidad reducida del</w:t>
      </w:r>
      <w:r w:rsidR="00454F37" w:rsidRPr="00747088">
        <w:rPr>
          <w:rFonts w:ascii="Verdana" w:hAnsi="Verdana" w:cs="Arial"/>
        </w:rPr>
        <w:t xml:space="preserve"> sistema nervioso parasimpático</w:t>
      </w:r>
      <w:r w:rsidR="00454F37" w:rsidRPr="00747088">
        <w:rPr>
          <w:rFonts w:ascii="Verdana" w:hAnsi="Verdana" w:cs="Arial"/>
          <w:vertAlign w:val="superscript"/>
        </w:rPr>
        <w:t>12</w:t>
      </w:r>
      <w:r w:rsidRPr="00747088">
        <w:rPr>
          <w:rFonts w:ascii="Verdana" w:hAnsi="Verdana" w:cs="Arial"/>
        </w:rPr>
        <w:t>. Por lo tanto, la disfunción autonómica también puede promover el estrés oxidativo, reducir la vasodilatación, aumentar la inflamación crónica y acelerar la progresión de aterosclerosis que puede conducir a un accidente cerebrovascular</w:t>
      </w:r>
      <w:r w:rsidRPr="00747088">
        <w:rPr>
          <w:rFonts w:ascii="Verdana" w:hAnsi="Verdana" w:cs="Arial"/>
          <w:vertAlign w:val="superscript"/>
        </w:rPr>
        <w:t>11,12</w:t>
      </w:r>
      <w:r w:rsidRPr="00747088">
        <w:rPr>
          <w:rFonts w:ascii="Verdana" w:hAnsi="Verdana" w:cs="Arial"/>
        </w:rPr>
        <w:t>. La regulación saludable se caracteriza a menudo por una actividad simpática y parasimpática que converge en un ciclo límit</w:t>
      </w:r>
      <w:r w:rsidR="00454F37" w:rsidRPr="00747088">
        <w:rPr>
          <w:rFonts w:ascii="Verdana" w:hAnsi="Verdana" w:cs="Arial"/>
        </w:rPr>
        <w:t>e alrededor de un valor crítico</w:t>
      </w:r>
      <w:r w:rsidR="00717286" w:rsidRPr="00747088">
        <w:rPr>
          <w:rFonts w:ascii="Verdana" w:hAnsi="Verdana" w:cs="Arial"/>
          <w:vertAlign w:val="superscript"/>
        </w:rPr>
        <w:t>7,</w:t>
      </w:r>
      <w:r w:rsidRPr="00747088">
        <w:rPr>
          <w:rFonts w:ascii="Verdana" w:hAnsi="Verdana" w:cs="Arial"/>
          <w:vertAlign w:val="superscript"/>
        </w:rPr>
        <w:t>12</w:t>
      </w:r>
      <w:r w:rsidRPr="00747088">
        <w:rPr>
          <w:rFonts w:ascii="Verdana" w:hAnsi="Verdana" w:cs="Arial"/>
        </w:rPr>
        <w:t>.</w:t>
      </w:r>
    </w:p>
    <w:p w14:paraId="38C284D4" w14:textId="77777777" w:rsidR="00D0227E" w:rsidRPr="00747088" w:rsidRDefault="00BA71A6" w:rsidP="00585862">
      <w:pPr>
        <w:spacing w:line="360" w:lineRule="auto"/>
        <w:jc w:val="both"/>
        <w:rPr>
          <w:rFonts w:ascii="Verdana" w:hAnsi="Verdana" w:cs="Arial"/>
        </w:rPr>
      </w:pPr>
      <w:r w:rsidRPr="00747088">
        <w:rPr>
          <w:rFonts w:ascii="Verdana" w:hAnsi="Verdana" w:cs="Arial"/>
        </w:rPr>
        <w:t>El estrés crónico está implicado en la fisiopatología de varias enfermedades neurológicas, psiquiátricas, cardiovasculares y endocrinas.  Es capaz de afectar a la estructura de regiones específicas del cerebro, como el hipocampo, la corteza prefrontal y la amígdala. Estos cambios estructurales van acompañados de alteraciones funcionales. El estrés diario provoca modificaciones significativas en áreas cerebrales responsables de las emociones negativas y respuestas estresantes</w:t>
      </w:r>
      <w:r w:rsidR="00B65DA6" w:rsidRPr="00747088">
        <w:rPr>
          <w:rFonts w:ascii="Verdana" w:hAnsi="Verdana" w:cs="Arial"/>
          <w:vertAlign w:val="superscript"/>
        </w:rPr>
        <w:t>12</w:t>
      </w:r>
      <w:r w:rsidRPr="00747088">
        <w:rPr>
          <w:rFonts w:ascii="Verdana" w:hAnsi="Verdana" w:cs="Arial"/>
        </w:rPr>
        <w:t xml:space="preserve">. </w:t>
      </w:r>
    </w:p>
    <w:p w14:paraId="196E8E83" w14:textId="77777777" w:rsidR="00BA71A6" w:rsidRPr="00747088" w:rsidRDefault="00B36C14" w:rsidP="00585862">
      <w:pPr>
        <w:spacing w:line="360" w:lineRule="auto"/>
        <w:jc w:val="both"/>
        <w:rPr>
          <w:rFonts w:ascii="Verdana" w:hAnsi="Verdana" w:cs="Arial"/>
          <w:color w:val="FF0000"/>
        </w:rPr>
      </w:pPr>
      <w:r w:rsidRPr="00747088">
        <w:rPr>
          <w:rFonts w:ascii="Verdana" w:hAnsi="Verdana" w:cs="Arial"/>
        </w:rPr>
        <w:t xml:space="preserve">En resumen, el estrés se asocia con fluctuaciones de la actividad autonómica y provoca desorganización del equilibrio del organismo. </w:t>
      </w:r>
      <w:r w:rsidR="00E85F3D" w:rsidRPr="00747088">
        <w:rPr>
          <w:rFonts w:ascii="Verdana" w:hAnsi="Verdana" w:cs="Arial"/>
        </w:rPr>
        <w:t>El grado de disfunción autonómica</w:t>
      </w:r>
      <w:r w:rsidR="00BA71A6" w:rsidRPr="00747088">
        <w:rPr>
          <w:rFonts w:ascii="Verdana" w:hAnsi="Verdana" w:cs="Arial"/>
        </w:rPr>
        <w:t xml:space="preserve"> se podría medir </w:t>
      </w:r>
      <w:r w:rsidR="00E85F3D" w:rsidRPr="00747088">
        <w:rPr>
          <w:rFonts w:ascii="Verdana" w:hAnsi="Verdana" w:cs="Arial"/>
        </w:rPr>
        <w:t xml:space="preserve">mediante la VFC, puesto que </w:t>
      </w:r>
      <w:r w:rsidR="00BA71A6" w:rsidRPr="00747088">
        <w:rPr>
          <w:rFonts w:ascii="Verdana" w:hAnsi="Verdana" w:cs="Arial"/>
        </w:rPr>
        <w:t xml:space="preserve">es </w:t>
      </w:r>
      <w:r w:rsidR="00E85F3D" w:rsidRPr="00747088">
        <w:rPr>
          <w:rFonts w:ascii="Verdana" w:hAnsi="Verdana" w:cs="Arial"/>
        </w:rPr>
        <w:t>un indicativo</w:t>
      </w:r>
      <w:r w:rsidR="00BA71A6" w:rsidRPr="00747088">
        <w:rPr>
          <w:rFonts w:ascii="Verdana" w:hAnsi="Verdana" w:cs="Arial"/>
        </w:rPr>
        <w:t xml:space="preserve"> de</w:t>
      </w:r>
      <w:r w:rsidR="00E85F3D" w:rsidRPr="00747088">
        <w:rPr>
          <w:rFonts w:ascii="Verdana" w:hAnsi="Verdana" w:cs="Arial"/>
        </w:rPr>
        <w:t xml:space="preserve"> la actividad del</w:t>
      </w:r>
      <w:r w:rsidR="00BA71A6" w:rsidRPr="00747088">
        <w:rPr>
          <w:rFonts w:ascii="Verdana" w:hAnsi="Verdana" w:cs="Arial"/>
        </w:rPr>
        <w:t xml:space="preserve"> SNA.</w:t>
      </w:r>
    </w:p>
    <w:p w14:paraId="415DF4BB" w14:textId="77777777" w:rsidR="009662F2" w:rsidRPr="00747088" w:rsidRDefault="009662F2" w:rsidP="00585862">
      <w:pPr>
        <w:spacing w:line="360" w:lineRule="auto"/>
        <w:jc w:val="both"/>
        <w:rPr>
          <w:rFonts w:ascii="Verdana" w:hAnsi="Verdana" w:cs="Arial"/>
          <w:b/>
        </w:rPr>
      </w:pPr>
      <w:r w:rsidRPr="00747088">
        <w:rPr>
          <w:rFonts w:ascii="Verdana" w:hAnsi="Verdana" w:cs="Arial"/>
          <w:b/>
        </w:rPr>
        <w:t>Variabilidad de la frecuencia cardiaca</w:t>
      </w:r>
    </w:p>
    <w:p w14:paraId="4C828C2A" w14:textId="77777777" w:rsidR="009662F2" w:rsidRPr="00747088" w:rsidRDefault="009662F2" w:rsidP="00585862">
      <w:pPr>
        <w:spacing w:line="360" w:lineRule="auto"/>
        <w:jc w:val="both"/>
        <w:rPr>
          <w:rFonts w:ascii="Verdana" w:hAnsi="Verdana" w:cs="Arial"/>
        </w:rPr>
      </w:pPr>
      <w:r w:rsidRPr="00747088">
        <w:rPr>
          <w:rFonts w:ascii="Verdana" w:hAnsi="Verdana" w:cs="Arial"/>
        </w:rPr>
        <w:t>La frecuencia cardíaca (FC) está estrechamente relacionada con el ciclo de ventilación respiratoria</w:t>
      </w:r>
      <w:r w:rsidRPr="00747088">
        <w:rPr>
          <w:rFonts w:ascii="Verdana" w:hAnsi="Verdana" w:cs="Arial"/>
          <w:vertAlign w:val="superscript"/>
        </w:rPr>
        <w:t>9</w:t>
      </w:r>
      <w:r w:rsidRPr="00747088">
        <w:rPr>
          <w:rFonts w:ascii="Verdana" w:hAnsi="Verdana" w:cs="Arial"/>
        </w:rPr>
        <w:t xml:space="preserve">. La arritmia sinusal respiratoria (RSA) se refiere al aumento de la FC durante la inspiración y la desaceleración de la FC durante la espiración, que es el </w:t>
      </w:r>
      <w:r w:rsidRPr="00747088">
        <w:rPr>
          <w:rFonts w:ascii="Verdana" w:hAnsi="Verdana" w:cs="Arial"/>
        </w:rPr>
        <w:lastRenderedPageBreak/>
        <w:t>criterio de valoración funcional de las fibras vagales cardioinhibidoras que se derivan del núcleo ambiguo</w:t>
      </w:r>
      <w:r w:rsidR="0042159F" w:rsidRPr="00747088">
        <w:rPr>
          <w:rFonts w:ascii="Verdana" w:hAnsi="Verdana" w:cs="Arial"/>
          <w:vertAlign w:val="superscript"/>
        </w:rPr>
        <w:t>8,</w:t>
      </w:r>
      <w:r w:rsidRPr="00747088">
        <w:rPr>
          <w:rFonts w:ascii="Verdana" w:hAnsi="Verdana" w:cs="Arial"/>
          <w:vertAlign w:val="superscript"/>
        </w:rPr>
        <w:t>9</w:t>
      </w:r>
      <w:r w:rsidR="00ED135A" w:rsidRPr="00747088">
        <w:rPr>
          <w:rFonts w:ascii="Verdana" w:hAnsi="Verdana" w:cs="Arial"/>
          <w:vertAlign w:val="superscript"/>
        </w:rPr>
        <w:t>,13</w:t>
      </w:r>
      <w:r w:rsidRPr="00747088">
        <w:rPr>
          <w:rFonts w:ascii="Verdana" w:hAnsi="Verdana" w:cs="Arial"/>
        </w:rPr>
        <w:t xml:space="preserve">. </w:t>
      </w:r>
    </w:p>
    <w:p w14:paraId="4748061E" w14:textId="77777777" w:rsidR="009662F2" w:rsidRPr="00747088" w:rsidRDefault="009662F2" w:rsidP="00585862">
      <w:pPr>
        <w:spacing w:line="360" w:lineRule="auto"/>
        <w:jc w:val="both"/>
        <w:rPr>
          <w:rFonts w:ascii="Verdana" w:hAnsi="Verdana" w:cs="Arial"/>
        </w:rPr>
      </w:pPr>
      <w:r w:rsidRPr="00747088">
        <w:rPr>
          <w:rFonts w:ascii="Verdana" w:hAnsi="Verdana" w:cs="Arial"/>
        </w:rPr>
        <w:t xml:space="preserve">La variabilidad de la frecuencia cardíaca (VFC o HRV, por sus siglas en inglés) </w:t>
      </w:r>
      <w:r w:rsidR="00B419DE" w:rsidRPr="00747088">
        <w:rPr>
          <w:rFonts w:ascii="Verdana" w:hAnsi="Verdana" w:cs="Arial"/>
        </w:rPr>
        <w:t>es un método simple y no invasivo que describe las oscilaciones en los intervalos entre latidos cardiacos consecutivos</w:t>
      </w:r>
      <w:r w:rsidRPr="00747088">
        <w:rPr>
          <w:rFonts w:ascii="Verdana" w:hAnsi="Verdana" w:cs="Arial"/>
        </w:rPr>
        <w:t>.</w:t>
      </w:r>
      <w:r w:rsidR="00694C50" w:rsidRPr="00747088">
        <w:rPr>
          <w:rFonts w:ascii="Verdana" w:hAnsi="Verdana" w:cs="Arial"/>
        </w:rPr>
        <w:t xml:space="preserve"> Por tanto, la VFC describe la </w:t>
      </w:r>
      <w:r w:rsidRPr="00747088">
        <w:rPr>
          <w:rFonts w:ascii="Verdana" w:hAnsi="Verdana" w:cs="Arial"/>
        </w:rPr>
        <w:t>influencia vagal sobre el nódulo sinusal utilizando marcado</w:t>
      </w:r>
      <w:r w:rsidR="00B419DE" w:rsidRPr="00747088">
        <w:rPr>
          <w:rFonts w:ascii="Verdana" w:hAnsi="Verdana" w:cs="Arial"/>
        </w:rPr>
        <w:t>res electrocardiográficos</w:t>
      </w:r>
      <w:r w:rsidR="00717286" w:rsidRPr="00747088">
        <w:rPr>
          <w:rFonts w:ascii="Verdana" w:hAnsi="Verdana" w:cs="Arial"/>
          <w:vertAlign w:val="superscript"/>
        </w:rPr>
        <w:t>7,</w:t>
      </w:r>
      <w:r w:rsidRPr="00747088">
        <w:rPr>
          <w:rFonts w:ascii="Verdana" w:hAnsi="Verdana" w:cs="Arial"/>
          <w:vertAlign w:val="superscript"/>
        </w:rPr>
        <w:t>8</w:t>
      </w:r>
      <w:r w:rsidR="00A0004B" w:rsidRPr="00747088">
        <w:rPr>
          <w:rFonts w:ascii="Verdana" w:hAnsi="Verdana" w:cs="Arial"/>
          <w:vertAlign w:val="superscript"/>
        </w:rPr>
        <w:t>,9</w:t>
      </w:r>
      <w:r w:rsidRPr="00747088">
        <w:rPr>
          <w:rFonts w:ascii="Verdana" w:hAnsi="Verdana" w:cs="Arial"/>
          <w:vertAlign w:val="superscript"/>
        </w:rPr>
        <w:t>,1</w:t>
      </w:r>
      <w:r w:rsidR="00B65DA6" w:rsidRPr="00747088">
        <w:rPr>
          <w:rFonts w:ascii="Verdana" w:hAnsi="Verdana" w:cs="Arial"/>
          <w:vertAlign w:val="superscript"/>
        </w:rPr>
        <w:t>2</w:t>
      </w:r>
      <w:r w:rsidR="0042159F" w:rsidRPr="00747088">
        <w:rPr>
          <w:rFonts w:ascii="Verdana" w:hAnsi="Verdana" w:cs="Arial"/>
          <w:vertAlign w:val="superscript"/>
        </w:rPr>
        <w:t>,14,15,16,17,18,19,20,21</w:t>
      </w:r>
      <w:r w:rsidRPr="00747088">
        <w:rPr>
          <w:rFonts w:ascii="Verdana" w:hAnsi="Verdana" w:cs="Arial"/>
        </w:rPr>
        <w:t>.</w:t>
      </w:r>
    </w:p>
    <w:p w14:paraId="311F8517" w14:textId="77777777" w:rsidR="003F070D" w:rsidRPr="00747088" w:rsidRDefault="003F070D" w:rsidP="00585862">
      <w:pPr>
        <w:spacing w:line="360" w:lineRule="auto"/>
        <w:jc w:val="both"/>
        <w:rPr>
          <w:rFonts w:ascii="Verdana" w:hAnsi="Verdana" w:cs="Arial"/>
        </w:rPr>
      </w:pPr>
      <w:r w:rsidRPr="00747088">
        <w:rPr>
          <w:rFonts w:ascii="Verdana" w:hAnsi="Verdana" w:cs="Arial"/>
        </w:rPr>
        <w:t>Los cambios inducidos por la emoción en la VFC están asociados con la función en la ínsula, el gris periacueductal (PAG) y el núcleo caudado. La conectividad funcional bidireccional entre las estructuras de la red autónoma central de la corteza prefrontal medial, la ínsula, el núcleo central de la amígdala, la PAG y la región parabraquial informan el flujo de salida autónomo eferente a través de estructuras, como los ganglios estrellados y el nervio vago hacia el nodo sinoauricular</w:t>
      </w:r>
      <w:r w:rsidRPr="00747088">
        <w:rPr>
          <w:rFonts w:ascii="Verdana" w:hAnsi="Verdana" w:cs="Arial"/>
          <w:vertAlign w:val="superscript"/>
        </w:rPr>
        <w:t>8</w:t>
      </w:r>
      <w:r w:rsidRPr="00747088">
        <w:rPr>
          <w:rFonts w:ascii="Verdana" w:hAnsi="Verdana" w:cs="Arial"/>
        </w:rPr>
        <w:t>. Por tanto, e</w:t>
      </w:r>
      <w:r w:rsidR="009662F2" w:rsidRPr="00747088">
        <w:rPr>
          <w:rFonts w:ascii="Verdana" w:hAnsi="Verdana" w:cs="Arial"/>
        </w:rPr>
        <w:t xml:space="preserve">l grado de </w:t>
      </w:r>
      <w:r w:rsidRPr="00747088">
        <w:rPr>
          <w:rFonts w:ascii="Verdana" w:hAnsi="Verdana" w:cs="Arial"/>
        </w:rPr>
        <w:t>VFC</w:t>
      </w:r>
      <w:r w:rsidR="009662F2" w:rsidRPr="00747088">
        <w:rPr>
          <w:rFonts w:ascii="Verdana" w:hAnsi="Verdana" w:cs="Arial"/>
        </w:rPr>
        <w:t xml:space="preserve"> proporciona información sobre el funcionamiento del control del sistema nervioso sobre la FC y la capacidad del corazón para responder</w:t>
      </w:r>
      <w:r w:rsidRPr="00747088">
        <w:rPr>
          <w:rFonts w:ascii="Verdana" w:hAnsi="Verdana" w:cs="Arial"/>
          <w:vertAlign w:val="superscript"/>
        </w:rPr>
        <w:t>8,</w:t>
      </w:r>
      <w:r w:rsidR="009662F2" w:rsidRPr="00747088">
        <w:rPr>
          <w:rFonts w:ascii="Verdana" w:hAnsi="Verdana" w:cs="Arial"/>
          <w:vertAlign w:val="superscript"/>
        </w:rPr>
        <w:t>1</w:t>
      </w:r>
      <w:r w:rsidR="00B65DA6" w:rsidRPr="00747088">
        <w:rPr>
          <w:rFonts w:ascii="Verdana" w:hAnsi="Verdana" w:cs="Arial"/>
          <w:vertAlign w:val="superscript"/>
        </w:rPr>
        <w:t>2</w:t>
      </w:r>
      <w:r w:rsidR="009662F2" w:rsidRPr="00747088">
        <w:rPr>
          <w:rFonts w:ascii="Verdana" w:hAnsi="Verdana" w:cs="Arial"/>
        </w:rPr>
        <w:t xml:space="preserve">. </w:t>
      </w:r>
    </w:p>
    <w:p w14:paraId="2141952E" w14:textId="77777777" w:rsidR="00CD36A0" w:rsidRPr="00747088" w:rsidRDefault="009662F2" w:rsidP="00585862">
      <w:pPr>
        <w:spacing w:line="360" w:lineRule="auto"/>
        <w:jc w:val="both"/>
        <w:rPr>
          <w:rFonts w:ascii="Verdana" w:hAnsi="Verdana" w:cs="Arial"/>
        </w:rPr>
      </w:pPr>
      <w:r w:rsidRPr="00747088">
        <w:rPr>
          <w:rFonts w:ascii="Verdana" w:hAnsi="Verdana" w:cs="Arial"/>
        </w:rPr>
        <w:t>El corazón sano no es un metrónomo, sus oscilaciones son complejas y no lineales; la mejor manera de describir las fluctuaciones entre latido y latido es la teoría del caos. Mientras que un sistema biológico saludable exhibe una complejidad espacial y temporal, la enfermedad puede involuc</w:t>
      </w:r>
      <w:r w:rsidR="00A645F1" w:rsidRPr="00747088">
        <w:rPr>
          <w:rFonts w:ascii="Verdana" w:hAnsi="Verdana" w:cs="Arial"/>
        </w:rPr>
        <w:t>rar tanto una pé</w:t>
      </w:r>
      <w:r w:rsidRPr="00747088">
        <w:rPr>
          <w:rFonts w:ascii="Verdana" w:hAnsi="Verdana" w:cs="Arial"/>
        </w:rPr>
        <w:t>rdida como el aumento de esta complejidad</w:t>
      </w:r>
      <w:r w:rsidRPr="00747088">
        <w:rPr>
          <w:rFonts w:ascii="Verdana" w:hAnsi="Verdana" w:cs="Arial"/>
          <w:vertAlign w:val="superscript"/>
        </w:rPr>
        <w:t>1</w:t>
      </w:r>
      <w:r w:rsidR="00B65DA6" w:rsidRPr="00747088">
        <w:rPr>
          <w:rFonts w:ascii="Verdana" w:hAnsi="Verdana" w:cs="Arial"/>
          <w:vertAlign w:val="superscript"/>
        </w:rPr>
        <w:t>2</w:t>
      </w:r>
      <w:r w:rsidRPr="00747088">
        <w:rPr>
          <w:rFonts w:ascii="Verdana" w:hAnsi="Verdana" w:cs="Arial"/>
          <w:vertAlign w:val="superscript"/>
        </w:rPr>
        <w:t>,</w:t>
      </w:r>
      <w:r w:rsidR="00CD36A0" w:rsidRPr="00747088">
        <w:rPr>
          <w:rFonts w:ascii="Verdana" w:hAnsi="Verdana" w:cs="Arial"/>
          <w:vertAlign w:val="superscript"/>
        </w:rPr>
        <w:t>17</w:t>
      </w:r>
      <w:r w:rsidRPr="00747088">
        <w:rPr>
          <w:rFonts w:ascii="Verdana" w:hAnsi="Verdana" w:cs="Arial"/>
        </w:rPr>
        <w:t xml:space="preserve">. </w:t>
      </w:r>
      <w:r w:rsidR="00CD36A0" w:rsidRPr="00747088">
        <w:rPr>
          <w:rFonts w:ascii="Verdana" w:hAnsi="Verdana" w:cs="Arial"/>
        </w:rPr>
        <w:t>Por tanto, la minuciosa evaluación clínica acompañada de una cuidadosa interpretación del electrocardiograma (ECG), son necesarias antes de la medición de la VFC</w:t>
      </w:r>
      <w:r w:rsidR="00CD36A0" w:rsidRPr="00747088">
        <w:rPr>
          <w:rFonts w:ascii="Verdana" w:hAnsi="Verdana" w:cs="Arial"/>
          <w:vertAlign w:val="superscript"/>
        </w:rPr>
        <w:t>17</w:t>
      </w:r>
      <w:r w:rsidR="00CD36A0" w:rsidRPr="00747088">
        <w:rPr>
          <w:rFonts w:ascii="Verdana" w:hAnsi="Verdana" w:cs="Arial"/>
        </w:rPr>
        <w:t>.</w:t>
      </w:r>
    </w:p>
    <w:p w14:paraId="6C04C6AC" w14:textId="77777777" w:rsidR="009662F2" w:rsidRPr="00747088" w:rsidRDefault="009F74FF" w:rsidP="00585862">
      <w:pPr>
        <w:spacing w:line="360" w:lineRule="auto"/>
        <w:jc w:val="both"/>
        <w:rPr>
          <w:rFonts w:ascii="Verdana" w:hAnsi="Verdana" w:cs="Arial"/>
        </w:rPr>
      </w:pPr>
      <w:r w:rsidRPr="00747088">
        <w:rPr>
          <w:rFonts w:ascii="Verdana" w:hAnsi="Verdana" w:cs="Arial"/>
        </w:rPr>
        <w:t>La frecuencia cardiaca y variabilidad de la frecuencia cardiaca son inversamente proporcionales</w:t>
      </w:r>
      <w:r w:rsidRPr="00747088">
        <w:rPr>
          <w:rFonts w:ascii="Verdana" w:hAnsi="Verdana" w:cs="Arial"/>
          <w:vertAlign w:val="superscript"/>
        </w:rPr>
        <w:t>21</w:t>
      </w:r>
      <w:r w:rsidRPr="00747088">
        <w:rPr>
          <w:rFonts w:ascii="Verdana" w:hAnsi="Verdana" w:cs="Arial"/>
        </w:rPr>
        <w:t xml:space="preserve">. </w:t>
      </w:r>
      <w:r w:rsidR="009662F2" w:rsidRPr="00747088">
        <w:rPr>
          <w:rFonts w:ascii="Verdana" w:hAnsi="Verdana" w:cs="Arial"/>
        </w:rPr>
        <w:t>La VFC varía de acuerdo a factores propios del individuo</w:t>
      </w:r>
      <w:r w:rsidR="00CD36A0" w:rsidRPr="00747088">
        <w:rPr>
          <w:rFonts w:ascii="Verdana" w:hAnsi="Verdana" w:cs="Arial"/>
        </w:rPr>
        <w:t xml:space="preserve"> (</w:t>
      </w:r>
      <w:r w:rsidR="009662F2" w:rsidRPr="00747088">
        <w:rPr>
          <w:rFonts w:ascii="Verdana" w:hAnsi="Verdana" w:cs="Arial"/>
        </w:rPr>
        <w:t>edad, género,</w:t>
      </w:r>
      <w:r w:rsidR="00CD36A0" w:rsidRPr="00747088">
        <w:rPr>
          <w:rFonts w:ascii="Verdana" w:hAnsi="Verdana" w:cs="Arial"/>
        </w:rPr>
        <w:t xml:space="preserve"> etnia,</w:t>
      </w:r>
      <w:r w:rsidR="009662F2" w:rsidRPr="00747088">
        <w:rPr>
          <w:rFonts w:ascii="Verdana" w:hAnsi="Verdana" w:cs="Arial"/>
        </w:rPr>
        <w:t xml:space="preserve"> estado de salu</w:t>
      </w:r>
      <w:r w:rsidR="00CD36A0" w:rsidRPr="00747088">
        <w:rPr>
          <w:rFonts w:ascii="Verdana" w:hAnsi="Verdana" w:cs="Arial"/>
        </w:rPr>
        <w:t>d, condición física, herencia, composición corporal, uso de alcohol, tabaco, drogas ilícitas y medicamentos de uso regular)</w:t>
      </w:r>
      <w:r w:rsidR="00F73856" w:rsidRPr="00747088">
        <w:rPr>
          <w:rFonts w:ascii="Verdana" w:hAnsi="Verdana" w:cs="Arial"/>
          <w:vertAlign w:val="superscript"/>
        </w:rPr>
        <w:t>11,17</w:t>
      </w:r>
      <w:r w:rsidR="00CD36A0" w:rsidRPr="00747088">
        <w:rPr>
          <w:rFonts w:ascii="Verdana" w:hAnsi="Verdana" w:cs="Arial"/>
        </w:rPr>
        <w:t xml:space="preserve">, </w:t>
      </w:r>
      <w:r w:rsidR="004E2140" w:rsidRPr="00747088">
        <w:rPr>
          <w:rFonts w:ascii="Verdana" w:hAnsi="Verdana" w:cs="Arial"/>
        </w:rPr>
        <w:t>condiciones fisiológicas (ritmo circadiano, ciclo de sueño, temperatura corporal, metabolismo), medio ambiente (ruido, temperatura, humedad y momento del día), factores contextuales (método de registro, muestreo de frecuencia, duración del registro, remoción de los artefactos), influencia de la posición del cuerpo, patrón respiratorio, actividad física reciente, interacciones cognitivas-emocionales, estrés psicosocial y condiciones patológicas, fundamentalmente enfermedades crónicas</w:t>
      </w:r>
      <w:r w:rsidR="004E2140" w:rsidRPr="00747088">
        <w:rPr>
          <w:rFonts w:ascii="Verdana" w:hAnsi="Verdana" w:cs="Arial"/>
          <w:vertAlign w:val="superscript"/>
        </w:rPr>
        <w:t>17</w:t>
      </w:r>
      <w:r w:rsidRPr="00747088">
        <w:rPr>
          <w:rFonts w:ascii="Verdana" w:hAnsi="Verdana" w:cs="Arial"/>
          <w:vertAlign w:val="superscript"/>
        </w:rPr>
        <w:t>,21</w:t>
      </w:r>
      <w:r w:rsidR="004E2140" w:rsidRPr="00747088">
        <w:rPr>
          <w:rFonts w:ascii="Verdana" w:hAnsi="Verdana" w:cs="Arial"/>
        </w:rPr>
        <w:t xml:space="preserve">.  </w:t>
      </w:r>
    </w:p>
    <w:p w14:paraId="0E46A0D6" w14:textId="77777777" w:rsidR="009662F2" w:rsidRPr="00747088" w:rsidRDefault="009662F2" w:rsidP="00585862">
      <w:pPr>
        <w:spacing w:line="360" w:lineRule="auto"/>
        <w:jc w:val="both"/>
        <w:rPr>
          <w:rFonts w:ascii="Verdana" w:hAnsi="Verdana" w:cs="Arial"/>
        </w:rPr>
      </w:pPr>
      <w:r w:rsidRPr="00747088">
        <w:rPr>
          <w:rFonts w:ascii="Verdana" w:hAnsi="Verdana" w:cs="Arial"/>
        </w:rPr>
        <w:lastRenderedPageBreak/>
        <w:t>Además, la VFC indica la capacidad del corazón para responder a múltiples eventos fisiológicos y ambientales (por ejemplo, respiración, ejercicio físico, estrés mental, cambios hemodinámicos y metabólicos, sueño y ortostatismo) y compensar los trastornos inducidos por la enfermedad. La VFC se puede utilizar como una herramienta valiosa para medir la función simpática y parasimpática del SNA y constituye una herramienta de utilidad para entender la salud general, la resistencia y la capacidad de soportar el estrés</w:t>
      </w:r>
      <w:r w:rsidRPr="00747088">
        <w:rPr>
          <w:rFonts w:ascii="Verdana" w:hAnsi="Verdana" w:cs="Arial"/>
          <w:vertAlign w:val="superscript"/>
        </w:rPr>
        <w:t>1</w:t>
      </w:r>
      <w:r w:rsidR="00B65DA6" w:rsidRPr="00747088">
        <w:rPr>
          <w:rFonts w:ascii="Verdana" w:hAnsi="Verdana" w:cs="Arial"/>
          <w:vertAlign w:val="superscript"/>
        </w:rPr>
        <w:t>2</w:t>
      </w:r>
      <w:r w:rsidRPr="00747088">
        <w:rPr>
          <w:rFonts w:ascii="Verdana" w:hAnsi="Verdana" w:cs="Arial"/>
        </w:rPr>
        <w:t>.</w:t>
      </w:r>
    </w:p>
    <w:p w14:paraId="4694D808" w14:textId="77777777" w:rsidR="007D01BE" w:rsidRPr="00747088" w:rsidRDefault="007D01BE" w:rsidP="00585862">
      <w:pPr>
        <w:spacing w:line="360" w:lineRule="auto"/>
        <w:jc w:val="both"/>
        <w:rPr>
          <w:rFonts w:ascii="Verdana" w:hAnsi="Verdana" w:cs="Arial"/>
        </w:rPr>
      </w:pPr>
      <w:r w:rsidRPr="00747088">
        <w:rPr>
          <w:rFonts w:ascii="Verdana" w:hAnsi="Verdana" w:cs="Arial"/>
        </w:rPr>
        <w:t>Los métodos anal</w:t>
      </w:r>
      <w:r w:rsidR="001F6FCB" w:rsidRPr="00747088">
        <w:rPr>
          <w:rFonts w:ascii="Verdana" w:hAnsi="Verdana" w:cs="Arial"/>
        </w:rPr>
        <w:t>íticos de la VFC varían y los má</w:t>
      </w:r>
      <w:r w:rsidRPr="00747088">
        <w:rPr>
          <w:rFonts w:ascii="Verdana" w:hAnsi="Verdana" w:cs="Arial"/>
        </w:rPr>
        <w:t xml:space="preserve">s comunes son el análisis del dominio temporal y del dominio de frecuencia (o análisis espectral). El primero es ventajoso en el monitoreo </w:t>
      </w:r>
      <w:r w:rsidR="00EF7697" w:rsidRPr="00747088">
        <w:rPr>
          <w:rFonts w:ascii="Verdana" w:hAnsi="Verdana" w:cs="Arial"/>
        </w:rPr>
        <w:t xml:space="preserve">a largo plazo y limitado porque no cuantifica el balance del SNA y no puede diferenciar entre la actividad del SNS y la del SNP. </w:t>
      </w:r>
      <w:r w:rsidR="00F73856" w:rsidRPr="00747088">
        <w:rPr>
          <w:rFonts w:ascii="Verdana" w:hAnsi="Verdana" w:cs="Arial"/>
        </w:rPr>
        <w:t>E</w:t>
      </w:r>
      <w:r w:rsidR="00EF7697" w:rsidRPr="00747088">
        <w:rPr>
          <w:rFonts w:ascii="Verdana" w:hAnsi="Verdana" w:cs="Arial"/>
        </w:rPr>
        <w:t xml:space="preserve">l </w:t>
      </w:r>
      <w:r w:rsidR="00F73856" w:rsidRPr="00747088">
        <w:rPr>
          <w:rFonts w:ascii="Verdana" w:hAnsi="Verdana" w:cs="Arial"/>
        </w:rPr>
        <w:t xml:space="preserve">análisis del </w:t>
      </w:r>
      <w:r w:rsidR="00EF7697" w:rsidRPr="00747088">
        <w:rPr>
          <w:rFonts w:ascii="Verdana" w:hAnsi="Verdana" w:cs="Arial"/>
        </w:rPr>
        <w:t xml:space="preserve">dominio de frecuencia </w:t>
      </w:r>
      <w:r w:rsidR="00F73856" w:rsidRPr="00747088">
        <w:rPr>
          <w:rFonts w:ascii="Verdana" w:hAnsi="Verdana" w:cs="Arial"/>
        </w:rPr>
        <w:t>permite separar la actividad del SNS y el SNP y es el método que se prefiere para las dediciones a corto plazo, de menos de 5 minutos</w:t>
      </w:r>
      <w:r w:rsidR="0031165E" w:rsidRPr="00747088">
        <w:rPr>
          <w:rFonts w:ascii="Verdana" w:hAnsi="Verdana" w:cs="Arial"/>
          <w:vertAlign w:val="superscript"/>
        </w:rPr>
        <w:t>16,</w:t>
      </w:r>
      <w:r w:rsidR="00550677" w:rsidRPr="00747088">
        <w:rPr>
          <w:rFonts w:ascii="Verdana" w:hAnsi="Verdana" w:cs="Arial"/>
          <w:vertAlign w:val="superscript"/>
        </w:rPr>
        <w:t>19</w:t>
      </w:r>
      <w:r w:rsidR="00F73856" w:rsidRPr="00747088">
        <w:rPr>
          <w:rFonts w:ascii="Verdana" w:hAnsi="Verdana" w:cs="Arial"/>
        </w:rPr>
        <w:t xml:space="preserve">. </w:t>
      </w:r>
    </w:p>
    <w:p w14:paraId="57307DC7" w14:textId="77777777" w:rsidR="009662F2" w:rsidRPr="00747088" w:rsidRDefault="00EF7697" w:rsidP="00585862">
      <w:pPr>
        <w:spacing w:line="360" w:lineRule="auto"/>
        <w:jc w:val="both"/>
        <w:rPr>
          <w:rFonts w:ascii="Verdana" w:hAnsi="Verdana" w:cs="Arial"/>
        </w:rPr>
      </w:pPr>
      <w:r w:rsidRPr="00747088">
        <w:rPr>
          <w:rFonts w:ascii="Verdana" w:hAnsi="Verdana" w:cs="Arial"/>
        </w:rPr>
        <w:t>El dominio temporal</w:t>
      </w:r>
      <w:r w:rsidR="009662F2" w:rsidRPr="00747088">
        <w:rPr>
          <w:rFonts w:ascii="Verdana" w:hAnsi="Verdana" w:cs="Arial"/>
        </w:rPr>
        <w:t xml:space="preserve"> calcula</w:t>
      </w:r>
      <w:r w:rsidRPr="00747088">
        <w:rPr>
          <w:rFonts w:ascii="Verdana" w:hAnsi="Verdana" w:cs="Arial"/>
        </w:rPr>
        <w:t xml:space="preserve"> el tiempo, en milisegundos,</w:t>
      </w:r>
      <w:r w:rsidR="009662F2" w:rsidRPr="00747088">
        <w:rPr>
          <w:rFonts w:ascii="Verdana" w:hAnsi="Verdana" w:cs="Arial"/>
        </w:rPr>
        <w:t xml:space="preserve"> entre una secuencia de intervalos de latidos "normales" o picos en los latidos del corazón (denominados picos R), que se pueden cuantificar </w:t>
      </w:r>
      <w:r w:rsidR="00CD36A0" w:rsidRPr="00747088">
        <w:rPr>
          <w:rFonts w:ascii="Verdana" w:hAnsi="Verdana" w:cs="Arial"/>
        </w:rPr>
        <w:t xml:space="preserve">mediante un </w:t>
      </w:r>
      <w:r w:rsidR="009662F2" w:rsidRPr="00747088">
        <w:rPr>
          <w:rFonts w:ascii="Verdana" w:hAnsi="Verdana" w:cs="Arial"/>
        </w:rPr>
        <w:t>ECG</w:t>
      </w:r>
      <w:r w:rsidR="00550677" w:rsidRPr="00747088">
        <w:rPr>
          <w:rFonts w:ascii="Verdana" w:hAnsi="Verdana" w:cs="Arial"/>
          <w:vertAlign w:val="superscript"/>
        </w:rPr>
        <w:t>5,</w:t>
      </w:r>
      <w:r w:rsidR="00A0004B" w:rsidRPr="00747088">
        <w:rPr>
          <w:rFonts w:ascii="Verdana" w:hAnsi="Verdana" w:cs="Arial"/>
          <w:vertAlign w:val="superscript"/>
        </w:rPr>
        <w:t>8,</w:t>
      </w:r>
      <w:r w:rsidR="009662F2" w:rsidRPr="00747088">
        <w:rPr>
          <w:rFonts w:ascii="Verdana" w:hAnsi="Verdana" w:cs="Arial"/>
          <w:vertAlign w:val="superscript"/>
        </w:rPr>
        <w:t>10,1</w:t>
      </w:r>
      <w:r w:rsidR="00B65DA6" w:rsidRPr="00747088">
        <w:rPr>
          <w:rFonts w:ascii="Verdana" w:hAnsi="Verdana" w:cs="Arial"/>
          <w:vertAlign w:val="superscript"/>
        </w:rPr>
        <w:t>2</w:t>
      </w:r>
      <w:r w:rsidR="0042159F" w:rsidRPr="00747088">
        <w:rPr>
          <w:rFonts w:ascii="Verdana" w:hAnsi="Verdana" w:cs="Arial"/>
          <w:vertAlign w:val="superscript"/>
        </w:rPr>
        <w:t>,13,14,15,</w:t>
      </w:r>
      <w:r w:rsidR="009662F2" w:rsidRPr="00747088">
        <w:rPr>
          <w:rFonts w:ascii="Verdana" w:hAnsi="Verdana" w:cs="Arial"/>
          <w:vertAlign w:val="superscript"/>
        </w:rPr>
        <w:t>1</w:t>
      </w:r>
      <w:r w:rsidR="004E2140" w:rsidRPr="00747088">
        <w:rPr>
          <w:rFonts w:ascii="Verdana" w:hAnsi="Verdana" w:cs="Arial"/>
          <w:vertAlign w:val="superscript"/>
        </w:rPr>
        <w:t>7</w:t>
      </w:r>
      <w:r w:rsidRPr="00747088">
        <w:rPr>
          <w:rFonts w:ascii="Verdana" w:hAnsi="Verdana" w:cs="Arial"/>
          <w:vertAlign w:val="superscript"/>
        </w:rPr>
        <w:t>,19</w:t>
      </w:r>
      <w:r w:rsidRPr="00747088">
        <w:rPr>
          <w:rFonts w:ascii="Verdana" w:hAnsi="Verdana" w:cs="Arial"/>
        </w:rPr>
        <w:t xml:space="preserve">. </w:t>
      </w:r>
      <w:r w:rsidR="009662F2" w:rsidRPr="00747088">
        <w:rPr>
          <w:rFonts w:ascii="Verdana" w:hAnsi="Verdana" w:cs="Arial"/>
        </w:rPr>
        <w:t xml:space="preserve">Las medidas de </w:t>
      </w:r>
      <w:r w:rsidR="005E4ADB" w:rsidRPr="00747088">
        <w:rPr>
          <w:rFonts w:ascii="Verdana" w:hAnsi="Verdana" w:cs="Arial"/>
        </w:rPr>
        <w:t>VFC</w:t>
      </w:r>
      <w:r w:rsidR="009662F2" w:rsidRPr="00747088">
        <w:rPr>
          <w:rFonts w:ascii="Verdana" w:hAnsi="Verdana" w:cs="Arial"/>
        </w:rPr>
        <w:t xml:space="preserve"> basadas en la frecuencia calculan las influencias del SNS a través de la </w:t>
      </w:r>
      <w:r w:rsidR="005E4ADB" w:rsidRPr="00747088">
        <w:rPr>
          <w:rFonts w:ascii="Verdana" w:hAnsi="Verdana" w:cs="Arial"/>
        </w:rPr>
        <w:t>VFC</w:t>
      </w:r>
      <w:r w:rsidR="009662F2" w:rsidRPr="00747088">
        <w:rPr>
          <w:rFonts w:ascii="Verdana" w:hAnsi="Verdana" w:cs="Arial"/>
        </w:rPr>
        <w:t xml:space="preserve"> de baja frecuencia (LF-HRV</w:t>
      </w:r>
      <w:r w:rsidR="005E4ADB" w:rsidRPr="00747088">
        <w:rPr>
          <w:rFonts w:ascii="Verdana" w:hAnsi="Verdana" w:cs="Arial"/>
        </w:rPr>
        <w:t>, por sus siglas en inglés</w:t>
      </w:r>
      <w:r w:rsidR="009662F2" w:rsidRPr="00747088">
        <w:rPr>
          <w:rFonts w:ascii="Verdana" w:hAnsi="Verdana" w:cs="Arial"/>
        </w:rPr>
        <w:t xml:space="preserve">; </w:t>
      </w:r>
      <w:r w:rsidR="004F7C93" w:rsidRPr="00747088">
        <w:rPr>
          <w:rFonts w:ascii="Verdana" w:hAnsi="Verdana" w:cs="Arial"/>
        </w:rPr>
        <w:t>0</w:t>
      </w:r>
      <w:r w:rsidR="009662F2" w:rsidRPr="00747088">
        <w:rPr>
          <w:rFonts w:ascii="Verdana" w:hAnsi="Verdana" w:cs="Arial"/>
        </w:rPr>
        <w:t>.04</w:t>
      </w:r>
      <w:r w:rsidR="004F7C93" w:rsidRPr="00747088">
        <w:rPr>
          <w:rFonts w:ascii="Verdana" w:hAnsi="Verdana" w:cs="Arial"/>
        </w:rPr>
        <w:t>-0</w:t>
      </w:r>
      <w:r w:rsidR="009662F2" w:rsidRPr="00747088">
        <w:rPr>
          <w:rFonts w:ascii="Verdana" w:hAnsi="Verdana" w:cs="Arial"/>
        </w:rPr>
        <w:t xml:space="preserve">.15 </w:t>
      </w:r>
      <w:r w:rsidR="004F7C93" w:rsidRPr="00747088">
        <w:rPr>
          <w:rFonts w:ascii="Verdana" w:hAnsi="Verdana" w:cs="Arial"/>
        </w:rPr>
        <w:t>Hertz</w:t>
      </w:r>
      <w:r w:rsidR="009662F2" w:rsidRPr="00747088">
        <w:rPr>
          <w:rFonts w:ascii="Verdana" w:hAnsi="Verdana" w:cs="Arial"/>
        </w:rPr>
        <w:t xml:space="preserve">), las influencias del SNP a través de la </w:t>
      </w:r>
      <w:r w:rsidR="005E4ADB" w:rsidRPr="00747088">
        <w:rPr>
          <w:rFonts w:ascii="Verdana" w:hAnsi="Verdana" w:cs="Arial"/>
        </w:rPr>
        <w:t>VFC</w:t>
      </w:r>
      <w:r w:rsidR="009662F2" w:rsidRPr="00747088">
        <w:rPr>
          <w:rFonts w:ascii="Verdana" w:hAnsi="Verdana" w:cs="Arial"/>
        </w:rPr>
        <w:t xml:space="preserve"> de alta frecuencia (HF</w:t>
      </w:r>
      <w:r w:rsidR="005E4ADB" w:rsidRPr="00747088">
        <w:rPr>
          <w:rFonts w:ascii="Verdana" w:hAnsi="Verdana" w:cs="Arial"/>
        </w:rPr>
        <w:t>-HRV, por sus siglas en inglés</w:t>
      </w:r>
      <w:r w:rsidR="009662F2" w:rsidRPr="00747088">
        <w:rPr>
          <w:rFonts w:ascii="Verdana" w:hAnsi="Verdana" w:cs="Arial"/>
        </w:rPr>
        <w:t xml:space="preserve">; </w:t>
      </w:r>
      <w:r w:rsidR="004F7C93" w:rsidRPr="00747088">
        <w:rPr>
          <w:rFonts w:ascii="Verdana" w:hAnsi="Verdana" w:cs="Arial"/>
        </w:rPr>
        <w:t>0</w:t>
      </w:r>
      <w:r w:rsidR="009662F2" w:rsidRPr="00747088">
        <w:rPr>
          <w:rFonts w:ascii="Verdana" w:hAnsi="Verdana" w:cs="Arial"/>
        </w:rPr>
        <w:t>.15-</w:t>
      </w:r>
      <w:r w:rsidR="004F7C93" w:rsidRPr="00747088">
        <w:rPr>
          <w:rFonts w:ascii="Verdana" w:hAnsi="Verdana" w:cs="Arial"/>
        </w:rPr>
        <w:t>0</w:t>
      </w:r>
      <w:r w:rsidR="009662F2" w:rsidRPr="00747088">
        <w:rPr>
          <w:rFonts w:ascii="Verdana" w:hAnsi="Verdana" w:cs="Arial"/>
        </w:rPr>
        <w:t xml:space="preserve">.40 </w:t>
      </w:r>
      <w:r w:rsidR="004F7C93" w:rsidRPr="00747088">
        <w:rPr>
          <w:rFonts w:ascii="Verdana" w:hAnsi="Verdana" w:cs="Arial"/>
        </w:rPr>
        <w:t>Hertz</w:t>
      </w:r>
      <w:r w:rsidR="009662F2" w:rsidRPr="00747088">
        <w:rPr>
          <w:rFonts w:ascii="Verdana" w:hAnsi="Verdana" w:cs="Arial"/>
        </w:rPr>
        <w:t xml:space="preserve">) y el </w:t>
      </w:r>
      <w:r w:rsidR="004F7C93" w:rsidRPr="00747088">
        <w:rPr>
          <w:rFonts w:ascii="Verdana" w:hAnsi="Verdana" w:cs="Arial"/>
        </w:rPr>
        <w:t>balance SNS/</w:t>
      </w:r>
      <w:r w:rsidR="005E4ADB" w:rsidRPr="00747088">
        <w:rPr>
          <w:rFonts w:ascii="Verdana" w:hAnsi="Verdana" w:cs="Arial"/>
        </w:rPr>
        <w:t>SNP</w:t>
      </w:r>
      <w:r w:rsidR="009662F2" w:rsidRPr="00747088">
        <w:rPr>
          <w:rFonts w:ascii="Verdana" w:hAnsi="Verdana" w:cs="Arial"/>
        </w:rPr>
        <w:t xml:space="preserve"> a través de la relación de frecuenci</w:t>
      </w:r>
      <w:r w:rsidR="005E4ADB" w:rsidRPr="00747088">
        <w:rPr>
          <w:rFonts w:ascii="Verdana" w:hAnsi="Verdana" w:cs="Arial"/>
        </w:rPr>
        <w:t>as bajas a altas (relación LF/</w:t>
      </w:r>
      <w:r w:rsidR="009662F2" w:rsidRPr="00747088">
        <w:rPr>
          <w:rFonts w:ascii="Verdana" w:hAnsi="Verdana" w:cs="Arial"/>
        </w:rPr>
        <w:t>HF). Es importante señalar que la HF-HRV está altamente relacionada con la</w:t>
      </w:r>
      <w:r w:rsidR="00A0004B" w:rsidRPr="00747088">
        <w:rPr>
          <w:rFonts w:ascii="Verdana" w:hAnsi="Verdana" w:cs="Arial"/>
        </w:rPr>
        <w:t xml:space="preserve"> arritmia sinusal respiratoria</w:t>
      </w:r>
      <w:r w:rsidR="00560510" w:rsidRPr="00747088">
        <w:rPr>
          <w:rFonts w:ascii="Verdana" w:hAnsi="Verdana" w:cs="Arial"/>
        </w:rPr>
        <w:t>, la cual</w:t>
      </w:r>
      <w:r w:rsidR="009662F2" w:rsidRPr="00747088">
        <w:rPr>
          <w:rFonts w:ascii="Verdana" w:hAnsi="Verdana" w:cs="Arial"/>
        </w:rPr>
        <w:t xml:space="preserve"> ocurre a menudo a frecuencias más altas, así como con las diferencias sucesivas de la raíz cuadrada media basada en el tiempo (RMSSD). </w:t>
      </w:r>
      <w:r w:rsidR="005E4ADB" w:rsidRPr="00747088">
        <w:rPr>
          <w:rFonts w:ascii="Verdana" w:hAnsi="Verdana" w:cs="Arial"/>
        </w:rPr>
        <w:t>L</w:t>
      </w:r>
      <w:r w:rsidR="00560510" w:rsidRPr="00747088">
        <w:rPr>
          <w:rFonts w:ascii="Verdana" w:hAnsi="Verdana" w:cs="Arial"/>
        </w:rPr>
        <w:t xml:space="preserve">a LF-HRV brinda información acerca de la influencia del SNS sobre </w:t>
      </w:r>
      <w:r w:rsidR="00E3231A" w:rsidRPr="00747088">
        <w:rPr>
          <w:rFonts w:ascii="Verdana" w:hAnsi="Verdana" w:cs="Arial"/>
        </w:rPr>
        <w:t xml:space="preserve">mecanismos de regulación cardiovascular tales como el tono vasomotor y la actividad de los barorreceptores, por tanto, indica el correcto funcionamiento o no del barorreflejo, en vez de la influencia simpática sobre el corazón, como en un inicio de pensaba.  </w:t>
      </w:r>
      <w:r w:rsidR="005E4ADB" w:rsidRPr="00747088">
        <w:rPr>
          <w:rFonts w:ascii="Verdana" w:hAnsi="Verdana" w:cs="Arial"/>
        </w:rPr>
        <w:t>Por otra parte, l</w:t>
      </w:r>
      <w:r w:rsidR="00E3231A" w:rsidRPr="00747088">
        <w:rPr>
          <w:rFonts w:ascii="Verdana" w:hAnsi="Verdana" w:cs="Arial"/>
        </w:rPr>
        <w:t xml:space="preserve">a </w:t>
      </w:r>
      <w:r w:rsidR="005E4ADB" w:rsidRPr="00747088">
        <w:rPr>
          <w:rFonts w:ascii="Verdana" w:hAnsi="Verdana" w:cs="Arial"/>
        </w:rPr>
        <w:t>VFC</w:t>
      </w:r>
      <w:r w:rsidR="00E3231A" w:rsidRPr="00747088">
        <w:rPr>
          <w:rFonts w:ascii="Verdana" w:hAnsi="Verdana" w:cs="Arial"/>
        </w:rPr>
        <w:t xml:space="preserve"> de mu</w:t>
      </w:r>
      <w:r w:rsidR="005E4ADB" w:rsidRPr="00747088">
        <w:rPr>
          <w:rFonts w:ascii="Verdana" w:hAnsi="Verdana" w:cs="Arial"/>
        </w:rPr>
        <w:t>y baja frecuencia (VLF, por sus siglas en inglés</w:t>
      </w:r>
      <w:r w:rsidR="004F7C93" w:rsidRPr="00747088">
        <w:rPr>
          <w:rFonts w:ascii="Verdana" w:hAnsi="Verdana" w:cs="Arial"/>
        </w:rPr>
        <w:t>; &lt;0.003–0.04 Hertz</w:t>
      </w:r>
      <w:r w:rsidR="005E4ADB" w:rsidRPr="00747088">
        <w:rPr>
          <w:rFonts w:ascii="Verdana" w:hAnsi="Verdana" w:cs="Arial"/>
        </w:rPr>
        <w:t xml:space="preserve">) mide el efecto de los mecanismos de regulación a largo plazo, como son: función hormonal, sistema renina-angiotensina-aldosterona y la termorregulación. </w:t>
      </w:r>
      <w:r w:rsidR="009662F2" w:rsidRPr="00747088">
        <w:rPr>
          <w:rFonts w:ascii="Verdana" w:hAnsi="Verdana" w:cs="Arial"/>
        </w:rPr>
        <w:t xml:space="preserve">Aunque estos índices pueden no estimar completamente la </w:t>
      </w:r>
      <w:r w:rsidR="009662F2" w:rsidRPr="00747088">
        <w:rPr>
          <w:rFonts w:ascii="Verdana" w:hAnsi="Verdana" w:cs="Arial"/>
        </w:rPr>
        <w:lastRenderedPageBreak/>
        <w:t>abstinencia vagal, se considera que son medidas no invasivas de la actividad del SNA que reflejan procesos reguladores más centrales en el cerebro</w:t>
      </w:r>
      <w:r w:rsidR="004F7C93" w:rsidRPr="00747088">
        <w:rPr>
          <w:rFonts w:ascii="Verdana" w:hAnsi="Verdana" w:cs="Arial"/>
          <w:vertAlign w:val="superscript"/>
        </w:rPr>
        <w:t>7,</w:t>
      </w:r>
      <w:r w:rsidR="00A0004B" w:rsidRPr="00747088">
        <w:rPr>
          <w:rFonts w:ascii="Verdana" w:hAnsi="Verdana" w:cs="Arial"/>
          <w:vertAlign w:val="superscript"/>
        </w:rPr>
        <w:t>8,</w:t>
      </w:r>
      <w:r w:rsidR="009662F2" w:rsidRPr="00747088">
        <w:rPr>
          <w:rFonts w:ascii="Verdana" w:hAnsi="Verdana" w:cs="Arial"/>
          <w:vertAlign w:val="superscript"/>
        </w:rPr>
        <w:t>10,</w:t>
      </w:r>
      <w:r w:rsidR="0042159F" w:rsidRPr="00747088">
        <w:rPr>
          <w:rFonts w:ascii="Verdana" w:hAnsi="Verdana" w:cs="Arial"/>
          <w:vertAlign w:val="superscript"/>
        </w:rPr>
        <w:t>12,13,14,15,17,</w:t>
      </w:r>
      <w:r w:rsidR="00ED25FE" w:rsidRPr="00747088">
        <w:rPr>
          <w:rFonts w:ascii="Verdana" w:hAnsi="Verdana" w:cs="Arial"/>
          <w:vertAlign w:val="superscript"/>
        </w:rPr>
        <w:t xml:space="preserve"> </w:t>
      </w:r>
      <w:r w:rsidR="00C368A9" w:rsidRPr="00747088">
        <w:rPr>
          <w:rFonts w:ascii="Verdana" w:hAnsi="Verdana" w:cs="Arial"/>
          <w:vertAlign w:val="superscript"/>
        </w:rPr>
        <w:t>20</w:t>
      </w:r>
      <w:r w:rsidR="0042159F" w:rsidRPr="00747088">
        <w:rPr>
          <w:rFonts w:ascii="Verdana" w:hAnsi="Verdana" w:cs="Arial"/>
          <w:vertAlign w:val="superscript"/>
        </w:rPr>
        <w:t>,21</w:t>
      </w:r>
      <w:r w:rsidR="009662F2" w:rsidRPr="00747088">
        <w:rPr>
          <w:rFonts w:ascii="Verdana" w:hAnsi="Verdana" w:cs="Arial"/>
        </w:rPr>
        <w:t>.</w:t>
      </w:r>
    </w:p>
    <w:p w14:paraId="7A561115" w14:textId="77777777" w:rsidR="009662F2" w:rsidRPr="00747088" w:rsidRDefault="00B62B3F" w:rsidP="00585862">
      <w:pPr>
        <w:spacing w:line="360" w:lineRule="auto"/>
        <w:jc w:val="both"/>
        <w:rPr>
          <w:rFonts w:ascii="Verdana" w:hAnsi="Verdana" w:cs="Arial"/>
        </w:rPr>
      </w:pPr>
      <w:r w:rsidRPr="00747088">
        <w:rPr>
          <w:rFonts w:ascii="Verdana" w:hAnsi="Verdana" w:cs="Arial"/>
        </w:rPr>
        <w:t>La medición de los cambios del funcionamiento autonómico es crucial en el seguimiento clínico de diferentes enfermedades, así como de la eficacia terapéutica</w:t>
      </w:r>
      <w:r w:rsidR="00454F37" w:rsidRPr="00747088">
        <w:rPr>
          <w:rFonts w:ascii="Verdana" w:hAnsi="Verdana" w:cs="Arial"/>
          <w:vertAlign w:val="superscript"/>
        </w:rPr>
        <w:t>9</w:t>
      </w:r>
      <w:r w:rsidRPr="00747088">
        <w:rPr>
          <w:rFonts w:ascii="Verdana" w:hAnsi="Verdana" w:cs="Arial"/>
        </w:rPr>
        <w:t>. Por tanto, e</w:t>
      </w:r>
      <w:r w:rsidR="009662F2" w:rsidRPr="00747088">
        <w:rPr>
          <w:rFonts w:ascii="Verdana" w:hAnsi="Verdana" w:cs="Arial"/>
        </w:rPr>
        <w:t xml:space="preserve">s un método no invasivo que permite medir los cambios en el SNA en disímiles </w:t>
      </w:r>
      <w:r w:rsidR="002F65D4" w:rsidRPr="00747088">
        <w:rPr>
          <w:rFonts w:ascii="Verdana" w:hAnsi="Verdana" w:cs="Arial"/>
        </w:rPr>
        <w:t>condiciones</w:t>
      </w:r>
      <w:r w:rsidR="009662F2" w:rsidRPr="00747088">
        <w:rPr>
          <w:rFonts w:ascii="Verdana" w:hAnsi="Verdana" w:cs="Arial"/>
        </w:rPr>
        <w:t xml:space="preserve"> clínicas, como por ejemplo </w:t>
      </w:r>
      <w:r w:rsidR="002F65D4" w:rsidRPr="00747088">
        <w:rPr>
          <w:rFonts w:ascii="Verdana" w:hAnsi="Verdana" w:cs="Arial"/>
        </w:rPr>
        <w:t xml:space="preserve">ante </w:t>
      </w:r>
      <w:r w:rsidR="009662F2" w:rsidRPr="00747088">
        <w:rPr>
          <w:rFonts w:ascii="Verdana" w:hAnsi="Verdana" w:cs="Arial"/>
        </w:rPr>
        <w:t xml:space="preserve">el estrés. </w:t>
      </w:r>
    </w:p>
    <w:p w14:paraId="52DA5202" w14:textId="77777777" w:rsidR="003F070D" w:rsidRPr="00747088" w:rsidRDefault="003F070D" w:rsidP="00585862">
      <w:pPr>
        <w:spacing w:line="360" w:lineRule="auto"/>
        <w:jc w:val="both"/>
        <w:rPr>
          <w:rFonts w:ascii="Verdana" w:hAnsi="Verdana" w:cs="Arial"/>
          <w:b/>
        </w:rPr>
      </w:pPr>
      <w:r w:rsidRPr="00747088">
        <w:rPr>
          <w:rFonts w:ascii="Verdana" w:hAnsi="Verdana" w:cs="Arial"/>
          <w:b/>
        </w:rPr>
        <w:t>Estrés y variabilidad de la frecuencia cardiaca</w:t>
      </w:r>
    </w:p>
    <w:p w14:paraId="1C88E87A" w14:textId="77777777" w:rsidR="007865D1" w:rsidRPr="00747088" w:rsidRDefault="007865D1" w:rsidP="00585862">
      <w:pPr>
        <w:spacing w:line="360" w:lineRule="auto"/>
        <w:jc w:val="both"/>
        <w:rPr>
          <w:rFonts w:ascii="Verdana" w:hAnsi="Verdana" w:cs="Arial"/>
        </w:rPr>
      </w:pPr>
      <w:r w:rsidRPr="00747088">
        <w:rPr>
          <w:rFonts w:ascii="Verdana" w:hAnsi="Verdana" w:cs="Arial"/>
        </w:rPr>
        <w:t>Muchos investigadores han realizado estudios que utilizaron la VFC para medir la respuesta de estrés, operando bajo el supuesto de que es un índice confiable de estrés</w:t>
      </w:r>
      <w:r w:rsidR="00454F37" w:rsidRPr="00747088">
        <w:rPr>
          <w:rFonts w:ascii="Verdana" w:hAnsi="Verdana" w:cs="Arial"/>
          <w:vertAlign w:val="superscript"/>
        </w:rPr>
        <w:t>14</w:t>
      </w:r>
      <w:r w:rsidRPr="00747088">
        <w:rPr>
          <w:rFonts w:ascii="Verdana" w:hAnsi="Verdana" w:cs="Arial"/>
        </w:rPr>
        <w:t xml:space="preserve">. </w:t>
      </w:r>
    </w:p>
    <w:p w14:paraId="4B4B4A50" w14:textId="77777777" w:rsidR="003F070D" w:rsidRPr="00747088" w:rsidRDefault="003F070D" w:rsidP="00585862">
      <w:pPr>
        <w:spacing w:line="360" w:lineRule="auto"/>
        <w:jc w:val="both"/>
        <w:rPr>
          <w:rFonts w:ascii="Verdana" w:hAnsi="Verdana" w:cs="Arial"/>
        </w:rPr>
      </w:pPr>
      <w:r w:rsidRPr="00747088">
        <w:rPr>
          <w:rFonts w:ascii="Verdana" w:hAnsi="Verdana" w:cs="Arial"/>
        </w:rPr>
        <w:t>En una visión tradicional, los sistemas simpático y parasimpático se oponen entre sí. Desde este punto de vista, el SNS es responsable de las reacciones al estrés y el SNP de la relajación. La actividad fásica del sistema simpático se desencadena por el estrés y aumenta la demanda de energía cardíaca. La actividad más tónica del sistema parasimpático mantiene las frecuencias cardíacas homeostáticas y la contractilidad sin agotamiento</w:t>
      </w:r>
      <w:r w:rsidRPr="00747088">
        <w:rPr>
          <w:rFonts w:ascii="Verdana" w:hAnsi="Verdana" w:cs="Arial"/>
          <w:vertAlign w:val="superscript"/>
        </w:rPr>
        <w:t>7</w:t>
      </w:r>
      <w:r w:rsidRPr="00747088">
        <w:rPr>
          <w:rFonts w:ascii="Verdana" w:hAnsi="Verdana" w:cs="Arial"/>
        </w:rPr>
        <w:t xml:space="preserve">. </w:t>
      </w:r>
    </w:p>
    <w:p w14:paraId="226ECF88" w14:textId="77777777" w:rsidR="00957C63" w:rsidRPr="00747088" w:rsidRDefault="003F070D" w:rsidP="00585862">
      <w:pPr>
        <w:spacing w:line="360" w:lineRule="auto"/>
        <w:jc w:val="both"/>
        <w:rPr>
          <w:rFonts w:ascii="Verdana" w:hAnsi="Verdana" w:cs="Arial"/>
        </w:rPr>
      </w:pPr>
      <w:r w:rsidRPr="00747088">
        <w:rPr>
          <w:rFonts w:ascii="Verdana" w:hAnsi="Verdana" w:cs="Arial"/>
        </w:rPr>
        <w:t>Debido a que el SNS y el SNP dependen de diferentes mecanismos para influir en el corazón, los cambios en la frecuencia cardíaca debido a la activación del SNS ocurren más lentamente durante varios segundos (después de más de 5 s), mientras que la variación de la frecuencia cardíaca debido a la regulación del SNP ocurre mucho más rápidamente en milisegundos (dentro de 1 s)</w:t>
      </w:r>
      <w:r w:rsidRPr="00747088">
        <w:rPr>
          <w:rFonts w:ascii="Verdana" w:hAnsi="Verdana" w:cs="Arial"/>
          <w:vertAlign w:val="superscript"/>
        </w:rPr>
        <w:t>7,10</w:t>
      </w:r>
      <w:r w:rsidRPr="00747088">
        <w:rPr>
          <w:rFonts w:ascii="Verdana" w:hAnsi="Verdana" w:cs="Arial"/>
        </w:rPr>
        <w:t>. Esta rápida capacidad del SNP para modular la actividad cardíaca lo hace altamente sensible a los cambios en el entorno</w:t>
      </w:r>
      <w:r w:rsidR="00957C63" w:rsidRPr="00747088">
        <w:rPr>
          <w:rFonts w:ascii="Verdana" w:hAnsi="Verdana" w:cs="Arial"/>
          <w:vertAlign w:val="superscript"/>
        </w:rPr>
        <w:t>10</w:t>
      </w:r>
      <w:r w:rsidRPr="00747088">
        <w:rPr>
          <w:rFonts w:ascii="Verdana" w:hAnsi="Verdana" w:cs="Arial"/>
        </w:rPr>
        <w:t>.</w:t>
      </w:r>
    </w:p>
    <w:p w14:paraId="101C6089" w14:textId="77777777" w:rsidR="003F070D" w:rsidRPr="00747088" w:rsidRDefault="003F070D" w:rsidP="00585862">
      <w:pPr>
        <w:spacing w:line="360" w:lineRule="auto"/>
        <w:jc w:val="both"/>
        <w:rPr>
          <w:rFonts w:ascii="Verdana" w:hAnsi="Verdana" w:cs="Arial"/>
        </w:rPr>
      </w:pPr>
      <w:r w:rsidRPr="00747088">
        <w:rPr>
          <w:rFonts w:ascii="Verdana" w:hAnsi="Verdana" w:cs="Arial"/>
        </w:rPr>
        <w:t>En este sentido, la VFC refleja hasta qué punto el cerebro y su red autónoma central pueden responder de manera flexible (niveles basales o de reposo) y adaptarse o reaccionar a los desafíos ambientales (reactividad). Por lo tanto, la reactividad de la VFC (o diferencias en la VFC desde el estado de reposo hasta los desafíos de estrés) sirve como un índice importante de la capacidad para autorregularse y reaccionar al estrés en el ambiente</w:t>
      </w:r>
      <w:r w:rsidRPr="00747088">
        <w:rPr>
          <w:rFonts w:ascii="Verdana" w:hAnsi="Verdana" w:cs="Arial"/>
          <w:vertAlign w:val="superscript"/>
        </w:rPr>
        <w:t>10</w:t>
      </w:r>
      <w:r w:rsidRPr="00747088">
        <w:rPr>
          <w:rFonts w:ascii="Verdana" w:hAnsi="Verdana" w:cs="Arial"/>
        </w:rPr>
        <w:t>.</w:t>
      </w:r>
    </w:p>
    <w:p w14:paraId="2BB0303A" w14:textId="77777777" w:rsidR="00635984" w:rsidRPr="00747088" w:rsidRDefault="0042159F" w:rsidP="00585862">
      <w:pPr>
        <w:spacing w:line="360" w:lineRule="auto"/>
        <w:jc w:val="both"/>
        <w:rPr>
          <w:rFonts w:ascii="Verdana" w:hAnsi="Verdana" w:cs="Arial"/>
        </w:rPr>
      </w:pPr>
      <w:r w:rsidRPr="00747088">
        <w:rPr>
          <w:rFonts w:ascii="Verdana" w:hAnsi="Verdana" w:cs="Arial"/>
        </w:rPr>
        <w:lastRenderedPageBreak/>
        <w:t>Según Järvelin-Pasanen</w:t>
      </w:r>
      <w:r w:rsidR="009920A1" w:rsidRPr="00747088">
        <w:rPr>
          <w:rFonts w:ascii="Verdana" w:hAnsi="Verdana" w:cs="Arial"/>
        </w:rPr>
        <w:t xml:space="preserve"> </w:t>
      </w:r>
      <w:r w:rsidRPr="00747088">
        <w:rPr>
          <w:rFonts w:ascii="Verdana" w:hAnsi="Verdana" w:cs="Arial"/>
        </w:rPr>
        <w:t>et al</w:t>
      </w:r>
      <w:r w:rsidR="00AB7B7C" w:rsidRPr="00747088">
        <w:rPr>
          <w:rFonts w:ascii="Verdana" w:hAnsi="Verdana" w:cs="Arial"/>
          <w:vertAlign w:val="superscript"/>
        </w:rPr>
        <w:t>11</w:t>
      </w:r>
      <w:r w:rsidR="00AB7B7C" w:rsidRPr="00747088">
        <w:rPr>
          <w:rFonts w:ascii="Verdana" w:hAnsi="Verdana" w:cs="Arial"/>
        </w:rPr>
        <w:t xml:space="preserve">, el aumento del estrés se asociaba con VFC disminuida, específicamente con actividad </w:t>
      </w:r>
      <w:r w:rsidR="00690A57" w:rsidRPr="00747088">
        <w:rPr>
          <w:rFonts w:ascii="Verdana" w:hAnsi="Verdana" w:cs="Arial"/>
        </w:rPr>
        <w:t>para</w:t>
      </w:r>
      <w:r w:rsidR="00AB7B7C" w:rsidRPr="00747088">
        <w:rPr>
          <w:rFonts w:ascii="Verdana" w:hAnsi="Verdana" w:cs="Arial"/>
        </w:rPr>
        <w:t>simpática reducida; lo que se observó mediante disminuciones en la RMSSD y la HF-VFC y aumento de la relación LF/HF, aunque en 2</w:t>
      </w:r>
      <w:r w:rsidR="009920A1" w:rsidRPr="00747088">
        <w:rPr>
          <w:rFonts w:ascii="Verdana" w:hAnsi="Verdana" w:cs="Arial"/>
        </w:rPr>
        <w:t xml:space="preserve"> de los</w:t>
      </w:r>
      <w:r w:rsidR="00AB7B7C" w:rsidRPr="00747088">
        <w:rPr>
          <w:rFonts w:ascii="Verdana" w:hAnsi="Verdana" w:cs="Arial"/>
        </w:rPr>
        <w:t xml:space="preserve"> estudios </w:t>
      </w:r>
      <w:r w:rsidR="009920A1" w:rsidRPr="00747088">
        <w:rPr>
          <w:rFonts w:ascii="Verdana" w:hAnsi="Verdana" w:cs="Arial"/>
        </w:rPr>
        <w:t xml:space="preserve">no se detectó esta asociación. </w:t>
      </w:r>
    </w:p>
    <w:p w14:paraId="2136ED59" w14:textId="77777777" w:rsidR="009920A1" w:rsidRPr="00747088" w:rsidRDefault="0042159F" w:rsidP="00585862">
      <w:pPr>
        <w:spacing w:line="360" w:lineRule="auto"/>
        <w:jc w:val="both"/>
        <w:rPr>
          <w:rFonts w:ascii="Verdana" w:hAnsi="Verdana" w:cs="Arial"/>
        </w:rPr>
      </w:pPr>
      <w:r w:rsidRPr="00747088">
        <w:rPr>
          <w:rFonts w:ascii="Verdana" w:hAnsi="Verdana" w:cs="Arial"/>
        </w:rPr>
        <w:t>Kim et al</w:t>
      </w:r>
      <w:r w:rsidR="00454F37" w:rsidRPr="00747088">
        <w:rPr>
          <w:rFonts w:ascii="Verdana" w:hAnsi="Verdana" w:cs="Arial"/>
          <w:vertAlign w:val="superscript"/>
        </w:rPr>
        <w:t>5</w:t>
      </w:r>
      <w:r w:rsidR="00793C58" w:rsidRPr="00747088">
        <w:rPr>
          <w:rFonts w:ascii="Verdana" w:hAnsi="Verdana" w:cs="Arial"/>
        </w:rPr>
        <w:t xml:space="preserve"> observ</w:t>
      </w:r>
      <w:r w:rsidR="001D662C" w:rsidRPr="00747088">
        <w:rPr>
          <w:rFonts w:ascii="Verdana" w:hAnsi="Verdana" w:cs="Arial"/>
        </w:rPr>
        <w:t>aron</w:t>
      </w:r>
      <w:r w:rsidR="00793C58" w:rsidRPr="00747088">
        <w:rPr>
          <w:rFonts w:ascii="Verdana" w:hAnsi="Verdana" w:cs="Arial"/>
        </w:rPr>
        <w:t xml:space="preserve"> </w:t>
      </w:r>
      <w:r w:rsidR="009920A1" w:rsidRPr="00747088">
        <w:rPr>
          <w:rFonts w:ascii="Verdana" w:hAnsi="Verdana" w:cs="Arial"/>
        </w:rPr>
        <w:t xml:space="preserve">que la VFC es sensible a los cambios en la </w:t>
      </w:r>
      <w:r w:rsidRPr="00747088">
        <w:rPr>
          <w:rFonts w:ascii="Verdana" w:hAnsi="Verdana" w:cs="Arial"/>
        </w:rPr>
        <w:t>actividad del SNA y, además,</w:t>
      </w:r>
      <w:r w:rsidR="009920A1" w:rsidRPr="00747088">
        <w:rPr>
          <w:rFonts w:ascii="Verdana" w:hAnsi="Verdana" w:cs="Arial"/>
        </w:rPr>
        <w:t xml:space="preserve"> en condiciones de estrés existe </w:t>
      </w:r>
      <w:r w:rsidR="00793C58" w:rsidRPr="00747088">
        <w:rPr>
          <w:rFonts w:ascii="Verdana" w:hAnsi="Verdana" w:cs="Arial"/>
        </w:rPr>
        <w:t xml:space="preserve">reducción </w:t>
      </w:r>
      <w:r w:rsidR="009920A1" w:rsidRPr="00747088">
        <w:rPr>
          <w:rFonts w:ascii="Verdana" w:hAnsi="Verdana" w:cs="Arial"/>
        </w:rPr>
        <w:t xml:space="preserve">de la actividad parasimpática, </w:t>
      </w:r>
      <w:r w:rsidR="00793C58" w:rsidRPr="00747088">
        <w:rPr>
          <w:rFonts w:ascii="Verdana" w:hAnsi="Verdana" w:cs="Arial"/>
        </w:rPr>
        <w:t>con disminución de la HF-VFC y aumento de la</w:t>
      </w:r>
      <w:r w:rsidR="009920A1" w:rsidRPr="00747088">
        <w:rPr>
          <w:rFonts w:ascii="Verdana" w:hAnsi="Verdana" w:cs="Arial"/>
        </w:rPr>
        <w:t xml:space="preserve"> </w:t>
      </w:r>
      <w:r w:rsidR="00793C58" w:rsidRPr="00747088">
        <w:rPr>
          <w:rFonts w:ascii="Verdana" w:hAnsi="Verdana" w:cs="Arial"/>
        </w:rPr>
        <w:t>LF-VFC. Concluyó que la VFC se puede considerar una herramienta para evaluar la actividad del corazón y el funcionamiento autonómico</w:t>
      </w:r>
      <w:r w:rsidR="000D6A64" w:rsidRPr="00747088">
        <w:rPr>
          <w:rFonts w:ascii="Verdana" w:hAnsi="Verdana" w:cs="Arial"/>
        </w:rPr>
        <w:t xml:space="preserve"> en general</w:t>
      </w:r>
      <w:r w:rsidR="00793C58" w:rsidRPr="00747088">
        <w:rPr>
          <w:rFonts w:ascii="Verdana" w:hAnsi="Verdana" w:cs="Arial"/>
        </w:rPr>
        <w:t xml:space="preserve">, más que un trastorno en particular. Por ello en la evaluación de la relación entre estrés y HRV es esencial considerar tanto </w:t>
      </w:r>
      <w:r w:rsidR="000D6A64" w:rsidRPr="00747088">
        <w:rPr>
          <w:rFonts w:ascii="Verdana" w:hAnsi="Verdana" w:cs="Arial"/>
        </w:rPr>
        <w:t>el contexto autonómico en su conjunto como la historia médica y psicológica del paciente.</w:t>
      </w:r>
    </w:p>
    <w:p w14:paraId="533C45B9" w14:textId="77777777" w:rsidR="00015890" w:rsidRPr="00747088" w:rsidRDefault="006871E8" w:rsidP="00585862">
      <w:pPr>
        <w:spacing w:line="360" w:lineRule="auto"/>
        <w:jc w:val="both"/>
        <w:rPr>
          <w:rFonts w:ascii="Verdana" w:hAnsi="Verdana" w:cs="Arial"/>
        </w:rPr>
      </w:pPr>
      <w:r w:rsidRPr="00747088">
        <w:rPr>
          <w:rFonts w:ascii="Verdana" w:hAnsi="Verdana" w:cs="Arial"/>
        </w:rPr>
        <w:t>Chalmers et al</w:t>
      </w:r>
      <w:r w:rsidR="00D32542" w:rsidRPr="00747088">
        <w:rPr>
          <w:rFonts w:ascii="Verdana" w:hAnsi="Verdana" w:cs="Arial"/>
          <w:vertAlign w:val="superscript"/>
        </w:rPr>
        <w:t>22</w:t>
      </w:r>
      <w:r w:rsidRPr="00747088">
        <w:rPr>
          <w:rFonts w:ascii="Verdana" w:hAnsi="Verdana" w:cs="Arial"/>
        </w:rPr>
        <w:t xml:space="preserve"> </w:t>
      </w:r>
      <w:r w:rsidR="001D662C" w:rsidRPr="00747088">
        <w:rPr>
          <w:rFonts w:ascii="Verdana" w:hAnsi="Verdana" w:cs="Arial"/>
        </w:rPr>
        <w:t xml:space="preserve">encontraron un aumento significativo de la </w:t>
      </w:r>
      <w:r w:rsidRPr="00747088">
        <w:rPr>
          <w:rFonts w:ascii="Verdana" w:hAnsi="Verdana" w:cs="Arial"/>
        </w:rPr>
        <w:t>LF</w:t>
      </w:r>
      <w:r w:rsidR="001D662C" w:rsidRPr="00747088">
        <w:rPr>
          <w:rFonts w:ascii="Verdana" w:hAnsi="Verdana" w:cs="Arial"/>
        </w:rPr>
        <w:t>-VFC</w:t>
      </w:r>
      <w:r w:rsidRPr="00747088">
        <w:rPr>
          <w:rFonts w:ascii="Verdana" w:hAnsi="Verdana" w:cs="Arial"/>
        </w:rPr>
        <w:t>, HF</w:t>
      </w:r>
      <w:r w:rsidR="001D662C" w:rsidRPr="00747088">
        <w:rPr>
          <w:rFonts w:ascii="Verdana" w:hAnsi="Verdana" w:cs="Arial"/>
        </w:rPr>
        <w:t>-VFC</w:t>
      </w:r>
      <w:r w:rsidRPr="00747088">
        <w:rPr>
          <w:rFonts w:ascii="Verdana" w:hAnsi="Verdana" w:cs="Arial"/>
        </w:rPr>
        <w:t xml:space="preserve"> </w:t>
      </w:r>
      <w:r w:rsidR="001D662C" w:rsidRPr="00747088">
        <w:rPr>
          <w:rFonts w:ascii="Verdana" w:hAnsi="Verdana" w:cs="Arial"/>
        </w:rPr>
        <w:t xml:space="preserve">y la relación LF/HF durante la exposición al estrés </w:t>
      </w:r>
      <w:r w:rsidR="00707F72" w:rsidRPr="00747088">
        <w:rPr>
          <w:rFonts w:ascii="Verdana" w:hAnsi="Verdana" w:cs="Arial"/>
        </w:rPr>
        <w:t xml:space="preserve">agudo; sin embargo, la LF-VFC mostro una </w:t>
      </w:r>
      <w:r w:rsidR="00015890" w:rsidRPr="00747088">
        <w:rPr>
          <w:rFonts w:ascii="Verdana" w:hAnsi="Verdana" w:cs="Arial"/>
        </w:rPr>
        <w:t>cor</w:t>
      </w:r>
      <w:r w:rsidR="00707F72" w:rsidRPr="00747088">
        <w:rPr>
          <w:rFonts w:ascii="Verdana" w:hAnsi="Verdana" w:cs="Arial"/>
        </w:rPr>
        <w:t xml:space="preserve">relación significativamente negativa </w:t>
      </w:r>
      <w:r w:rsidR="00015890" w:rsidRPr="00747088">
        <w:rPr>
          <w:rFonts w:ascii="Verdana" w:hAnsi="Verdana" w:cs="Arial"/>
        </w:rPr>
        <w:t xml:space="preserve">con la ansiedad reportada según los resultados del test DASS score. Por tanto, concluyeron que existía una fuerte relación entre la LF-VFC y el estrés agudo, pero que para la utilización de medidas de VFC debería tenerse en cuenta el grado de estrés basal para obtener resultados más certeros.   </w:t>
      </w:r>
    </w:p>
    <w:p w14:paraId="4A4BB49B" w14:textId="77777777" w:rsidR="00733462" w:rsidRPr="00747088" w:rsidRDefault="005B01A1" w:rsidP="00585862">
      <w:pPr>
        <w:spacing w:line="360" w:lineRule="auto"/>
        <w:jc w:val="both"/>
        <w:rPr>
          <w:rFonts w:ascii="Verdana" w:hAnsi="Verdana" w:cs="Arial"/>
        </w:rPr>
      </w:pPr>
      <w:r w:rsidRPr="00747088">
        <w:rPr>
          <w:rFonts w:ascii="Verdana" w:hAnsi="Verdana" w:cs="Arial"/>
        </w:rPr>
        <w:t>Una revision sistematica llevada a cabo por Thielmann et al</w:t>
      </w:r>
      <w:r w:rsidR="00454F37" w:rsidRPr="00747088">
        <w:rPr>
          <w:rFonts w:ascii="Verdana" w:hAnsi="Verdana" w:cs="Arial"/>
          <w:vertAlign w:val="superscript"/>
        </w:rPr>
        <w:t>23</w:t>
      </w:r>
      <w:r w:rsidRPr="00747088">
        <w:rPr>
          <w:rFonts w:ascii="Verdana" w:hAnsi="Verdana" w:cs="Arial"/>
        </w:rPr>
        <w:t xml:space="preserve"> concluyó que los protocolos y el tiempo de recolección de los datos difieren entre sí, así que los resultados son comparables hasta cierto punto. Además, la muestra suele ser pequeña por lo que no es necesaria la generalización. No obstante, la VFC es un método apropiado para justificar el estrés subjetivo.</w:t>
      </w:r>
    </w:p>
    <w:p w14:paraId="555C7573" w14:textId="77777777" w:rsidR="003F070D" w:rsidRPr="00747088" w:rsidRDefault="005B01A1" w:rsidP="00585862">
      <w:pPr>
        <w:spacing w:line="360" w:lineRule="auto"/>
        <w:jc w:val="both"/>
        <w:rPr>
          <w:rFonts w:ascii="Verdana" w:hAnsi="Verdana" w:cs="Arial"/>
        </w:rPr>
      </w:pPr>
      <w:r w:rsidRPr="00747088">
        <w:rPr>
          <w:rFonts w:ascii="Verdana" w:hAnsi="Verdana" w:cs="Arial"/>
        </w:rPr>
        <w:t>Por tanto, i</w:t>
      </w:r>
      <w:r w:rsidR="003F070D" w:rsidRPr="00747088">
        <w:rPr>
          <w:rFonts w:ascii="Verdana" w:hAnsi="Verdana" w:cs="Arial"/>
        </w:rPr>
        <w:t>ndicadores fisiológicos para medir el estrés serían útiles para la prevención de los efectos nocivos del estrés crónico</w:t>
      </w:r>
      <w:r w:rsidR="003F070D" w:rsidRPr="00747088">
        <w:rPr>
          <w:rFonts w:ascii="Verdana" w:hAnsi="Verdana" w:cs="Arial"/>
          <w:vertAlign w:val="superscript"/>
        </w:rPr>
        <w:t>11</w:t>
      </w:r>
      <w:r w:rsidR="00733462" w:rsidRPr="00747088">
        <w:rPr>
          <w:rFonts w:ascii="Verdana" w:hAnsi="Verdana" w:cs="Arial"/>
        </w:rPr>
        <w:t xml:space="preserve">. </w:t>
      </w:r>
    </w:p>
    <w:p w14:paraId="5712A022" w14:textId="77777777" w:rsidR="008D71CF" w:rsidRPr="00747088" w:rsidRDefault="00FA655C" w:rsidP="00585862">
      <w:pPr>
        <w:spacing w:line="360" w:lineRule="auto"/>
        <w:jc w:val="both"/>
        <w:rPr>
          <w:rFonts w:ascii="Verdana" w:hAnsi="Verdana" w:cs="Arial"/>
          <w:b/>
        </w:rPr>
      </w:pPr>
      <w:r w:rsidRPr="00747088">
        <w:rPr>
          <w:rFonts w:ascii="Verdana" w:hAnsi="Verdana" w:cs="Arial"/>
          <w:b/>
        </w:rPr>
        <w:t xml:space="preserve">CONCLUSIONES </w:t>
      </w:r>
    </w:p>
    <w:p w14:paraId="00960CA6" w14:textId="77777777" w:rsidR="00CC3E09" w:rsidRPr="00747088" w:rsidRDefault="00F11161" w:rsidP="00585862">
      <w:pPr>
        <w:spacing w:line="360" w:lineRule="auto"/>
        <w:jc w:val="both"/>
        <w:rPr>
          <w:rFonts w:ascii="Verdana" w:hAnsi="Verdana" w:cs="Arial"/>
        </w:rPr>
      </w:pPr>
      <w:r w:rsidRPr="00747088">
        <w:rPr>
          <w:rFonts w:ascii="Verdana" w:hAnsi="Verdana" w:cs="Arial"/>
        </w:rPr>
        <w:t xml:space="preserve">La VFC constituye un biomarcador que evalúa el funcionamiento del SNA y su influencia en la actividad cardiaca. </w:t>
      </w:r>
      <w:r w:rsidR="00C27815" w:rsidRPr="00747088">
        <w:rPr>
          <w:rFonts w:ascii="Verdana" w:hAnsi="Verdana" w:cs="Arial"/>
        </w:rPr>
        <w:t>El</w:t>
      </w:r>
      <w:r w:rsidR="004C2431" w:rsidRPr="00747088">
        <w:rPr>
          <w:rFonts w:ascii="Verdana" w:hAnsi="Verdana" w:cs="Arial"/>
        </w:rPr>
        <w:t xml:space="preserve"> estrés mantenido se asocia con </w:t>
      </w:r>
      <w:r w:rsidR="00CC3E09" w:rsidRPr="00747088">
        <w:rPr>
          <w:rFonts w:ascii="Verdana" w:hAnsi="Verdana" w:cs="Arial"/>
        </w:rPr>
        <w:t xml:space="preserve">menor </w:t>
      </w:r>
      <w:r w:rsidRPr="00747088">
        <w:rPr>
          <w:rFonts w:ascii="Verdana" w:hAnsi="Verdana" w:cs="Arial"/>
        </w:rPr>
        <w:t>VFC</w:t>
      </w:r>
      <w:r w:rsidR="004C2431" w:rsidRPr="00747088">
        <w:rPr>
          <w:rFonts w:ascii="Verdana" w:hAnsi="Verdana" w:cs="Arial"/>
        </w:rPr>
        <w:t xml:space="preserve">, específicamente con reducida actividad parasimpática. Por ello, </w:t>
      </w:r>
      <w:r w:rsidRPr="00747088">
        <w:rPr>
          <w:rFonts w:ascii="Verdana" w:hAnsi="Verdana" w:cs="Arial"/>
        </w:rPr>
        <w:t xml:space="preserve">aunque estos resultados no son específicos solamente para esta condición, </w:t>
      </w:r>
      <w:r w:rsidR="004C2431" w:rsidRPr="00747088">
        <w:rPr>
          <w:rFonts w:ascii="Verdana" w:hAnsi="Verdana" w:cs="Arial"/>
        </w:rPr>
        <w:t xml:space="preserve">su análisis puede </w:t>
      </w:r>
      <w:r w:rsidR="004C2431" w:rsidRPr="00747088">
        <w:rPr>
          <w:rFonts w:ascii="Verdana" w:hAnsi="Verdana" w:cs="Arial"/>
        </w:rPr>
        <w:lastRenderedPageBreak/>
        <w:t xml:space="preserve">utilizarse </w:t>
      </w:r>
      <w:r w:rsidRPr="00747088">
        <w:rPr>
          <w:rFonts w:ascii="Verdana" w:hAnsi="Verdana" w:cs="Arial"/>
        </w:rPr>
        <w:t xml:space="preserve">en conjunto con una detallada historia clínica y psicosocial, así como con otras herramientas de evaluación psicológica, </w:t>
      </w:r>
      <w:r w:rsidR="004C2431" w:rsidRPr="00747088">
        <w:rPr>
          <w:rFonts w:ascii="Verdana" w:hAnsi="Verdana" w:cs="Arial"/>
        </w:rPr>
        <w:t xml:space="preserve">para </w:t>
      </w:r>
      <w:r w:rsidRPr="00747088">
        <w:rPr>
          <w:rFonts w:ascii="Verdana" w:hAnsi="Verdana" w:cs="Arial"/>
        </w:rPr>
        <w:t>evaluar</w:t>
      </w:r>
      <w:r w:rsidR="004C2431" w:rsidRPr="00747088">
        <w:rPr>
          <w:rFonts w:ascii="Verdana" w:hAnsi="Verdana" w:cs="Arial"/>
        </w:rPr>
        <w:t xml:space="preserve"> objetiva</w:t>
      </w:r>
      <w:r w:rsidRPr="00747088">
        <w:rPr>
          <w:rFonts w:ascii="Verdana" w:hAnsi="Verdana" w:cs="Arial"/>
        </w:rPr>
        <w:t>mente la salud mental y el estrés. Además</w:t>
      </w:r>
      <w:r w:rsidR="00CC3E09" w:rsidRPr="00747088">
        <w:rPr>
          <w:rFonts w:ascii="Verdana" w:hAnsi="Verdana" w:cs="Arial"/>
        </w:rPr>
        <w:t>,</w:t>
      </w:r>
      <w:r w:rsidRPr="00747088">
        <w:rPr>
          <w:rFonts w:ascii="Verdana" w:hAnsi="Verdana" w:cs="Arial"/>
        </w:rPr>
        <w:t xml:space="preserve"> pudiera ser útil en el seguimiento de estos pacientes puesto que </w:t>
      </w:r>
      <w:r w:rsidR="00CC3E09" w:rsidRPr="00747088">
        <w:rPr>
          <w:rFonts w:ascii="Verdana" w:hAnsi="Verdana" w:cs="Arial"/>
        </w:rPr>
        <w:t>el empeoramiento de sus parámetros podría sugerir mayor disfunción autonómica, que se relaciona con enfermedades neurológicas, psiquiátricas, cardiovasculares y endocrinas.</w:t>
      </w:r>
    </w:p>
    <w:p w14:paraId="2C9FC928" w14:textId="77777777" w:rsidR="005C1224" w:rsidRPr="00747088" w:rsidRDefault="00FA655C" w:rsidP="00585862">
      <w:pPr>
        <w:spacing w:line="360" w:lineRule="auto"/>
        <w:jc w:val="both"/>
        <w:rPr>
          <w:rFonts w:ascii="Verdana" w:hAnsi="Verdana" w:cs="Arial"/>
          <w:b/>
        </w:rPr>
      </w:pPr>
      <w:r w:rsidRPr="00747088">
        <w:rPr>
          <w:rFonts w:ascii="Verdana" w:hAnsi="Verdana" w:cs="Arial"/>
          <w:b/>
        </w:rPr>
        <w:t xml:space="preserve">REFERENCIAS BIBLIOGRÁFICAS </w:t>
      </w:r>
    </w:p>
    <w:p w14:paraId="08F4D2A9" w14:textId="77777777" w:rsidR="0003386E" w:rsidRPr="00747088" w:rsidRDefault="0003386E" w:rsidP="00585862">
      <w:pPr>
        <w:pStyle w:val="Prrafodelista"/>
        <w:numPr>
          <w:ilvl w:val="0"/>
          <w:numId w:val="1"/>
        </w:numPr>
        <w:spacing w:line="360" w:lineRule="auto"/>
        <w:jc w:val="both"/>
        <w:rPr>
          <w:rFonts w:ascii="Verdana" w:hAnsi="Verdana" w:cs="Arial"/>
        </w:rPr>
      </w:pPr>
      <w:r w:rsidRPr="00747088">
        <w:rPr>
          <w:rFonts w:ascii="Verdana" w:hAnsi="Verdana" w:cs="Arial"/>
        </w:rPr>
        <w:t>Núñez de Villavicencio-Porro F, et al. Psicología y Salud. Ciudad de La Habana: Editorial Ciencias Médicas; 2001.</w:t>
      </w:r>
    </w:p>
    <w:p w14:paraId="334249AE" w14:textId="77777777" w:rsidR="005C1224" w:rsidRPr="00747088" w:rsidRDefault="00AF1DC9" w:rsidP="00585862">
      <w:pPr>
        <w:pStyle w:val="Prrafodelista"/>
        <w:numPr>
          <w:ilvl w:val="0"/>
          <w:numId w:val="1"/>
        </w:numPr>
        <w:spacing w:line="360" w:lineRule="auto"/>
        <w:jc w:val="both"/>
        <w:rPr>
          <w:rFonts w:ascii="Verdana" w:hAnsi="Verdana" w:cs="Arial"/>
        </w:rPr>
      </w:pPr>
      <w:r w:rsidRPr="00747088">
        <w:rPr>
          <w:rFonts w:ascii="Verdana" w:hAnsi="Verdana" w:cs="Arial"/>
        </w:rPr>
        <w:t>Pérez N</w:t>
      </w:r>
      <w:r w:rsidR="007E722C" w:rsidRPr="00747088">
        <w:rPr>
          <w:rFonts w:ascii="Verdana" w:hAnsi="Verdana" w:cs="Arial"/>
        </w:rPr>
        <w:t xml:space="preserve">úñez </w:t>
      </w:r>
      <w:r w:rsidRPr="00747088">
        <w:rPr>
          <w:rFonts w:ascii="Verdana" w:hAnsi="Verdana" w:cs="Arial"/>
        </w:rPr>
        <w:t>D, García V</w:t>
      </w:r>
      <w:r w:rsidR="007E722C" w:rsidRPr="00747088">
        <w:rPr>
          <w:rFonts w:ascii="Verdana" w:hAnsi="Verdana" w:cs="Arial"/>
        </w:rPr>
        <w:t xml:space="preserve">iamontes </w:t>
      </w:r>
      <w:r w:rsidRPr="00747088">
        <w:rPr>
          <w:rFonts w:ascii="Verdana" w:hAnsi="Verdana" w:cs="Arial"/>
        </w:rPr>
        <w:t>J, García G</w:t>
      </w:r>
      <w:r w:rsidR="007E722C" w:rsidRPr="00747088">
        <w:rPr>
          <w:rFonts w:ascii="Verdana" w:hAnsi="Verdana" w:cs="Arial"/>
        </w:rPr>
        <w:t xml:space="preserve">onzález </w:t>
      </w:r>
      <w:r w:rsidRPr="00747088">
        <w:rPr>
          <w:rFonts w:ascii="Verdana" w:hAnsi="Verdana" w:cs="Arial"/>
        </w:rPr>
        <w:t xml:space="preserve">TE, </w:t>
      </w:r>
      <w:r w:rsidR="007E722C" w:rsidRPr="00747088">
        <w:rPr>
          <w:rFonts w:ascii="Verdana" w:hAnsi="Verdana" w:cs="Arial"/>
        </w:rPr>
        <w:t>Ortiz Vázquez D, Centelles Cabrera M</w:t>
      </w:r>
      <w:r w:rsidRPr="00747088">
        <w:rPr>
          <w:rFonts w:ascii="Verdana" w:hAnsi="Verdana" w:cs="Arial"/>
        </w:rPr>
        <w:t xml:space="preserve">. </w:t>
      </w:r>
      <w:r w:rsidR="0067460F" w:rsidRPr="00747088">
        <w:rPr>
          <w:rFonts w:ascii="Verdana" w:hAnsi="Verdana" w:cs="Arial"/>
        </w:rPr>
        <w:t>Conocimientos sobre estrés, salud y creencias de control para la Atención Primaria de Salud.</w:t>
      </w:r>
      <w:r w:rsidRPr="00747088">
        <w:rPr>
          <w:rFonts w:ascii="Verdana" w:hAnsi="Verdana" w:cs="Arial"/>
        </w:rPr>
        <w:t xml:space="preserve"> Rev Cubana Med Gen Integr </w:t>
      </w:r>
      <w:r w:rsidR="009E3FCB" w:rsidRPr="00747088">
        <w:rPr>
          <w:rFonts w:ascii="Verdana" w:hAnsi="Verdana" w:cs="Arial"/>
        </w:rPr>
        <w:t xml:space="preserve">[Internet]. </w:t>
      </w:r>
      <w:r w:rsidRPr="00747088">
        <w:rPr>
          <w:rFonts w:ascii="Verdana" w:hAnsi="Verdana" w:cs="Arial"/>
        </w:rPr>
        <w:t>2014</w:t>
      </w:r>
      <w:r w:rsidR="009E3FCB" w:rsidRPr="00747088">
        <w:rPr>
          <w:rFonts w:ascii="Verdana" w:hAnsi="Verdana" w:cs="Arial"/>
        </w:rPr>
        <w:t xml:space="preserve"> [citado 12/07/2021]</w:t>
      </w:r>
      <w:r w:rsidRPr="00747088">
        <w:rPr>
          <w:rFonts w:ascii="Verdana" w:hAnsi="Verdana" w:cs="Arial"/>
        </w:rPr>
        <w:t>;</w:t>
      </w:r>
      <w:r w:rsidR="009E3FCB" w:rsidRPr="00747088">
        <w:rPr>
          <w:rFonts w:ascii="Verdana" w:hAnsi="Verdana" w:cs="Arial"/>
        </w:rPr>
        <w:t xml:space="preserve"> </w:t>
      </w:r>
      <w:r w:rsidRPr="00747088">
        <w:rPr>
          <w:rFonts w:ascii="Verdana" w:hAnsi="Verdana" w:cs="Arial"/>
        </w:rPr>
        <w:t>30(3):354-363.</w:t>
      </w:r>
      <w:r w:rsidR="009E3FCB" w:rsidRPr="00747088">
        <w:rPr>
          <w:rFonts w:ascii="Verdana" w:hAnsi="Verdana" w:cs="Arial"/>
        </w:rPr>
        <w:t xml:space="preserve"> Disponible en:</w:t>
      </w:r>
      <w:r w:rsidR="004139BF" w:rsidRPr="00747088">
        <w:rPr>
          <w:rFonts w:ascii="Verdana" w:hAnsi="Verdana" w:cs="Arial"/>
        </w:rPr>
        <w:t xml:space="preserve"> </w:t>
      </w:r>
      <w:hyperlink r:id="rId9" w:history="1">
        <w:r w:rsidR="004139BF" w:rsidRPr="00747088">
          <w:rPr>
            <w:rStyle w:val="Hipervnculo"/>
            <w:rFonts w:ascii="Verdana" w:hAnsi="Verdana" w:cs="Arial"/>
          </w:rPr>
          <w:t>https://www.medigraphic.com/pdfs/revcubmedgenint/cmi-2014/cmi143i.pdf</w:t>
        </w:r>
      </w:hyperlink>
      <w:r w:rsidR="004139BF" w:rsidRPr="00747088">
        <w:rPr>
          <w:rFonts w:ascii="Verdana" w:hAnsi="Verdana" w:cs="Arial"/>
        </w:rPr>
        <w:t xml:space="preserve"> </w:t>
      </w:r>
    </w:p>
    <w:p w14:paraId="1111591A" w14:textId="77777777" w:rsidR="004C0F48" w:rsidRPr="00747088" w:rsidRDefault="004C0F48" w:rsidP="00585862">
      <w:pPr>
        <w:pStyle w:val="Prrafodelista"/>
        <w:numPr>
          <w:ilvl w:val="0"/>
          <w:numId w:val="1"/>
        </w:numPr>
        <w:spacing w:line="360" w:lineRule="auto"/>
        <w:jc w:val="both"/>
        <w:rPr>
          <w:rFonts w:ascii="Verdana" w:hAnsi="Verdana" w:cs="Arial"/>
        </w:rPr>
      </w:pPr>
      <w:r w:rsidRPr="00747088">
        <w:rPr>
          <w:rFonts w:ascii="Verdana" w:hAnsi="Verdana" w:cs="Arial"/>
        </w:rPr>
        <w:t xml:space="preserve">Cruz Cruz EM, Fernández Rodriguez DB, Gómez Velázquez EA. Biomarcadores en enfermedades relacionadas con el sistema nervioso. Revista Electrónica Dr. Zoilo E. Marinello Vidaurreta </w:t>
      </w:r>
      <w:r w:rsidR="009E3FCB" w:rsidRPr="00747088">
        <w:rPr>
          <w:rFonts w:ascii="Verdana" w:hAnsi="Verdana" w:cs="Arial"/>
        </w:rPr>
        <w:t xml:space="preserve">[Internet]. </w:t>
      </w:r>
      <w:r w:rsidRPr="00747088">
        <w:rPr>
          <w:rFonts w:ascii="Verdana" w:hAnsi="Verdana" w:cs="Arial"/>
        </w:rPr>
        <w:t>2015</w:t>
      </w:r>
      <w:r w:rsidR="00304775" w:rsidRPr="00747088">
        <w:rPr>
          <w:rFonts w:ascii="Verdana" w:hAnsi="Verdana" w:cs="Arial"/>
        </w:rPr>
        <w:t xml:space="preserve"> [citado 12/07/2021]</w:t>
      </w:r>
      <w:r w:rsidRPr="00747088">
        <w:rPr>
          <w:rFonts w:ascii="Verdana" w:hAnsi="Verdana" w:cs="Arial"/>
        </w:rPr>
        <w:t>;</w:t>
      </w:r>
      <w:r w:rsidR="00304775" w:rsidRPr="00747088">
        <w:rPr>
          <w:rFonts w:ascii="Verdana" w:hAnsi="Verdana" w:cs="Arial"/>
        </w:rPr>
        <w:t xml:space="preserve"> </w:t>
      </w:r>
      <w:r w:rsidRPr="00747088">
        <w:rPr>
          <w:rFonts w:ascii="Verdana" w:hAnsi="Verdana" w:cs="Arial"/>
        </w:rPr>
        <w:t>40(1).</w:t>
      </w:r>
      <w:r w:rsidR="00304775" w:rsidRPr="00747088">
        <w:rPr>
          <w:rFonts w:ascii="Verdana" w:hAnsi="Verdana" w:cs="Arial"/>
        </w:rPr>
        <w:t xml:space="preserve"> Disponible en:</w:t>
      </w:r>
      <w:r w:rsidR="004139BF" w:rsidRPr="00747088">
        <w:rPr>
          <w:rFonts w:ascii="Verdana" w:hAnsi="Verdana" w:cs="Arial"/>
        </w:rPr>
        <w:t xml:space="preserve"> </w:t>
      </w:r>
      <w:hyperlink r:id="rId10" w:history="1">
        <w:r w:rsidR="004139BF" w:rsidRPr="00747088">
          <w:rPr>
            <w:rStyle w:val="Hipervnculo"/>
            <w:rFonts w:ascii="Verdana" w:hAnsi="Verdana" w:cs="Arial"/>
          </w:rPr>
          <w:t>http://revzoilomarinello.sld.cu/index.php/zmv/article/download/116/198</w:t>
        </w:r>
      </w:hyperlink>
      <w:r w:rsidR="004139BF" w:rsidRPr="00747088">
        <w:rPr>
          <w:rFonts w:ascii="Verdana" w:hAnsi="Verdana" w:cs="Arial"/>
        </w:rPr>
        <w:t xml:space="preserve"> </w:t>
      </w:r>
    </w:p>
    <w:p w14:paraId="6193F975" w14:textId="77777777" w:rsidR="00261D8C" w:rsidRPr="00747088" w:rsidRDefault="00FA655C" w:rsidP="00585862">
      <w:pPr>
        <w:pStyle w:val="Prrafodelista"/>
        <w:numPr>
          <w:ilvl w:val="0"/>
          <w:numId w:val="1"/>
        </w:numPr>
        <w:spacing w:line="360" w:lineRule="auto"/>
        <w:jc w:val="both"/>
        <w:rPr>
          <w:rFonts w:ascii="Verdana" w:hAnsi="Verdana" w:cs="Arial"/>
        </w:rPr>
      </w:pPr>
      <w:r w:rsidRPr="00747088">
        <w:rPr>
          <w:rFonts w:ascii="Verdana" w:hAnsi="Verdana" w:cs="Arial"/>
        </w:rPr>
        <w:t>Roca-Goderic</w:t>
      </w:r>
      <w:r w:rsidR="00352F36" w:rsidRPr="00747088">
        <w:rPr>
          <w:rFonts w:ascii="Verdana" w:hAnsi="Verdana" w:cs="Arial"/>
        </w:rPr>
        <w:t>h R. Temas de Medicina Interna. T</w:t>
      </w:r>
      <w:r w:rsidRPr="00747088">
        <w:rPr>
          <w:rFonts w:ascii="Verdana" w:hAnsi="Verdana" w:cs="Arial"/>
        </w:rPr>
        <w:t>omo II.</w:t>
      </w:r>
      <w:r w:rsidR="00E21517" w:rsidRPr="00747088">
        <w:rPr>
          <w:rFonts w:ascii="Verdana" w:hAnsi="Verdana" w:cs="Arial"/>
        </w:rPr>
        <w:t xml:space="preserve"> 5ta Ed.</w:t>
      </w:r>
      <w:r w:rsidRPr="00747088">
        <w:rPr>
          <w:rFonts w:ascii="Verdana" w:hAnsi="Verdana" w:cs="Arial"/>
        </w:rPr>
        <w:t xml:space="preserve"> La Habana: Editorial de Ciencias Médicas</w:t>
      </w:r>
      <w:r w:rsidR="0003386E" w:rsidRPr="00747088">
        <w:rPr>
          <w:rFonts w:ascii="Verdana" w:hAnsi="Verdana" w:cs="Arial"/>
        </w:rPr>
        <w:t>;</w:t>
      </w:r>
      <w:r w:rsidR="00B3667E" w:rsidRPr="00747088">
        <w:rPr>
          <w:rFonts w:ascii="Verdana" w:hAnsi="Verdana" w:cs="Arial"/>
        </w:rPr>
        <w:t xml:space="preserve"> </w:t>
      </w:r>
      <w:r w:rsidRPr="00747088">
        <w:rPr>
          <w:rFonts w:ascii="Verdana" w:hAnsi="Verdana" w:cs="Arial"/>
        </w:rPr>
        <w:t>2017.</w:t>
      </w:r>
    </w:p>
    <w:p w14:paraId="04D5F47E" w14:textId="77777777" w:rsidR="00B705A2" w:rsidRPr="00747088" w:rsidRDefault="00B705A2" w:rsidP="00585862">
      <w:pPr>
        <w:pStyle w:val="Prrafodelista"/>
        <w:numPr>
          <w:ilvl w:val="0"/>
          <w:numId w:val="1"/>
        </w:numPr>
        <w:spacing w:line="360" w:lineRule="auto"/>
        <w:jc w:val="both"/>
        <w:rPr>
          <w:rFonts w:ascii="Verdana" w:hAnsi="Verdana" w:cs="Arial"/>
        </w:rPr>
      </w:pPr>
      <w:r w:rsidRPr="00747088">
        <w:rPr>
          <w:rFonts w:ascii="Verdana" w:hAnsi="Verdana" w:cs="Arial"/>
        </w:rPr>
        <w:t xml:space="preserve">Kim HG, Cheon EJ, Bai DS, Lee YH, Koo BH. </w:t>
      </w:r>
      <w:r w:rsidRPr="00747088">
        <w:rPr>
          <w:rFonts w:ascii="Verdana" w:hAnsi="Verdana" w:cs="Arial"/>
          <w:lang w:val="en-US"/>
        </w:rPr>
        <w:t xml:space="preserve">Stress and Heart Rate Variability: A Meta-Analysis and Review of the </w:t>
      </w:r>
      <w:r w:rsidR="009E3FCB" w:rsidRPr="00747088">
        <w:rPr>
          <w:rFonts w:ascii="Verdana" w:hAnsi="Verdana" w:cs="Arial"/>
          <w:lang w:val="en-US"/>
        </w:rPr>
        <w:t xml:space="preserve">Literature. </w:t>
      </w:r>
      <w:r w:rsidR="009E3FCB" w:rsidRPr="00747088">
        <w:rPr>
          <w:rFonts w:ascii="Verdana" w:hAnsi="Verdana" w:cs="Arial"/>
        </w:rPr>
        <w:t xml:space="preserve">Psychiatry Investig [Internet]. </w:t>
      </w:r>
      <w:r w:rsidRPr="00747088">
        <w:rPr>
          <w:rFonts w:ascii="Verdana" w:hAnsi="Verdana" w:cs="Arial"/>
        </w:rPr>
        <w:t xml:space="preserve">2018 </w:t>
      </w:r>
      <w:r w:rsidR="00304775" w:rsidRPr="00747088">
        <w:rPr>
          <w:rFonts w:ascii="Verdana" w:hAnsi="Verdana" w:cs="Arial"/>
        </w:rPr>
        <w:t>[citado 12/07/2021]</w:t>
      </w:r>
      <w:r w:rsidRPr="00747088">
        <w:rPr>
          <w:rFonts w:ascii="Verdana" w:hAnsi="Verdana" w:cs="Arial"/>
        </w:rPr>
        <w:t>;</w:t>
      </w:r>
      <w:r w:rsidR="00304775" w:rsidRPr="00747088">
        <w:rPr>
          <w:rFonts w:ascii="Verdana" w:hAnsi="Verdana" w:cs="Arial"/>
        </w:rPr>
        <w:t xml:space="preserve"> </w:t>
      </w:r>
      <w:r w:rsidRPr="00747088">
        <w:rPr>
          <w:rFonts w:ascii="Verdana" w:hAnsi="Verdana" w:cs="Arial"/>
        </w:rPr>
        <w:t xml:space="preserve">15(3):235-245. </w:t>
      </w:r>
      <w:r w:rsidR="00304775" w:rsidRPr="00747088">
        <w:rPr>
          <w:rFonts w:ascii="Verdana" w:hAnsi="Verdana" w:cs="Arial"/>
        </w:rPr>
        <w:t>Disponible en:</w:t>
      </w:r>
      <w:r w:rsidRPr="00747088">
        <w:rPr>
          <w:rFonts w:ascii="Verdana" w:hAnsi="Verdana" w:cs="Arial"/>
        </w:rPr>
        <w:t xml:space="preserve"> </w:t>
      </w:r>
      <w:hyperlink r:id="rId11" w:history="1">
        <w:r w:rsidR="009E3FCB" w:rsidRPr="00747088">
          <w:rPr>
            <w:rStyle w:val="Hipervnculo"/>
            <w:rFonts w:ascii="Verdana" w:hAnsi="Verdana" w:cs="Arial"/>
          </w:rPr>
          <w:t>http://doi.org/10.30773/pi.2017.08.17</w:t>
        </w:r>
      </w:hyperlink>
      <w:r w:rsidR="009E3FCB" w:rsidRPr="00747088">
        <w:rPr>
          <w:rFonts w:ascii="Verdana" w:hAnsi="Verdana" w:cs="Arial"/>
        </w:rPr>
        <w:t xml:space="preserve"> </w:t>
      </w:r>
      <w:r w:rsidRPr="00747088">
        <w:rPr>
          <w:rFonts w:ascii="Verdana" w:hAnsi="Verdana" w:cs="Arial"/>
        </w:rPr>
        <w:t xml:space="preserve"> </w:t>
      </w:r>
    </w:p>
    <w:p w14:paraId="1F114A56" w14:textId="77777777" w:rsidR="00723CAA" w:rsidRPr="00747088" w:rsidRDefault="00B705A2" w:rsidP="00585862">
      <w:pPr>
        <w:pStyle w:val="Prrafodelista"/>
        <w:numPr>
          <w:ilvl w:val="0"/>
          <w:numId w:val="1"/>
        </w:numPr>
        <w:spacing w:line="360" w:lineRule="auto"/>
        <w:jc w:val="both"/>
        <w:rPr>
          <w:rFonts w:ascii="Verdana" w:hAnsi="Verdana" w:cs="Arial"/>
        </w:rPr>
      </w:pPr>
      <w:r w:rsidRPr="00747088">
        <w:rPr>
          <w:rFonts w:ascii="Verdana" w:hAnsi="Verdana" w:cs="Arial"/>
        </w:rPr>
        <w:t xml:space="preserve">Morera LP, Tempesti TC, Pérez E, Medrano LA. Biomarcadores en la medición del estrés. Ansiedad y Estrés </w:t>
      </w:r>
      <w:r w:rsidR="009E3FCB" w:rsidRPr="00747088">
        <w:rPr>
          <w:rFonts w:ascii="Verdana" w:hAnsi="Verdana" w:cs="Arial"/>
        </w:rPr>
        <w:t xml:space="preserve">[Internet]. </w:t>
      </w:r>
      <w:r w:rsidRPr="00747088">
        <w:rPr>
          <w:rFonts w:ascii="Verdana" w:hAnsi="Verdana" w:cs="Arial"/>
        </w:rPr>
        <w:t>2019</w:t>
      </w:r>
      <w:r w:rsidR="00304775" w:rsidRPr="00747088">
        <w:rPr>
          <w:rFonts w:ascii="Verdana" w:hAnsi="Verdana" w:cs="Arial"/>
        </w:rPr>
        <w:t xml:space="preserve"> [citado 12/07/2021]</w:t>
      </w:r>
      <w:r w:rsidRPr="00747088">
        <w:rPr>
          <w:rFonts w:ascii="Verdana" w:hAnsi="Verdana" w:cs="Arial"/>
        </w:rPr>
        <w:t>;</w:t>
      </w:r>
      <w:r w:rsidR="00304775" w:rsidRPr="00747088">
        <w:rPr>
          <w:rFonts w:ascii="Verdana" w:hAnsi="Verdana" w:cs="Arial"/>
        </w:rPr>
        <w:t xml:space="preserve"> </w:t>
      </w:r>
      <w:r w:rsidRPr="00747088">
        <w:rPr>
          <w:rFonts w:ascii="Verdana" w:hAnsi="Verdana" w:cs="Arial"/>
        </w:rPr>
        <w:t>25:49-58.</w:t>
      </w:r>
      <w:r w:rsidR="00304775" w:rsidRPr="00747088">
        <w:rPr>
          <w:rFonts w:ascii="Verdana" w:hAnsi="Verdana" w:cs="Arial"/>
        </w:rPr>
        <w:t xml:space="preserve"> Disponible en:</w:t>
      </w:r>
      <w:r w:rsidR="004139BF" w:rsidRPr="00747088">
        <w:rPr>
          <w:rFonts w:ascii="Verdana" w:hAnsi="Verdana" w:cs="Arial"/>
        </w:rPr>
        <w:t xml:space="preserve"> </w:t>
      </w:r>
      <w:hyperlink r:id="rId12" w:history="1">
        <w:r w:rsidR="004139BF" w:rsidRPr="00747088">
          <w:rPr>
            <w:rStyle w:val="Hipervnculo"/>
            <w:rFonts w:ascii="Verdana" w:hAnsi="Verdana" w:cs="Arial"/>
          </w:rPr>
          <w:t>https://www.researchgate.net/profile/Tomas-Tempesti/publication/333382535_Biomarcadores_en_la_medicion_del_estres_una_revision_sistematica/links/6140cb52ea4aa8001104585f/Biomarcadores-en-la-medicion-del-estres-una-revision-sistematica.pdf</w:t>
        </w:r>
      </w:hyperlink>
      <w:r w:rsidR="004139BF" w:rsidRPr="00747088">
        <w:rPr>
          <w:rFonts w:ascii="Verdana" w:hAnsi="Verdana" w:cs="Arial"/>
        </w:rPr>
        <w:t xml:space="preserve"> </w:t>
      </w:r>
    </w:p>
    <w:p w14:paraId="755D806F" w14:textId="77777777" w:rsidR="00A3791E" w:rsidRPr="00747088" w:rsidRDefault="00A3791E" w:rsidP="00585862">
      <w:pPr>
        <w:pStyle w:val="Prrafodelista"/>
        <w:numPr>
          <w:ilvl w:val="0"/>
          <w:numId w:val="1"/>
        </w:numPr>
        <w:spacing w:line="360" w:lineRule="auto"/>
        <w:jc w:val="both"/>
        <w:rPr>
          <w:rFonts w:ascii="Verdana" w:hAnsi="Verdana" w:cs="Arial"/>
          <w:lang w:val="en-US"/>
        </w:rPr>
      </w:pPr>
      <w:r w:rsidRPr="00747088">
        <w:rPr>
          <w:rFonts w:ascii="Verdana" w:hAnsi="Verdana" w:cs="Arial"/>
          <w:lang w:val="en-US"/>
        </w:rPr>
        <w:lastRenderedPageBreak/>
        <w:t xml:space="preserve">Schneider M, Schwerdtfeger A. Autonomic dysfunction in posttraumatic stress disorder indexed by heart rate variability: a meta-analysis. Psychological Medicine </w:t>
      </w:r>
      <w:r w:rsidR="00717286" w:rsidRPr="00747088">
        <w:rPr>
          <w:rFonts w:ascii="Verdana" w:hAnsi="Verdana" w:cs="Arial"/>
        </w:rPr>
        <w:t xml:space="preserve">[Internet]. 2020 [citado 12/07/2021]; </w:t>
      </w:r>
      <w:r w:rsidR="00717286" w:rsidRPr="00747088">
        <w:rPr>
          <w:rFonts w:ascii="Verdana" w:hAnsi="Verdana" w:cs="Arial"/>
          <w:lang w:val="en-US"/>
        </w:rPr>
        <w:t>50:</w:t>
      </w:r>
      <w:r w:rsidRPr="00747088">
        <w:rPr>
          <w:rFonts w:ascii="Verdana" w:hAnsi="Verdana" w:cs="Arial"/>
          <w:lang w:val="en-US"/>
        </w:rPr>
        <w:t xml:space="preserve">1937–1948. </w:t>
      </w:r>
      <w:r w:rsidR="00717286" w:rsidRPr="00747088">
        <w:rPr>
          <w:rFonts w:ascii="Verdana" w:hAnsi="Verdana" w:cs="Arial"/>
        </w:rPr>
        <w:t xml:space="preserve">Disponible en: </w:t>
      </w:r>
      <w:hyperlink r:id="rId13" w:history="1">
        <w:r w:rsidR="00717286" w:rsidRPr="00747088">
          <w:rPr>
            <w:rStyle w:val="Hipervnculo"/>
            <w:rFonts w:ascii="Verdana" w:hAnsi="Verdana" w:cs="Arial"/>
            <w:lang w:val="en-US"/>
          </w:rPr>
          <w:t>https://doi.org/10.1017/S003329172000207X</w:t>
        </w:r>
      </w:hyperlink>
      <w:r w:rsidR="00717286" w:rsidRPr="00747088">
        <w:rPr>
          <w:rFonts w:ascii="Verdana" w:hAnsi="Verdana" w:cs="Arial"/>
          <w:lang w:val="en-US"/>
        </w:rPr>
        <w:t xml:space="preserve"> </w:t>
      </w:r>
    </w:p>
    <w:p w14:paraId="1F150F33" w14:textId="77777777" w:rsidR="00261C0E" w:rsidRPr="00747088" w:rsidRDefault="00261C0E" w:rsidP="00585862">
      <w:pPr>
        <w:pStyle w:val="Prrafodelista"/>
        <w:numPr>
          <w:ilvl w:val="0"/>
          <w:numId w:val="1"/>
        </w:numPr>
        <w:spacing w:line="360" w:lineRule="auto"/>
        <w:jc w:val="both"/>
        <w:rPr>
          <w:rFonts w:ascii="Verdana" w:hAnsi="Verdana" w:cs="Arial"/>
        </w:rPr>
      </w:pPr>
      <w:r w:rsidRPr="00747088">
        <w:rPr>
          <w:rFonts w:ascii="Verdana" w:hAnsi="Verdana" w:cs="Arial"/>
          <w:lang w:val="en-US"/>
        </w:rPr>
        <w:t xml:space="preserve">Owens AP. The Role of Heart Rate Variability in the Future of Remote Digital Biomarkers. </w:t>
      </w:r>
      <w:r w:rsidRPr="00747088">
        <w:rPr>
          <w:rFonts w:ascii="Verdana" w:hAnsi="Verdana" w:cs="Arial"/>
        </w:rPr>
        <w:t>Front Neurosci</w:t>
      </w:r>
      <w:r w:rsidR="009E3FCB" w:rsidRPr="00747088">
        <w:rPr>
          <w:rFonts w:ascii="Verdana" w:hAnsi="Verdana" w:cs="Arial"/>
        </w:rPr>
        <w:t xml:space="preserve"> [Internet]. </w:t>
      </w:r>
      <w:r w:rsidRPr="00747088">
        <w:rPr>
          <w:rFonts w:ascii="Verdana" w:hAnsi="Verdana" w:cs="Arial"/>
        </w:rPr>
        <w:t xml:space="preserve">2020 </w:t>
      </w:r>
      <w:r w:rsidR="00304775" w:rsidRPr="00747088">
        <w:rPr>
          <w:rFonts w:ascii="Verdana" w:hAnsi="Verdana" w:cs="Arial"/>
        </w:rPr>
        <w:t>[citado 12/07/2021]</w:t>
      </w:r>
      <w:r w:rsidRPr="00747088">
        <w:rPr>
          <w:rFonts w:ascii="Verdana" w:hAnsi="Verdana" w:cs="Arial"/>
        </w:rPr>
        <w:t>;</w:t>
      </w:r>
      <w:r w:rsidR="00304775" w:rsidRPr="00747088">
        <w:rPr>
          <w:rFonts w:ascii="Verdana" w:hAnsi="Verdana" w:cs="Arial"/>
        </w:rPr>
        <w:t xml:space="preserve"> </w:t>
      </w:r>
      <w:r w:rsidRPr="00747088">
        <w:rPr>
          <w:rFonts w:ascii="Verdana" w:hAnsi="Verdana" w:cs="Arial"/>
        </w:rPr>
        <w:t xml:space="preserve">14:582145. </w:t>
      </w:r>
      <w:r w:rsidR="00304775" w:rsidRPr="00747088">
        <w:rPr>
          <w:rFonts w:ascii="Verdana" w:hAnsi="Verdana" w:cs="Arial"/>
        </w:rPr>
        <w:t>Disponible en:</w:t>
      </w:r>
      <w:r w:rsidRPr="00747088">
        <w:rPr>
          <w:rFonts w:ascii="Verdana" w:hAnsi="Verdana" w:cs="Arial"/>
        </w:rPr>
        <w:t xml:space="preserve"> </w:t>
      </w:r>
      <w:hyperlink r:id="rId14" w:history="1">
        <w:r w:rsidR="009E3FCB" w:rsidRPr="00747088">
          <w:rPr>
            <w:rStyle w:val="Hipervnculo"/>
            <w:rFonts w:ascii="Verdana" w:hAnsi="Verdana" w:cs="Arial"/>
          </w:rPr>
          <w:t>http://doi.org/10.3389/fnins.2020.582145</w:t>
        </w:r>
      </w:hyperlink>
    </w:p>
    <w:p w14:paraId="05F4C829" w14:textId="77777777" w:rsidR="00261C0E" w:rsidRPr="00747088" w:rsidRDefault="00261C0E" w:rsidP="00585862">
      <w:pPr>
        <w:pStyle w:val="Prrafodelista"/>
        <w:numPr>
          <w:ilvl w:val="0"/>
          <w:numId w:val="1"/>
        </w:numPr>
        <w:spacing w:line="360" w:lineRule="auto"/>
        <w:jc w:val="both"/>
        <w:rPr>
          <w:rFonts w:ascii="Verdana" w:hAnsi="Verdana" w:cs="Arial"/>
        </w:rPr>
      </w:pPr>
      <w:r w:rsidRPr="00747088">
        <w:rPr>
          <w:rFonts w:ascii="Verdana" w:hAnsi="Verdana" w:cs="Arial"/>
          <w:lang w:val="en-US"/>
        </w:rPr>
        <w:t xml:space="preserve">Rangon CM, Krantic S, Moyse E, Fougère B. The Vagal Autonomic Pathway of COVID-19 at the Crossroad of Alzheimer's Disease and Aging: A Review of Knowledge. </w:t>
      </w:r>
      <w:r w:rsidR="00304775" w:rsidRPr="00747088">
        <w:rPr>
          <w:rFonts w:ascii="Verdana" w:hAnsi="Verdana" w:cs="Arial"/>
        </w:rPr>
        <w:t xml:space="preserve">J Alzheimers Dis Rep [Internet]. </w:t>
      </w:r>
      <w:r w:rsidRPr="00747088">
        <w:rPr>
          <w:rFonts w:ascii="Verdana" w:hAnsi="Verdana" w:cs="Arial"/>
        </w:rPr>
        <w:t xml:space="preserve">2020 </w:t>
      </w:r>
      <w:r w:rsidR="00304775" w:rsidRPr="00747088">
        <w:rPr>
          <w:rFonts w:ascii="Verdana" w:hAnsi="Verdana" w:cs="Arial"/>
        </w:rPr>
        <w:t>[citado 12/07/2021]</w:t>
      </w:r>
      <w:r w:rsidRPr="00747088">
        <w:rPr>
          <w:rFonts w:ascii="Verdana" w:hAnsi="Verdana" w:cs="Arial"/>
        </w:rPr>
        <w:t>;</w:t>
      </w:r>
      <w:r w:rsidR="00304775" w:rsidRPr="00747088">
        <w:rPr>
          <w:rFonts w:ascii="Verdana" w:hAnsi="Verdana" w:cs="Arial"/>
        </w:rPr>
        <w:t xml:space="preserve"> </w:t>
      </w:r>
      <w:r w:rsidRPr="00747088">
        <w:rPr>
          <w:rFonts w:ascii="Verdana" w:hAnsi="Verdana" w:cs="Arial"/>
        </w:rPr>
        <w:t>4(1):537-</w:t>
      </w:r>
      <w:r w:rsidR="00304775" w:rsidRPr="00747088">
        <w:rPr>
          <w:rFonts w:ascii="Verdana" w:hAnsi="Verdana" w:cs="Arial"/>
        </w:rPr>
        <w:t>5</w:t>
      </w:r>
      <w:r w:rsidRPr="00747088">
        <w:rPr>
          <w:rFonts w:ascii="Verdana" w:hAnsi="Verdana" w:cs="Arial"/>
        </w:rPr>
        <w:t xml:space="preserve">51. </w:t>
      </w:r>
      <w:r w:rsidR="00304775" w:rsidRPr="00747088">
        <w:rPr>
          <w:rFonts w:ascii="Verdana" w:hAnsi="Verdana" w:cs="Arial"/>
        </w:rPr>
        <w:t>Disponible en:</w:t>
      </w:r>
      <w:r w:rsidRPr="00747088">
        <w:rPr>
          <w:rFonts w:ascii="Verdana" w:hAnsi="Verdana" w:cs="Arial"/>
        </w:rPr>
        <w:t xml:space="preserve"> </w:t>
      </w:r>
      <w:hyperlink r:id="rId15" w:history="1">
        <w:r w:rsidR="009E3FCB" w:rsidRPr="00747088">
          <w:rPr>
            <w:rStyle w:val="Hipervnculo"/>
            <w:rFonts w:ascii="Verdana" w:hAnsi="Verdana" w:cs="Arial"/>
          </w:rPr>
          <w:t>http://doi.org/10.3233/ADR-200273</w:t>
        </w:r>
      </w:hyperlink>
    </w:p>
    <w:p w14:paraId="1AAF7BF4" w14:textId="77777777" w:rsidR="00261C0E" w:rsidRPr="00747088" w:rsidRDefault="0040622E" w:rsidP="00585862">
      <w:pPr>
        <w:pStyle w:val="Prrafodelista"/>
        <w:numPr>
          <w:ilvl w:val="0"/>
          <w:numId w:val="1"/>
        </w:numPr>
        <w:spacing w:line="360" w:lineRule="auto"/>
        <w:jc w:val="both"/>
        <w:rPr>
          <w:rFonts w:ascii="Verdana" w:hAnsi="Verdana" w:cs="Arial"/>
        </w:rPr>
      </w:pPr>
      <w:r w:rsidRPr="00747088">
        <w:rPr>
          <w:rFonts w:ascii="Verdana" w:hAnsi="Verdana" w:cs="Arial"/>
          <w:lang w:val="en-US"/>
        </w:rPr>
        <w:t>Hamilton JL, Alloy LB. Atypical reactivity of heart rate variability to stress and depression across development: Systematic review of the literature and directions for fu</w:t>
      </w:r>
      <w:r w:rsidR="00304775" w:rsidRPr="00747088">
        <w:rPr>
          <w:rFonts w:ascii="Verdana" w:hAnsi="Verdana" w:cs="Arial"/>
          <w:lang w:val="en-US"/>
        </w:rPr>
        <w:t xml:space="preserve">ture research. </w:t>
      </w:r>
      <w:r w:rsidR="00304775" w:rsidRPr="00747088">
        <w:rPr>
          <w:rFonts w:ascii="Verdana" w:hAnsi="Verdana" w:cs="Arial"/>
        </w:rPr>
        <w:t>Clin Psychol Rev</w:t>
      </w:r>
      <w:r w:rsidRPr="00747088">
        <w:rPr>
          <w:rFonts w:ascii="Verdana" w:hAnsi="Verdana" w:cs="Arial"/>
        </w:rPr>
        <w:t xml:space="preserve"> </w:t>
      </w:r>
      <w:r w:rsidR="00304775" w:rsidRPr="00747088">
        <w:rPr>
          <w:rFonts w:ascii="Verdana" w:hAnsi="Verdana" w:cs="Arial"/>
        </w:rPr>
        <w:t xml:space="preserve">[Internet]. </w:t>
      </w:r>
      <w:r w:rsidRPr="00747088">
        <w:rPr>
          <w:rFonts w:ascii="Verdana" w:hAnsi="Verdana" w:cs="Arial"/>
        </w:rPr>
        <w:t xml:space="preserve">2016 </w:t>
      </w:r>
      <w:r w:rsidR="00304775" w:rsidRPr="00747088">
        <w:rPr>
          <w:rFonts w:ascii="Verdana" w:hAnsi="Verdana" w:cs="Arial"/>
        </w:rPr>
        <w:t>[citado 12/07/2021]</w:t>
      </w:r>
      <w:r w:rsidRPr="00747088">
        <w:rPr>
          <w:rFonts w:ascii="Verdana" w:hAnsi="Verdana" w:cs="Arial"/>
        </w:rPr>
        <w:t>;</w:t>
      </w:r>
      <w:r w:rsidR="00304775" w:rsidRPr="00747088">
        <w:rPr>
          <w:rFonts w:ascii="Verdana" w:hAnsi="Verdana" w:cs="Arial"/>
        </w:rPr>
        <w:t xml:space="preserve"> </w:t>
      </w:r>
      <w:r w:rsidRPr="00747088">
        <w:rPr>
          <w:rFonts w:ascii="Verdana" w:hAnsi="Verdana" w:cs="Arial"/>
        </w:rPr>
        <w:t xml:space="preserve">50:67-79. </w:t>
      </w:r>
      <w:r w:rsidR="00304775" w:rsidRPr="00747088">
        <w:rPr>
          <w:rFonts w:ascii="Verdana" w:hAnsi="Verdana" w:cs="Arial"/>
        </w:rPr>
        <w:t>Disponible en:</w:t>
      </w:r>
      <w:r w:rsidRPr="00747088">
        <w:rPr>
          <w:rFonts w:ascii="Verdana" w:hAnsi="Verdana" w:cs="Arial"/>
        </w:rPr>
        <w:t xml:space="preserve"> </w:t>
      </w:r>
      <w:hyperlink r:id="rId16" w:history="1">
        <w:r w:rsidR="009E3FCB" w:rsidRPr="00747088">
          <w:rPr>
            <w:rStyle w:val="Hipervnculo"/>
            <w:rFonts w:ascii="Verdana" w:hAnsi="Verdana" w:cs="Arial"/>
          </w:rPr>
          <w:t>http://doi.org/10.1016/j.cpr.2016.09.003</w:t>
        </w:r>
      </w:hyperlink>
      <w:r w:rsidR="009E3FCB" w:rsidRPr="00747088">
        <w:rPr>
          <w:rFonts w:ascii="Verdana" w:hAnsi="Verdana" w:cs="Arial"/>
        </w:rPr>
        <w:t xml:space="preserve"> </w:t>
      </w:r>
    </w:p>
    <w:p w14:paraId="5932F5D0" w14:textId="77777777" w:rsidR="00721A0B" w:rsidRPr="00747088" w:rsidRDefault="00D0227E" w:rsidP="00585862">
      <w:pPr>
        <w:pStyle w:val="Prrafodelista"/>
        <w:numPr>
          <w:ilvl w:val="0"/>
          <w:numId w:val="1"/>
        </w:numPr>
        <w:spacing w:line="360" w:lineRule="auto"/>
        <w:jc w:val="both"/>
        <w:rPr>
          <w:rFonts w:ascii="Verdana" w:hAnsi="Verdana" w:cs="Arial"/>
        </w:rPr>
      </w:pPr>
      <w:r w:rsidRPr="00747088">
        <w:rPr>
          <w:rFonts w:ascii="Verdana" w:hAnsi="Verdana" w:cs="Arial"/>
          <w:lang w:val="en-US"/>
        </w:rPr>
        <w:t>Järvelin-Pasanen S, Sinikallio S, Tarvainen MP. Heart rate variability and occupational stress-syste</w:t>
      </w:r>
      <w:r w:rsidR="00304775" w:rsidRPr="00747088">
        <w:rPr>
          <w:rFonts w:ascii="Verdana" w:hAnsi="Verdana" w:cs="Arial"/>
          <w:lang w:val="en-US"/>
        </w:rPr>
        <w:t xml:space="preserve">matic review. </w:t>
      </w:r>
      <w:r w:rsidR="00304775" w:rsidRPr="00747088">
        <w:rPr>
          <w:rFonts w:ascii="Verdana" w:hAnsi="Verdana" w:cs="Arial"/>
        </w:rPr>
        <w:t xml:space="preserve">Industrial Health [Internet]. </w:t>
      </w:r>
      <w:r w:rsidRPr="00747088">
        <w:rPr>
          <w:rFonts w:ascii="Verdana" w:hAnsi="Verdana" w:cs="Arial"/>
        </w:rPr>
        <w:t>2018</w:t>
      </w:r>
      <w:r w:rsidR="00304775" w:rsidRPr="00747088">
        <w:rPr>
          <w:rFonts w:ascii="Verdana" w:hAnsi="Verdana" w:cs="Arial"/>
        </w:rPr>
        <w:t xml:space="preserve"> [citado 12/07/2021]; </w:t>
      </w:r>
      <w:r w:rsidRPr="00747088">
        <w:rPr>
          <w:rFonts w:ascii="Verdana" w:hAnsi="Verdana" w:cs="Arial"/>
        </w:rPr>
        <w:t>56:500–511.</w:t>
      </w:r>
      <w:r w:rsidR="00304775" w:rsidRPr="00747088">
        <w:rPr>
          <w:rFonts w:ascii="Verdana" w:hAnsi="Verdana" w:cs="Arial"/>
        </w:rPr>
        <w:t xml:space="preserve"> Disponible en:</w:t>
      </w:r>
      <w:r w:rsidR="004139BF" w:rsidRPr="00747088">
        <w:rPr>
          <w:rFonts w:ascii="Verdana" w:hAnsi="Verdana" w:cs="Arial"/>
        </w:rPr>
        <w:t xml:space="preserve"> </w:t>
      </w:r>
      <w:hyperlink r:id="rId17" w:history="1">
        <w:r w:rsidR="004139BF" w:rsidRPr="00747088">
          <w:rPr>
            <w:rStyle w:val="Hipervnculo"/>
            <w:rFonts w:ascii="Verdana" w:hAnsi="Verdana" w:cs="Arial"/>
          </w:rPr>
          <w:t>https://www.jstage.jst.go.jp/article/indhealth/56/6/56_2017-0190/_pdf</w:t>
        </w:r>
      </w:hyperlink>
      <w:r w:rsidR="004139BF" w:rsidRPr="00747088">
        <w:rPr>
          <w:rFonts w:ascii="Verdana" w:hAnsi="Verdana" w:cs="Arial"/>
        </w:rPr>
        <w:t xml:space="preserve"> </w:t>
      </w:r>
    </w:p>
    <w:p w14:paraId="130D12EB" w14:textId="77777777" w:rsidR="00B65DA6" w:rsidRPr="00747088" w:rsidRDefault="00B65DA6" w:rsidP="00585862">
      <w:pPr>
        <w:pStyle w:val="Prrafodelista"/>
        <w:numPr>
          <w:ilvl w:val="0"/>
          <w:numId w:val="1"/>
        </w:numPr>
        <w:spacing w:line="360" w:lineRule="auto"/>
        <w:jc w:val="both"/>
        <w:rPr>
          <w:rFonts w:ascii="Verdana" w:hAnsi="Verdana" w:cs="Arial"/>
        </w:rPr>
      </w:pPr>
      <w:r w:rsidRPr="00747088">
        <w:rPr>
          <w:rFonts w:ascii="Verdana" w:hAnsi="Verdana" w:cs="Arial"/>
        </w:rPr>
        <w:t>Martínez Pérez A, López Rodríguez MM. Biofeedback de la variabilidad de la frecuencia cardiaca. THERAPEÍA</w:t>
      </w:r>
      <w:r w:rsidR="00304775" w:rsidRPr="00747088">
        <w:rPr>
          <w:rFonts w:ascii="Verdana" w:hAnsi="Verdana" w:cs="Arial"/>
        </w:rPr>
        <w:t xml:space="preserve"> [Internet]. </w:t>
      </w:r>
      <w:r w:rsidRPr="00747088">
        <w:rPr>
          <w:rFonts w:ascii="Verdana" w:hAnsi="Verdana" w:cs="Arial"/>
        </w:rPr>
        <w:t>2019</w:t>
      </w:r>
      <w:r w:rsidR="00304775" w:rsidRPr="00747088">
        <w:rPr>
          <w:rFonts w:ascii="Verdana" w:hAnsi="Verdana" w:cs="Arial"/>
        </w:rPr>
        <w:t xml:space="preserve"> [citado 12/07/2021]</w:t>
      </w:r>
      <w:r w:rsidRPr="00747088">
        <w:rPr>
          <w:rFonts w:ascii="Verdana" w:hAnsi="Verdana" w:cs="Arial"/>
        </w:rPr>
        <w:t>;</w:t>
      </w:r>
      <w:r w:rsidR="00304775" w:rsidRPr="00747088">
        <w:rPr>
          <w:rFonts w:ascii="Verdana" w:hAnsi="Verdana" w:cs="Arial"/>
        </w:rPr>
        <w:t xml:space="preserve"> </w:t>
      </w:r>
      <w:r w:rsidRPr="00747088">
        <w:rPr>
          <w:rFonts w:ascii="Verdana" w:hAnsi="Verdana" w:cs="Arial"/>
        </w:rPr>
        <w:t xml:space="preserve">11:95-119. </w:t>
      </w:r>
      <w:r w:rsidR="00304775" w:rsidRPr="00747088">
        <w:rPr>
          <w:rFonts w:ascii="Verdana" w:hAnsi="Verdana" w:cs="Arial"/>
        </w:rPr>
        <w:t>Disponible en:</w:t>
      </w:r>
      <w:r w:rsidR="004139BF" w:rsidRPr="00747088">
        <w:rPr>
          <w:rFonts w:ascii="Verdana" w:hAnsi="Verdana" w:cs="Arial"/>
        </w:rPr>
        <w:t xml:space="preserve"> </w:t>
      </w:r>
      <w:hyperlink r:id="rId18" w:history="1">
        <w:r w:rsidR="004139BF" w:rsidRPr="00747088">
          <w:rPr>
            <w:rStyle w:val="Hipervnculo"/>
            <w:rFonts w:ascii="Verdana" w:hAnsi="Verdana" w:cs="Arial"/>
          </w:rPr>
          <w:t>http://repositorio.ual.es/bitstream/handle/10835/6521/13996_TFG%20Adrian.pdf?sequence=1</w:t>
        </w:r>
      </w:hyperlink>
      <w:r w:rsidR="004139BF" w:rsidRPr="00747088">
        <w:rPr>
          <w:rFonts w:ascii="Verdana" w:hAnsi="Verdana" w:cs="Arial"/>
        </w:rPr>
        <w:t xml:space="preserve"> </w:t>
      </w:r>
    </w:p>
    <w:p w14:paraId="779B797D" w14:textId="77777777" w:rsidR="00ED135A" w:rsidRPr="00747088" w:rsidRDefault="00AE665B" w:rsidP="00585862">
      <w:pPr>
        <w:pStyle w:val="Prrafodelista"/>
        <w:numPr>
          <w:ilvl w:val="0"/>
          <w:numId w:val="1"/>
        </w:numPr>
        <w:spacing w:line="360" w:lineRule="auto"/>
        <w:jc w:val="both"/>
        <w:rPr>
          <w:rFonts w:ascii="Verdana" w:hAnsi="Verdana" w:cs="Arial"/>
        </w:rPr>
      </w:pPr>
      <w:r w:rsidRPr="00747088">
        <w:rPr>
          <w:rFonts w:ascii="Verdana" w:hAnsi="Verdana" w:cs="Arial"/>
          <w:lang w:val="en-US"/>
        </w:rPr>
        <w:t>de Geus EJC, Gianaros PJ, Brindle RC, Jennings JR, Berntson GG. Should heart rate variability be “corrected” for heart rate? Biological, quantitative, and interpretive c</w:t>
      </w:r>
      <w:r w:rsidR="00304775" w:rsidRPr="00747088">
        <w:rPr>
          <w:rFonts w:ascii="Verdana" w:hAnsi="Verdana" w:cs="Arial"/>
          <w:lang w:val="en-US"/>
        </w:rPr>
        <w:t xml:space="preserve">onsiderations. </w:t>
      </w:r>
      <w:r w:rsidR="00304775" w:rsidRPr="00747088">
        <w:rPr>
          <w:rFonts w:ascii="Verdana" w:hAnsi="Verdana" w:cs="Arial"/>
        </w:rPr>
        <w:t>Psychophysiology</w:t>
      </w:r>
      <w:r w:rsidRPr="00747088">
        <w:rPr>
          <w:rFonts w:ascii="Verdana" w:hAnsi="Verdana" w:cs="Arial"/>
        </w:rPr>
        <w:t xml:space="preserve"> </w:t>
      </w:r>
      <w:r w:rsidR="00304775" w:rsidRPr="00747088">
        <w:rPr>
          <w:rFonts w:ascii="Verdana" w:hAnsi="Verdana" w:cs="Arial"/>
        </w:rPr>
        <w:t xml:space="preserve">[Internet]. </w:t>
      </w:r>
      <w:r w:rsidRPr="00747088">
        <w:rPr>
          <w:rFonts w:ascii="Verdana" w:hAnsi="Verdana" w:cs="Arial"/>
        </w:rPr>
        <w:t>2019</w:t>
      </w:r>
      <w:r w:rsidR="00304775" w:rsidRPr="00747088">
        <w:rPr>
          <w:rFonts w:ascii="Verdana" w:hAnsi="Verdana" w:cs="Arial"/>
        </w:rPr>
        <w:t xml:space="preserve"> [citado 12/07/2021]</w:t>
      </w:r>
      <w:r w:rsidRPr="00747088">
        <w:rPr>
          <w:rFonts w:ascii="Verdana" w:hAnsi="Verdana" w:cs="Arial"/>
        </w:rPr>
        <w:t>;</w:t>
      </w:r>
      <w:r w:rsidR="00304775" w:rsidRPr="00747088">
        <w:rPr>
          <w:rFonts w:ascii="Verdana" w:hAnsi="Verdana" w:cs="Arial"/>
        </w:rPr>
        <w:t xml:space="preserve"> </w:t>
      </w:r>
      <w:r w:rsidRPr="00747088">
        <w:rPr>
          <w:rFonts w:ascii="Verdana" w:hAnsi="Verdana" w:cs="Arial"/>
        </w:rPr>
        <w:t>56:e13287.</w:t>
      </w:r>
      <w:r w:rsidR="00304775" w:rsidRPr="00747088">
        <w:rPr>
          <w:rFonts w:ascii="Verdana" w:hAnsi="Verdana" w:cs="Arial"/>
        </w:rPr>
        <w:t xml:space="preserve"> Disponible en:</w:t>
      </w:r>
      <w:r w:rsidRPr="00747088">
        <w:rPr>
          <w:rFonts w:ascii="Verdana" w:hAnsi="Verdana" w:cs="Arial"/>
        </w:rPr>
        <w:t xml:space="preserve"> </w:t>
      </w:r>
      <w:hyperlink r:id="rId19" w:history="1">
        <w:r w:rsidRPr="00747088">
          <w:rPr>
            <w:rStyle w:val="Hipervnculo"/>
            <w:rFonts w:ascii="Verdana" w:hAnsi="Verdana" w:cs="Arial"/>
          </w:rPr>
          <w:t>https://doi.org/10.1111/psyp.13287</w:t>
        </w:r>
      </w:hyperlink>
      <w:r w:rsidRPr="00747088">
        <w:rPr>
          <w:rFonts w:ascii="Verdana" w:hAnsi="Verdana" w:cs="Arial"/>
        </w:rPr>
        <w:t xml:space="preserve"> </w:t>
      </w:r>
    </w:p>
    <w:p w14:paraId="2290B27D" w14:textId="77777777" w:rsidR="0040622E" w:rsidRPr="00747088" w:rsidRDefault="00A76268" w:rsidP="00585862">
      <w:pPr>
        <w:pStyle w:val="Prrafodelista"/>
        <w:numPr>
          <w:ilvl w:val="0"/>
          <w:numId w:val="1"/>
        </w:numPr>
        <w:spacing w:line="360" w:lineRule="auto"/>
        <w:jc w:val="both"/>
        <w:rPr>
          <w:rFonts w:ascii="Verdana" w:hAnsi="Verdana" w:cs="Arial"/>
        </w:rPr>
      </w:pPr>
      <w:r w:rsidRPr="00747088">
        <w:rPr>
          <w:rFonts w:ascii="Verdana" w:hAnsi="Verdana" w:cs="Arial"/>
        </w:rPr>
        <w:t>Clemente-Suárez</w:t>
      </w:r>
      <w:r w:rsidR="00D64F90" w:rsidRPr="00747088">
        <w:rPr>
          <w:rFonts w:ascii="Verdana" w:hAnsi="Verdana" w:cs="Arial"/>
        </w:rPr>
        <w:t xml:space="preserve"> VJ</w:t>
      </w:r>
      <w:r w:rsidRPr="00747088">
        <w:rPr>
          <w:rFonts w:ascii="Verdana" w:hAnsi="Verdana" w:cs="Arial"/>
        </w:rPr>
        <w:t>, Herrera-Mendoza</w:t>
      </w:r>
      <w:r w:rsidR="00D64F90" w:rsidRPr="00747088">
        <w:rPr>
          <w:rFonts w:ascii="Verdana" w:hAnsi="Verdana" w:cs="Arial"/>
        </w:rPr>
        <w:t xml:space="preserve"> K</w:t>
      </w:r>
      <w:r w:rsidRPr="00747088">
        <w:rPr>
          <w:rFonts w:ascii="Verdana" w:hAnsi="Verdana" w:cs="Arial"/>
        </w:rPr>
        <w:t>, Montañez-Romero</w:t>
      </w:r>
      <w:r w:rsidR="00D64F90" w:rsidRPr="00747088">
        <w:rPr>
          <w:rFonts w:ascii="Verdana" w:hAnsi="Verdana" w:cs="Arial"/>
        </w:rPr>
        <w:t xml:space="preserve"> M</w:t>
      </w:r>
      <w:r w:rsidRPr="00747088">
        <w:rPr>
          <w:rFonts w:ascii="Verdana" w:hAnsi="Verdana" w:cs="Arial"/>
        </w:rPr>
        <w:t>, Navarro</w:t>
      </w:r>
      <w:r w:rsidR="00D64F90" w:rsidRPr="00747088">
        <w:rPr>
          <w:rFonts w:ascii="Verdana" w:hAnsi="Verdana" w:cs="Arial"/>
        </w:rPr>
        <w:t xml:space="preserve"> MC</w:t>
      </w:r>
      <w:r w:rsidRPr="00747088">
        <w:rPr>
          <w:rFonts w:ascii="Verdana" w:hAnsi="Verdana" w:cs="Arial"/>
        </w:rPr>
        <w:t>, Crespo-Ribera</w:t>
      </w:r>
      <w:r w:rsidR="00D64F90" w:rsidRPr="00747088">
        <w:rPr>
          <w:rFonts w:ascii="Verdana" w:hAnsi="Verdana" w:cs="Arial"/>
        </w:rPr>
        <w:t xml:space="preserve"> W</w:t>
      </w:r>
      <w:r w:rsidRPr="00747088">
        <w:rPr>
          <w:rFonts w:ascii="Verdana" w:hAnsi="Verdana" w:cs="Arial"/>
        </w:rPr>
        <w:t>, Vargas-Maria</w:t>
      </w:r>
      <w:r w:rsidR="00D64F90" w:rsidRPr="00747088">
        <w:rPr>
          <w:rFonts w:ascii="Verdana" w:hAnsi="Verdana" w:cs="Arial"/>
        </w:rPr>
        <w:t xml:space="preserve"> C</w:t>
      </w:r>
      <w:r w:rsidRPr="00747088">
        <w:rPr>
          <w:rFonts w:ascii="Verdana" w:hAnsi="Verdana" w:cs="Arial"/>
        </w:rPr>
        <w:t xml:space="preserve">, </w:t>
      </w:r>
      <w:r w:rsidR="00D64F90" w:rsidRPr="00747088">
        <w:rPr>
          <w:rFonts w:ascii="Verdana" w:hAnsi="Verdana" w:cs="Arial"/>
        </w:rPr>
        <w:t xml:space="preserve">et al. </w:t>
      </w:r>
      <w:r w:rsidR="00A25D99" w:rsidRPr="00747088">
        <w:rPr>
          <w:rFonts w:ascii="Verdana" w:hAnsi="Verdana" w:cs="Arial"/>
        </w:rPr>
        <w:t xml:space="preserve">Respuesta autonómica de estrés en estudiantes de doctorado. </w:t>
      </w:r>
      <w:r w:rsidRPr="00747088">
        <w:rPr>
          <w:rFonts w:ascii="Verdana" w:hAnsi="Verdana" w:cs="Arial"/>
        </w:rPr>
        <w:t>Cultura, Educación y Sociedad</w:t>
      </w:r>
      <w:r w:rsidR="00D64F90" w:rsidRPr="00747088">
        <w:rPr>
          <w:rFonts w:ascii="Verdana" w:hAnsi="Verdana" w:cs="Arial"/>
        </w:rPr>
        <w:t xml:space="preserve"> </w:t>
      </w:r>
      <w:r w:rsidR="00304775" w:rsidRPr="00747088">
        <w:rPr>
          <w:rFonts w:ascii="Verdana" w:hAnsi="Verdana" w:cs="Arial"/>
        </w:rPr>
        <w:t xml:space="preserve">[Internet]. </w:t>
      </w:r>
      <w:r w:rsidR="00D64F90" w:rsidRPr="00747088">
        <w:rPr>
          <w:rFonts w:ascii="Verdana" w:hAnsi="Verdana" w:cs="Arial"/>
        </w:rPr>
        <w:t>2021</w:t>
      </w:r>
      <w:r w:rsidR="00304775" w:rsidRPr="00747088">
        <w:rPr>
          <w:rFonts w:ascii="Verdana" w:hAnsi="Verdana" w:cs="Arial"/>
        </w:rPr>
        <w:t xml:space="preserve"> </w:t>
      </w:r>
      <w:r w:rsidR="00304775" w:rsidRPr="00747088">
        <w:rPr>
          <w:rFonts w:ascii="Verdana" w:hAnsi="Verdana" w:cs="Arial"/>
        </w:rPr>
        <w:lastRenderedPageBreak/>
        <w:t>[citado 12/07/2021]</w:t>
      </w:r>
      <w:r w:rsidR="00D64F90" w:rsidRPr="00747088">
        <w:rPr>
          <w:rFonts w:ascii="Verdana" w:hAnsi="Verdana" w:cs="Arial"/>
        </w:rPr>
        <w:t>;</w:t>
      </w:r>
      <w:r w:rsidR="00304775" w:rsidRPr="00747088">
        <w:rPr>
          <w:rFonts w:ascii="Verdana" w:hAnsi="Verdana" w:cs="Arial"/>
        </w:rPr>
        <w:t xml:space="preserve"> </w:t>
      </w:r>
      <w:r w:rsidRPr="00747088">
        <w:rPr>
          <w:rFonts w:ascii="Verdana" w:hAnsi="Verdana" w:cs="Arial"/>
        </w:rPr>
        <w:t>12</w:t>
      </w:r>
      <w:r w:rsidR="00D64F90" w:rsidRPr="00747088">
        <w:rPr>
          <w:rFonts w:ascii="Verdana" w:hAnsi="Verdana" w:cs="Arial"/>
        </w:rPr>
        <w:t>(</w:t>
      </w:r>
      <w:r w:rsidRPr="00747088">
        <w:rPr>
          <w:rFonts w:ascii="Verdana" w:hAnsi="Verdana" w:cs="Arial"/>
        </w:rPr>
        <w:t>1</w:t>
      </w:r>
      <w:r w:rsidR="00D64F90" w:rsidRPr="00747088">
        <w:rPr>
          <w:rFonts w:ascii="Verdana" w:hAnsi="Verdana" w:cs="Arial"/>
        </w:rPr>
        <w:t xml:space="preserve">): 9-18. </w:t>
      </w:r>
      <w:r w:rsidR="00304775" w:rsidRPr="00747088">
        <w:rPr>
          <w:rFonts w:ascii="Verdana" w:hAnsi="Verdana" w:cs="Arial"/>
        </w:rPr>
        <w:t>Disponible en:</w:t>
      </w:r>
      <w:r w:rsidR="00D64F90" w:rsidRPr="00747088">
        <w:rPr>
          <w:rFonts w:ascii="Verdana" w:hAnsi="Verdana" w:cs="Arial"/>
        </w:rPr>
        <w:t xml:space="preserve"> </w:t>
      </w:r>
      <w:hyperlink r:id="rId20" w:history="1">
        <w:r w:rsidR="00D64F90" w:rsidRPr="00747088">
          <w:rPr>
            <w:rStyle w:val="Hipervnculo"/>
            <w:rFonts w:ascii="Verdana" w:hAnsi="Verdana" w:cs="Arial"/>
          </w:rPr>
          <w:t>http://dx.doi.org/10.17981/cultedusoc.12.1.2021.01</w:t>
        </w:r>
      </w:hyperlink>
      <w:r w:rsidR="00D64F90" w:rsidRPr="00747088">
        <w:rPr>
          <w:rFonts w:ascii="Verdana" w:hAnsi="Verdana" w:cs="Arial"/>
        </w:rPr>
        <w:t xml:space="preserve"> </w:t>
      </w:r>
    </w:p>
    <w:p w14:paraId="241C257A" w14:textId="77777777" w:rsidR="008139F8" w:rsidRPr="00747088" w:rsidRDefault="008139F8" w:rsidP="00585862">
      <w:pPr>
        <w:pStyle w:val="Prrafodelista"/>
        <w:numPr>
          <w:ilvl w:val="0"/>
          <w:numId w:val="1"/>
        </w:numPr>
        <w:spacing w:line="360" w:lineRule="auto"/>
        <w:jc w:val="both"/>
        <w:rPr>
          <w:rFonts w:ascii="Verdana" w:hAnsi="Verdana" w:cs="Arial"/>
          <w:lang w:val="en-US"/>
        </w:rPr>
      </w:pPr>
      <w:r w:rsidRPr="00747088">
        <w:rPr>
          <w:rFonts w:ascii="Verdana" w:hAnsi="Verdana" w:cs="Arial"/>
          <w:lang w:val="en-US"/>
        </w:rPr>
        <w:t xml:space="preserve">Pham T, Lau ZJ, Chen SHA, Makowski D. Heart Rate Variability in Psychology: A Review of HRV Indices and an Analysis Tutorial. Sensors [Internet]. 2021 [citado 12/07/2021]; 21(12):3998. Disponible en: </w:t>
      </w:r>
      <w:hyperlink r:id="rId21" w:history="1">
        <w:r w:rsidRPr="00747088">
          <w:rPr>
            <w:rStyle w:val="Hipervnculo"/>
            <w:rFonts w:ascii="Verdana" w:hAnsi="Verdana" w:cs="Arial"/>
            <w:lang w:val="en-US"/>
          </w:rPr>
          <w:t>https://doi.org/10.3390/s21123998</w:t>
        </w:r>
      </w:hyperlink>
      <w:r w:rsidRPr="00747088">
        <w:rPr>
          <w:rFonts w:ascii="Verdana" w:hAnsi="Verdana" w:cs="Arial"/>
          <w:lang w:val="en-US"/>
        </w:rPr>
        <w:t xml:space="preserve"> </w:t>
      </w:r>
    </w:p>
    <w:p w14:paraId="66D67868" w14:textId="77777777" w:rsidR="0031165E" w:rsidRPr="00747088" w:rsidRDefault="0031165E" w:rsidP="00585862">
      <w:pPr>
        <w:pStyle w:val="Prrafodelista"/>
        <w:numPr>
          <w:ilvl w:val="0"/>
          <w:numId w:val="1"/>
        </w:numPr>
        <w:spacing w:line="360" w:lineRule="auto"/>
        <w:jc w:val="both"/>
        <w:rPr>
          <w:rFonts w:ascii="Verdana" w:hAnsi="Verdana" w:cs="Arial"/>
          <w:lang w:val="en-US"/>
        </w:rPr>
      </w:pPr>
      <w:r w:rsidRPr="00747088">
        <w:rPr>
          <w:rFonts w:ascii="Verdana" w:hAnsi="Verdana" w:cs="Arial"/>
        </w:rPr>
        <w:t xml:space="preserve">Souza HCD, Philbois SV, Veiga AC, Aguilar BA. </w:t>
      </w:r>
      <w:r w:rsidRPr="00747088">
        <w:rPr>
          <w:rFonts w:ascii="Verdana" w:hAnsi="Verdana" w:cs="Arial"/>
          <w:lang w:val="en-US"/>
        </w:rPr>
        <w:t>Heart Rate Variability and Cardiovascular Fitness:</w:t>
      </w:r>
    </w:p>
    <w:p w14:paraId="4CD62BBC" w14:textId="77777777" w:rsidR="0031165E" w:rsidRPr="00747088" w:rsidRDefault="0031165E" w:rsidP="00585862">
      <w:pPr>
        <w:pStyle w:val="Prrafodelista"/>
        <w:spacing w:line="360" w:lineRule="auto"/>
        <w:jc w:val="both"/>
        <w:rPr>
          <w:rFonts w:ascii="Verdana" w:hAnsi="Verdana" w:cs="Arial"/>
        </w:rPr>
      </w:pPr>
      <w:r w:rsidRPr="00747088">
        <w:rPr>
          <w:rFonts w:ascii="Verdana" w:hAnsi="Verdana" w:cs="Arial"/>
          <w:lang w:val="en-US"/>
        </w:rPr>
        <w:t xml:space="preserve">What We Know so Far. Vasc Health Risk Manag [Internet]. </w:t>
      </w:r>
      <w:r w:rsidRPr="00747088">
        <w:rPr>
          <w:rFonts w:ascii="Verdana" w:hAnsi="Verdana" w:cs="Arial"/>
        </w:rPr>
        <w:t xml:space="preserve">2021 [citado 03/10/2021]; 17:701-711. Disponible en: </w:t>
      </w:r>
      <w:hyperlink r:id="rId22" w:history="1">
        <w:r w:rsidRPr="00747088">
          <w:rPr>
            <w:rStyle w:val="Hipervnculo"/>
            <w:rFonts w:ascii="Verdana" w:hAnsi="Verdana" w:cs="Arial"/>
          </w:rPr>
          <w:t>http://doi.org/10.2147/VHRM.S279322</w:t>
        </w:r>
      </w:hyperlink>
      <w:r w:rsidRPr="00747088">
        <w:rPr>
          <w:rFonts w:ascii="Verdana" w:hAnsi="Verdana" w:cs="Arial"/>
        </w:rPr>
        <w:t xml:space="preserve"> </w:t>
      </w:r>
    </w:p>
    <w:p w14:paraId="4F58B219" w14:textId="77777777" w:rsidR="004C4B93" w:rsidRPr="00747088" w:rsidRDefault="004C4B93" w:rsidP="00585862">
      <w:pPr>
        <w:pStyle w:val="Prrafodelista"/>
        <w:numPr>
          <w:ilvl w:val="0"/>
          <w:numId w:val="1"/>
        </w:numPr>
        <w:spacing w:line="360" w:lineRule="auto"/>
        <w:jc w:val="both"/>
        <w:rPr>
          <w:rFonts w:ascii="Verdana" w:hAnsi="Verdana" w:cs="Arial"/>
        </w:rPr>
      </w:pPr>
      <w:r w:rsidRPr="00747088">
        <w:rPr>
          <w:rFonts w:ascii="Verdana" w:hAnsi="Verdana" w:cs="Arial"/>
          <w:lang w:val="en-US"/>
        </w:rPr>
        <w:t xml:space="preserve">Catai AM, Pastre CM, Godoy MF, Silva ED, Takahashi ACM, Vanderlei LCM. Heart rate variability: are you using it properly? Standardisation checklist of procedures. </w:t>
      </w:r>
      <w:r w:rsidRPr="00747088">
        <w:rPr>
          <w:rFonts w:ascii="Verdana" w:hAnsi="Verdana" w:cs="Arial"/>
        </w:rPr>
        <w:t xml:space="preserve">Braz J Phys Ther </w:t>
      </w:r>
      <w:r w:rsidR="00304775" w:rsidRPr="00747088">
        <w:rPr>
          <w:rFonts w:ascii="Verdana" w:hAnsi="Verdana" w:cs="Arial"/>
        </w:rPr>
        <w:t xml:space="preserve">[Internet]. </w:t>
      </w:r>
      <w:r w:rsidRPr="00747088">
        <w:rPr>
          <w:rFonts w:ascii="Verdana" w:hAnsi="Verdana" w:cs="Arial"/>
        </w:rPr>
        <w:t xml:space="preserve">2020 </w:t>
      </w:r>
      <w:r w:rsidR="00304775" w:rsidRPr="00747088">
        <w:rPr>
          <w:rFonts w:ascii="Verdana" w:hAnsi="Verdana" w:cs="Arial"/>
        </w:rPr>
        <w:t>[citado 12/07/2021]</w:t>
      </w:r>
      <w:r w:rsidRPr="00747088">
        <w:rPr>
          <w:rFonts w:ascii="Verdana" w:hAnsi="Verdana" w:cs="Arial"/>
        </w:rPr>
        <w:t>;</w:t>
      </w:r>
      <w:r w:rsidR="00304775" w:rsidRPr="00747088">
        <w:rPr>
          <w:rFonts w:ascii="Verdana" w:hAnsi="Verdana" w:cs="Arial"/>
        </w:rPr>
        <w:t xml:space="preserve"> </w:t>
      </w:r>
      <w:r w:rsidRPr="00747088">
        <w:rPr>
          <w:rFonts w:ascii="Verdana" w:hAnsi="Verdana" w:cs="Arial"/>
        </w:rPr>
        <w:t xml:space="preserve">24(2):91-102. </w:t>
      </w:r>
      <w:r w:rsidR="00304775" w:rsidRPr="00747088">
        <w:rPr>
          <w:rFonts w:ascii="Verdana" w:hAnsi="Verdana" w:cs="Arial"/>
        </w:rPr>
        <w:t>Disponible en:</w:t>
      </w:r>
      <w:r w:rsidRPr="00747088">
        <w:rPr>
          <w:rFonts w:ascii="Verdana" w:hAnsi="Verdana" w:cs="Arial"/>
        </w:rPr>
        <w:t xml:space="preserve"> </w:t>
      </w:r>
      <w:hyperlink r:id="rId23" w:history="1">
        <w:r w:rsidR="009E3FCB" w:rsidRPr="00747088">
          <w:rPr>
            <w:rStyle w:val="Hipervnculo"/>
            <w:rFonts w:ascii="Verdana" w:hAnsi="Verdana" w:cs="Arial"/>
          </w:rPr>
          <w:t>http://doi.org/10.1016/j.bjpt.2019.02.006</w:t>
        </w:r>
      </w:hyperlink>
      <w:r w:rsidR="009E3FCB" w:rsidRPr="00747088">
        <w:rPr>
          <w:rFonts w:ascii="Verdana" w:hAnsi="Verdana" w:cs="Arial"/>
        </w:rPr>
        <w:t xml:space="preserve"> </w:t>
      </w:r>
    </w:p>
    <w:p w14:paraId="18B54B04" w14:textId="77777777" w:rsidR="00ED25FE" w:rsidRPr="00747088" w:rsidRDefault="00ED25FE" w:rsidP="00585862">
      <w:pPr>
        <w:pStyle w:val="Prrafodelista"/>
        <w:numPr>
          <w:ilvl w:val="0"/>
          <w:numId w:val="1"/>
        </w:numPr>
        <w:spacing w:line="360" w:lineRule="auto"/>
        <w:jc w:val="both"/>
        <w:rPr>
          <w:rFonts w:ascii="Verdana" w:hAnsi="Verdana" w:cs="Arial"/>
          <w:lang w:val="en-US"/>
        </w:rPr>
      </w:pPr>
      <w:r w:rsidRPr="00747088">
        <w:rPr>
          <w:rFonts w:ascii="Verdana" w:hAnsi="Verdana" w:cs="Arial"/>
          <w:lang w:val="en-US"/>
        </w:rPr>
        <w:t xml:space="preserve">Attar ET, Balasubramanian V, Subasi E, Kaya M. Stress Analysis Based on Simultaneous HRV and EEG Monitoring. IEEE J Transl Eng Health Med [Internet]. 2021 [citado 03/10/2021]; 9:2700607. </w:t>
      </w:r>
      <w:r w:rsidRPr="00747088">
        <w:rPr>
          <w:rFonts w:ascii="Verdana" w:hAnsi="Verdana" w:cs="Arial"/>
        </w:rPr>
        <w:t xml:space="preserve">Disponible en: </w:t>
      </w:r>
      <w:hyperlink r:id="rId24" w:history="1">
        <w:r w:rsidRPr="00747088">
          <w:rPr>
            <w:rStyle w:val="Hipervnculo"/>
            <w:rFonts w:ascii="Verdana" w:hAnsi="Verdana" w:cs="Arial"/>
          </w:rPr>
          <w:t>http://doi.org/10.1109/JTEHM.2021.3106803</w:t>
        </w:r>
      </w:hyperlink>
      <w:r w:rsidRPr="00747088">
        <w:rPr>
          <w:rFonts w:ascii="Verdana" w:hAnsi="Verdana" w:cs="Arial"/>
        </w:rPr>
        <w:t xml:space="preserve"> </w:t>
      </w:r>
    </w:p>
    <w:p w14:paraId="7E0B9B70" w14:textId="77777777" w:rsidR="007D01BE" w:rsidRPr="00747088" w:rsidRDefault="007D01BE" w:rsidP="00585862">
      <w:pPr>
        <w:pStyle w:val="Prrafodelista"/>
        <w:numPr>
          <w:ilvl w:val="0"/>
          <w:numId w:val="1"/>
        </w:numPr>
        <w:spacing w:line="360" w:lineRule="auto"/>
        <w:jc w:val="both"/>
        <w:rPr>
          <w:rFonts w:ascii="Verdana" w:hAnsi="Verdana" w:cs="Arial"/>
          <w:lang w:val="en-US"/>
        </w:rPr>
      </w:pPr>
      <w:r w:rsidRPr="00747088">
        <w:rPr>
          <w:rFonts w:ascii="Verdana" w:hAnsi="Verdana" w:cs="Arial"/>
          <w:lang w:val="en-US"/>
        </w:rPr>
        <w:t xml:space="preserve">Oh J, Lee H, Park H. Effects on Heart Rate Variability of Stress Level Responses to the Properties of Indoor Environmental Colors: A Preliminary Study. Int. J. Environ. Res. Public Health </w:t>
      </w:r>
      <w:r w:rsidR="00304775" w:rsidRPr="00747088">
        <w:rPr>
          <w:rFonts w:ascii="Verdana" w:hAnsi="Verdana" w:cs="Arial"/>
          <w:lang w:val="en-US"/>
        </w:rPr>
        <w:t xml:space="preserve">[Internet]. </w:t>
      </w:r>
      <w:r w:rsidRPr="00747088">
        <w:rPr>
          <w:rFonts w:ascii="Verdana" w:hAnsi="Verdana" w:cs="Arial"/>
          <w:lang w:val="en-US"/>
        </w:rPr>
        <w:t>2021</w:t>
      </w:r>
      <w:r w:rsidR="00304775" w:rsidRPr="00747088">
        <w:rPr>
          <w:rFonts w:ascii="Verdana" w:hAnsi="Verdana" w:cs="Arial"/>
          <w:lang w:val="en-US"/>
        </w:rPr>
        <w:t xml:space="preserve"> [citado 03/10/2021]; 18:</w:t>
      </w:r>
      <w:r w:rsidRPr="00747088">
        <w:rPr>
          <w:rFonts w:ascii="Verdana" w:hAnsi="Verdana" w:cs="Arial"/>
          <w:lang w:val="en-US"/>
        </w:rPr>
        <w:t>9136.</w:t>
      </w:r>
      <w:r w:rsidR="00304775" w:rsidRPr="00747088">
        <w:rPr>
          <w:rFonts w:ascii="Verdana" w:hAnsi="Verdana" w:cs="Arial"/>
          <w:lang w:val="en-US"/>
        </w:rPr>
        <w:t xml:space="preserve"> Disponible en:</w:t>
      </w:r>
      <w:r w:rsidRPr="00747088">
        <w:rPr>
          <w:rFonts w:ascii="Verdana" w:hAnsi="Verdana" w:cs="Arial"/>
          <w:lang w:val="en-US"/>
        </w:rPr>
        <w:t xml:space="preserve"> </w:t>
      </w:r>
      <w:hyperlink r:id="rId25" w:history="1">
        <w:r w:rsidRPr="00747088">
          <w:rPr>
            <w:rStyle w:val="Hipervnculo"/>
            <w:rFonts w:ascii="Verdana" w:hAnsi="Verdana" w:cs="Arial"/>
            <w:lang w:val="en-US"/>
          </w:rPr>
          <w:t>https://doi.org/10.3390/ijerph18179136</w:t>
        </w:r>
      </w:hyperlink>
      <w:r w:rsidRPr="00747088">
        <w:rPr>
          <w:rFonts w:ascii="Verdana" w:hAnsi="Verdana" w:cs="Arial"/>
          <w:lang w:val="en-US"/>
        </w:rPr>
        <w:t xml:space="preserve"> </w:t>
      </w:r>
    </w:p>
    <w:p w14:paraId="1E57005D" w14:textId="77777777" w:rsidR="00F64DCA" w:rsidRPr="00747088" w:rsidRDefault="00C368A9" w:rsidP="00585862">
      <w:pPr>
        <w:pStyle w:val="Prrafodelista"/>
        <w:numPr>
          <w:ilvl w:val="0"/>
          <w:numId w:val="1"/>
        </w:numPr>
        <w:spacing w:line="360" w:lineRule="auto"/>
        <w:jc w:val="both"/>
        <w:rPr>
          <w:rFonts w:ascii="Verdana" w:hAnsi="Verdana" w:cs="Arial"/>
        </w:rPr>
      </w:pPr>
      <w:r w:rsidRPr="00747088">
        <w:rPr>
          <w:rFonts w:ascii="Verdana" w:hAnsi="Verdana" w:cs="Arial"/>
          <w:lang w:val="en-US"/>
        </w:rPr>
        <w:t>Calderón, F.J.; Cupeiro R.; Peinado A.B.; Lorenzo-Capella, I. Heart Rate Variability and</w:t>
      </w:r>
      <w:r w:rsidR="00D0617D" w:rsidRPr="00747088">
        <w:rPr>
          <w:rFonts w:ascii="Verdana" w:hAnsi="Verdana" w:cs="Arial"/>
          <w:lang w:val="en-US"/>
        </w:rPr>
        <w:t xml:space="preserve"> </w:t>
      </w:r>
      <w:r w:rsidRPr="00747088">
        <w:rPr>
          <w:rFonts w:ascii="Verdana" w:hAnsi="Verdana" w:cs="Arial"/>
          <w:lang w:val="en-US"/>
        </w:rPr>
        <w:t xml:space="preserve">Exercise, Is There a Physiological Basis? </w:t>
      </w:r>
      <w:r w:rsidR="00D0617D" w:rsidRPr="00747088">
        <w:rPr>
          <w:rFonts w:ascii="Verdana" w:hAnsi="Verdana" w:cs="Arial"/>
        </w:rPr>
        <w:t xml:space="preserve">Rev. int. med. cienc. act. fís. deporte </w:t>
      </w:r>
      <w:r w:rsidR="00304775" w:rsidRPr="00747088">
        <w:rPr>
          <w:rFonts w:ascii="Verdana" w:hAnsi="Verdana" w:cs="Arial"/>
        </w:rPr>
        <w:t xml:space="preserve">[Internet]. </w:t>
      </w:r>
      <w:r w:rsidR="00D0617D" w:rsidRPr="00747088">
        <w:rPr>
          <w:rFonts w:ascii="Verdana" w:hAnsi="Verdana" w:cs="Arial"/>
        </w:rPr>
        <w:t>2020</w:t>
      </w:r>
      <w:r w:rsidR="00304775" w:rsidRPr="00747088">
        <w:rPr>
          <w:rFonts w:ascii="Verdana" w:hAnsi="Verdana" w:cs="Arial"/>
        </w:rPr>
        <w:t xml:space="preserve"> [citado 12/07/2021]</w:t>
      </w:r>
      <w:r w:rsidR="00D0617D" w:rsidRPr="00747088">
        <w:rPr>
          <w:rFonts w:ascii="Verdana" w:hAnsi="Verdana" w:cs="Arial"/>
        </w:rPr>
        <w:t>;</w:t>
      </w:r>
      <w:r w:rsidR="00304775" w:rsidRPr="00747088">
        <w:rPr>
          <w:rFonts w:ascii="Verdana" w:hAnsi="Verdana" w:cs="Arial"/>
        </w:rPr>
        <w:t xml:space="preserve"> </w:t>
      </w:r>
      <w:r w:rsidRPr="00747088">
        <w:rPr>
          <w:rFonts w:ascii="Verdana" w:hAnsi="Verdana" w:cs="Arial"/>
        </w:rPr>
        <w:t>20(78)</w:t>
      </w:r>
      <w:r w:rsidR="00D0617D" w:rsidRPr="00747088">
        <w:rPr>
          <w:rFonts w:ascii="Verdana" w:hAnsi="Verdana" w:cs="Arial"/>
        </w:rPr>
        <w:t>:</w:t>
      </w:r>
      <w:r w:rsidRPr="00747088">
        <w:rPr>
          <w:rFonts w:ascii="Verdana" w:hAnsi="Verdana" w:cs="Arial"/>
        </w:rPr>
        <w:t>299-320</w:t>
      </w:r>
      <w:r w:rsidR="009F74FF" w:rsidRPr="00747088">
        <w:rPr>
          <w:rFonts w:ascii="Verdana" w:hAnsi="Verdana" w:cs="Arial"/>
        </w:rPr>
        <w:t xml:space="preserve">. </w:t>
      </w:r>
      <w:r w:rsidRPr="00747088">
        <w:rPr>
          <w:rFonts w:ascii="Verdana" w:hAnsi="Verdana" w:cs="Arial"/>
        </w:rPr>
        <w:t>D</w:t>
      </w:r>
      <w:r w:rsidR="009E3FCB" w:rsidRPr="00747088">
        <w:rPr>
          <w:rFonts w:ascii="Verdana" w:hAnsi="Verdana" w:cs="Arial"/>
        </w:rPr>
        <w:t>isponible en</w:t>
      </w:r>
      <w:r w:rsidRPr="00747088">
        <w:rPr>
          <w:rFonts w:ascii="Verdana" w:hAnsi="Verdana" w:cs="Arial"/>
        </w:rPr>
        <w:t xml:space="preserve">: </w:t>
      </w:r>
      <w:hyperlink r:id="rId26" w:history="1">
        <w:r w:rsidR="00D0617D" w:rsidRPr="00747088">
          <w:rPr>
            <w:rStyle w:val="Hipervnculo"/>
            <w:rFonts w:ascii="Verdana" w:hAnsi="Verdana" w:cs="Arial"/>
          </w:rPr>
          <w:t>http://doi.org/10.15366/rimcafd2020.78.008</w:t>
        </w:r>
      </w:hyperlink>
      <w:r w:rsidR="00D0617D" w:rsidRPr="00747088">
        <w:rPr>
          <w:rFonts w:ascii="Verdana" w:hAnsi="Verdana" w:cs="Arial"/>
        </w:rPr>
        <w:t xml:space="preserve"> </w:t>
      </w:r>
    </w:p>
    <w:p w14:paraId="0AB5C030" w14:textId="77777777" w:rsidR="00D32542" w:rsidRPr="00747088" w:rsidRDefault="009F74FF" w:rsidP="00585862">
      <w:pPr>
        <w:pStyle w:val="Prrafodelista"/>
        <w:numPr>
          <w:ilvl w:val="0"/>
          <w:numId w:val="1"/>
        </w:numPr>
        <w:spacing w:line="360" w:lineRule="auto"/>
        <w:jc w:val="both"/>
        <w:rPr>
          <w:rFonts w:ascii="Verdana" w:hAnsi="Verdana" w:cs="Arial"/>
        </w:rPr>
      </w:pPr>
      <w:r w:rsidRPr="00747088">
        <w:rPr>
          <w:rFonts w:ascii="Verdana" w:hAnsi="Verdana" w:cs="Arial"/>
        </w:rPr>
        <w:t>Veloza L, Jiménez C, Quiñones D, Polanía F, Pachón-Valero LC, Rodríguez-Triviño CY. Variabilidad de la frecuencia cardiaca como factor predictor de las enfermedades cardi</w:t>
      </w:r>
      <w:r w:rsidR="00304775" w:rsidRPr="00747088">
        <w:rPr>
          <w:rFonts w:ascii="Verdana" w:hAnsi="Verdana" w:cs="Arial"/>
        </w:rPr>
        <w:t>ovasculares. Rev Colomb Cardiol</w:t>
      </w:r>
      <w:r w:rsidRPr="00747088">
        <w:rPr>
          <w:rFonts w:ascii="Verdana" w:hAnsi="Verdana" w:cs="Arial"/>
        </w:rPr>
        <w:t xml:space="preserve"> </w:t>
      </w:r>
      <w:r w:rsidR="00304775" w:rsidRPr="00747088">
        <w:rPr>
          <w:rFonts w:ascii="Verdana" w:hAnsi="Verdana" w:cs="Arial"/>
        </w:rPr>
        <w:t xml:space="preserve">[Internet]. </w:t>
      </w:r>
      <w:r w:rsidRPr="00747088">
        <w:rPr>
          <w:rFonts w:ascii="Verdana" w:hAnsi="Verdana" w:cs="Arial"/>
        </w:rPr>
        <w:t>2019</w:t>
      </w:r>
      <w:r w:rsidR="00304775" w:rsidRPr="00747088">
        <w:rPr>
          <w:rFonts w:ascii="Verdana" w:hAnsi="Verdana" w:cs="Arial"/>
        </w:rPr>
        <w:t xml:space="preserve"> [citado 12/07/2021]</w:t>
      </w:r>
      <w:r w:rsidRPr="00747088">
        <w:rPr>
          <w:rFonts w:ascii="Verdana" w:hAnsi="Verdana" w:cs="Arial"/>
        </w:rPr>
        <w:t>;</w:t>
      </w:r>
      <w:r w:rsidR="00304775" w:rsidRPr="00747088">
        <w:rPr>
          <w:rFonts w:ascii="Verdana" w:hAnsi="Verdana" w:cs="Arial"/>
        </w:rPr>
        <w:t xml:space="preserve"> </w:t>
      </w:r>
      <w:r w:rsidRPr="00747088">
        <w:rPr>
          <w:rFonts w:ascii="Verdana" w:hAnsi="Verdana" w:cs="Arial"/>
        </w:rPr>
        <w:t>26(4):205-210.</w:t>
      </w:r>
      <w:r w:rsidR="00304775" w:rsidRPr="00747088">
        <w:rPr>
          <w:rFonts w:ascii="Verdana" w:hAnsi="Verdana" w:cs="Arial"/>
        </w:rPr>
        <w:t xml:space="preserve"> Disponible en:</w:t>
      </w:r>
      <w:r w:rsidR="007E722C" w:rsidRPr="00747088">
        <w:rPr>
          <w:rFonts w:ascii="Verdana" w:hAnsi="Verdana" w:cs="Arial"/>
        </w:rPr>
        <w:t xml:space="preserve"> </w:t>
      </w:r>
      <w:hyperlink r:id="rId27" w:history="1">
        <w:r w:rsidR="007E722C" w:rsidRPr="00747088">
          <w:rPr>
            <w:rStyle w:val="Hipervnculo"/>
            <w:rFonts w:ascii="Verdana" w:hAnsi="Verdana" w:cs="Arial"/>
          </w:rPr>
          <w:t>https://doi.org/10.1016/j.rccar.2019.01.006</w:t>
        </w:r>
      </w:hyperlink>
      <w:r w:rsidR="007E722C" w:rsidRPr="00747088">
        <w:rPr>
          <w:rFonts w:ascii="Verdana" w:hAnsi="Verdana" w:cs="Arial"/>
        </w:rPr>
        <w:t xml:space="preserve">  </w:t>
      </w:r>
    </w:p>
    <w:p w14:paraId="799AA117" w14:textId="77777777" w:rsidR="00363B0D" w:rsidRPr="00747088" w:rsidRDefault="00D32542" w:rsidP="00585862">
      <w:pPr>
        <w:pStyle w:val="Prrafodelista"/>
        <w:numPr>
          <w:ilvl w:val="0"/>
          <w:numId w:val="1"/>
        </w:numPr>
        <w:spacing w:line="360" w:lineRule="auto"/>
        <w:jc w:val="both"/>
        <w:rPr>
          <w:rFonts w:ascii="Verdana" w:hAnsi="Verdana" w:cs="Arial"/>
        </w:rPr>
      </w:pPr>
      <w:r w:rsidRPr="00747088">
        <w:rPr>
          <w:rFonts w:ascii="Verdana" w:hAnsi="Verdana" w:cs="Arial"/>
          <w:lang w:val="en-US"/>
        </w:rPr>
        <w:lastRenderedPageBreak/>
        <w:t xml:space="preserve">Chalmers T, Hickey BA, Newton P, Lin CT, Sibbritt D, McLachlan CS, et al.  StressWatch: The Use of Heart Rate and Heart Rate Variability to Detect Stress: A Pilot Study Using SmartWatchWearables. Sensors </w:t>
      </w:r>
      <w:r w:rsidRPr="00747088">
        <w:rPr>
          <w:rFonts w:ascii="Verdana" w:hAnsi="Verdana" w:cs="Arial"/>
        </w:rPr>
        <w:t xml:space="preserve">[Internet]. </w:t>
      </w:r>
      <w:r w:rsidRPr="00747088">
        <w:rPr>
          <w:rFonts w:ascii="Verdana" w:hAnsi="Verdana" w:cs="Arial"/>
          <w:lang w:val="en-US"/>
        </w:rPr>
        <w:t xml:space="preserve">2022 </w:t>
      </w:r>
      <w:r w:rsidRPr="00747088">
        <w:rPr>
          <w:rFonts w:ascii="Verdana" w:hAnsi="Verdana" w:cs="Arial"/>
        </w:rPr>
        <w:t>[citado 19/04/2022];</w:t>
      </w:r>
      <w:r w:rsidRPr="00747088">
        <w:rPr>
          <w:rFonts w:ascii="Verdana" w:hAnsi="Verdana" w:cs="Arial"/>
          <w:lang w:val="en-US"/>
        </w:rPr>
        <w:t xml:space="preserve"> 22(151). </w:t>
      </w:r>
      <w:r w:rsidRPr="00747088">
        <w:rPr>
          <w:rFonts w:ascii="Verdana" w:hAnsi="Verdana" w:cs="Arial"/>
        </w:rPr>
        <w:t xml:space="preserve">Disponible en: </w:t>
      </w:r>
      <w:hyperlink r:id="rId28" w:history="1">
        <w:r w:rsidRPr="00747088">
          <w:rPr>
            <w:rStyle w:val="Hipervnculo"/>
            <w:rFonts w:ascii="Verdana" w:hAnsi="Verdana" w:cs="Arial"/>
            <w:lang w:val="en-US"/>
          </w:rPr>
          <w:t>https://doi.org/10.3390/s22010151</w:t>
        </w:r>
      </w:hyperlink>
      <w:r w:rsidRPr="00747088">
        <w:rPr>
          <w:rFonts w:ascii="Verdana" w:hAnsi="Verdana" w:cs="Arial"/>
          <w:lang w:val="en-US"/>
        </w:rPr>
        <w:t xml:space="preserve"> </w:t>
      </w:r>
      <w:r w:rsidR="004139BF" w:rsidRPr="00747088">
        <w:rPr>
          <w:rFonts w:ascii="Verdana" w:hAnsi="Verdana" w:cs="Arial"/>
        </w:rPr>
        <w:t xml:space="preserve"> </w:t>
      </w:r>
    </w:p>
    <w:p w14:paraId="3C22DD47" w14:textId="77777777" w:rsidR="00A3791E" w:rsidRPr="00747088" w:rsidRDefault="0036494C" w:rsidP="00585862">
      <w:pPr>
        <w:pStyle w:val="Prrafodelista"/>
        <w:numPr>
          <w:ilvl w:val="0"/>
          <w:numId w:val="1"/>
        </w:numPr>
        <w:spacing w:line="360" w:lineRule="auto"/>
        <w:jc w:val="both"/>
        <w:rPr>
          <w:rFonts w:ascii="Verdana" w:hAnsi="Verdana" w:cs="Arial"/>
        </w:rPr>
      </w:pPr>
      <w:r w:rsidRPr="00747088">
        <w:rPr>
          <w:rFonts w:ascii="Verdana" w:hAnsi="Verdana" w:cs="Arial"/>
          <w:lang w:val="en-US"/>
        </w:rPr>
        <w:t xml:space="preserve">Thielmann B, Pohl R, Böckelmann I. Heart rate variability as a strain indicator for psychological stress for emergency physicians during work and alert intervention: a systematic review. </w:t>
      </w:r>
      <w:r w:rsidRPr="00747088">
        <w:rPr>
          <w:rFonts w:ascii="Verdana" w:hAnsi="Verdana" w:cs="Arial"/>
        </w:rPr>
        <w:t xml:space="preserve">J Occup M Toxicol [Internet]. 2021 [citado 19/04/2022]; 16(1):24. Disponible en: </w:t>
      </w:r>
      <w:hyperlink r:id="rId29" w:history="1">
        <w:r w:rsidRPr="00747088">
          <w:rPr>
            <w:rStyle w:val="Hipervnculo"/>
            <w:rFonts w:ascii="Verdana" w:hAnsi="Verdana" w:cs="Arial"/>
          </w:rPr>
          <w:t>https://doi.org/10.1186/s12995-021-00313-3</w:t>
        </w:r>
      </w:hyperlink>
      <w:r w:rsidRPr="00747088">
        <w:rPr>
          <w:rFonts w:ascii="Verdana" w:hAnsi="Verdana" w:cs="Arial"/>
        </w:rPr>
        <w:t xml:space="preserve"> </w:t>
      </w:r>
    </w:p>
    <w:p w14:paraId="208FB241" w14:textId="77777777" w:rsidR="00BD18F3" w:rsidRPr="00747088" w:rsidRDefault="00BD18F3" w:rsidP="00585862">
      <w:pPr>
        <w:pStyle w:val="Prrafodelista"/>
        <w:spacing w:line="360" w:lineRule="auto"/>
        <w:jc w:val="both"/>
        <w:rPr>
          <w:rFonts w:ascii="Verdana" w:hAnsi="Verdana" w:cs="Arial"/>
        </w:rPr>
      </w:pPr>
    </w:p>
    <w:sectPr w:rsidR="00BD18F3" w:rsidRPr="00747088" w:rsidSect="00585862">
      <w:footerReference w:type="default" r:id="rId30"/>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65FE" w14:textId="77777777" w:rsidR="009D0931" w:rsidRDefault="009D0931" w:rsidP="00747088">
      <w:pPr>
        <w:spacing w:after="0" w:line="240" w:lineRule="auto"/>
      </w:pPr>
      <w:r>
        <w:separator/>
      </w:r>
    </w:p>
  </w:endnote>
  <w:endnote w:type="continuationSeparator" w:id="0">
    <w:p w14:paraId="478FAC04" w14:textId="77777777" w:rsidR="009D0931" w:rsidRDefault="009D0931" w:rsidP="0074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354834"/>
      <w:docPartObj>
        <w:docPartGallery w:val="Page Numbers (Bottom of Page)"/>
        <w:docPartUnique/>
      </w:docPartObj>
    </w:sdtPr>
    <w:sdtContent>
      <w:p w14:paraId="4FF742B4" w14:textId="74DBC0AE" w:rsidR="00747088" w:rsidRDefault="00747088">
        <w:pPr>
          <w:pStyle w:val="Piedepgina"/>
          <w:jc w:val="right"/>
        </w:pPr>
        <w:r>
          <w:fldChar w:fldCharType="begin"/>
        </w:r>
        <w:r>
          <w:instrText>PAGE   \* MERGEFORMAT</w:instrText>
        </w:r>
        <w:r>
          <w:fldChar w:fldCharType="separate"/>
        </w:r>
        <w:r>
          <w:t>2</w:t>
        </w:r>
        <w:r>
          <w:fldChar w:fldCharType="end"/>
        </w:r>
      </w:p>
    </w:sdtContent>
  </w:sdt>
  <w:p w14:paraId="402C2C04" w14:textId="77777777" w:rsidR="00747088" w:rsidRDefault="00747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8C5E" w14:textId="77777777" w:rsidR="009D0931" w:rsidRDefault="009D0931" w:rsidP="00747088">
      <w:pPr>
        <w:spacing w:after="0" w:line="240" w:lineRule="auto"/>
      </w:pPr>
      <w:r>
        <w:separator/>
      </w:r>
    </w:p>
  </w:footnote>
  <w:footnote w:type="continuationSeparator" w:id="0">
    <w:p w14:paraId="64BC4AE0" w14:textId="77777777" w:rsidR="009D0931" w:rsidRDefault="009D0931" w:rsidP="00747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D0BAF"/>
    <w:multiLevelType w:val="hybridMultilevel"/>
    <w:tmpl w:val="EA60F7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AF77308"/>
    <w:multiLevelType w:val="hybridMultilevel"/>
    <w:tmpl w:val="0E74EE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30F7A91"/>
    <w:multiLevelType w:val="hybridMultilevel"/>
    <w:tmpl w:val="A0962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24"/>
    <w:rsid w:val="0000271B"/>
    <w:rsid w:val="00014F5F"/>
    <w:rsid w:val="00015890"/>
    <w:rsid w:val="00033045"/>
    <w:rsid w:val="0003386E"/>
    <w:rsid w:val="000D630B"/>
    <w:rsid w:val="000D6A64"/>
    <w:rsid w:val="00123D24"/>
    <w:rsid w:val="00127649"/>
    <w:rsid w:val="00176091"/>
    <w:rsid w:val="001B3D9F"/>
    <w:rsid w:val="001B7E5A"/>
    <w:rsid w:val="001C08A7"/>
    <w:rsid w:val="001D662C"/>
    <w:rsid w:val="001F6FCB"/>
    <w:rsid w:val="00232190"/>
    <w:rsid w:val="00252D0C"/>
    <w:rsid w:val="00261C0E"/>
    <w:rsid w:val="00261D8C"/>
    <w:rsid w:val="002676F8"/>
    <w:rsid w:val="002C4098"/>
    <w:rsid w:val="002F35E7"/>
    <w:rsid w:val="002F65D4"/>
    <w:rsid w:val="00304775"/>
    <w:rsid w:val="0031165E"/>
    <w:rsid w:val="00352F36"/>
    <w:rsid w:val="00363B0D"/>
    <w:rsid w:val="0036494C"/>
    <w:rsid w:val="00395CE6"/>
    <w:rsid w:val="003C2E27"/>
    <w:rsid w:val="003D48C8"/>
    <w:rsid w:val="003F070D"/>
    <w:rsid w:val="0040622E"/>
    <w:rsid w:val="004139BF"/>
    <w:rsid w:val="0042159F"/>
    <w:rsid w:val="00430D51"/>
    <w:rsid w:val="00454F37"/>
    <w:rsid w:val="004566FB"/>
    <w:rsid w:val="00492963"/>
    <w:rsid w:val="004C0F48"/>
    <w:rsid w:val="004C2431"/>
    <w:rsid w:val="004C4B93"/>
    <w:rsid w:val="004D0BC2"/>
    <w:rsid w:val="004D3487"/>
    <w:rsid w:val="004E2140"/>
    <w:rsid w:val="004E4697"/>
    <w:rsid w:val="004F79AE"/>
    <w:rsid w:val="004F7C93"/>
    <w:rsid w:val="00550677"/>
    <w:rsid w:val="00560510"/>
    <w:rsid w:val="00572384"/>
    <w:rsid w:val="00585862"/>
    <w:rsid w:val="005976B6"/>
    <w:rsid w:val="005B01A1"/>
    <w:rsid w:val="005C00C3"/>
    <w:rsid w:val="005C1224"/>
    <w:rsid w:val="005E4ADB"/>
    <w:rsid w:val="005F75D3"/>
    <w:rsid w:val="0063201C"/>
    <w:rsid w:val="00633A43"/>
    <w:rsid w:val="00635984"/>
    <w:rsid w:val="00641DA3"/>
    <w:rsid w:val="00662750"/>
    <w:rsid w:val="0067460F"/>
    <w:rsid w:val="006871E8"/>
    <w:rsid w:val="00690A57"/>
    <w:rsid w:val="00694C50"/>
    <w:rsid w:val="006A394D"/>
    <w:rsid w:val="006A6599"/>
    <w:rsid w:val="00707F72"/>
    <w:rsid w:val="00717286"/>
    <w:rsid w:val="00721A0B"/>
    <w:rsid w:val="00723CAA"/>
    <w:rsid w:val="00733462"/>
    <w:rsid w:val="00747088"/>
    <w:rsid w:val="0078639E"/>
    <w:rsid w:val="007865D1"/>
    <w:rsid w:val="00793C58"/>
    <w:rsid w:val="007B4EC9"/>
    <w:rsid w:val="007D01BE"/>
    <w:rsid w:val="007E08B1"/>
    <w:rsid w:val="007E722C"/>
    <w:rsid w:val="00804678"/>
    <w:rsid w:val="008139F8"/>
    <w:rsid w:val="00837C0C"/>
    <w:rsid w:val="00854C32"/>
    <w:rsid w:val="008C6378"/>
    <w:rsid w:val="008C71ED"/>
    <w:rsid w:val="008C7A19"/>
    <w:rsid w:val="008D71CF"/>
    <w:rsid w:val="008F65B8"/>
    <w:rsid w:val="00915955"/>
    <w:rsid w:val="00931A85"/>
    <w:rsid w:val="00957C63"/>
    <w:rsid w:val="009662F2"/>
    <w:rsid w:val="0098194F"/>
    <w:rsid w:val="0099020C"/>
    <w:rsid w:val="009920A1"/>
    <w:rsid w:val="00997EFF"/>
    <w:rsid w:val="009B74D2"/>
    <w:rsid w:val="009D0931"/>
    <w:rsid w:val="009E3FCB"/>
    <w:rsid w:val="009F74FF"/>
    <w:rsid w:val="00A0004B"/>
    <w:rsid w:val="00A25D99"/>
    <w:rsid w:val="00A3779E"/>
    <w:rsid w:val="00A3791E"/>
    <w:rsid w:val="00A61D1F"/>
    <w:rsid w:val="00A645F1"/>
    <w:rsid w:val="00A67CED"/>
    <w:rsid w:val="00A76268"/>
    <w:rsid w:val="00A96006"/>
    <w:rsid w:val="00AA3F49"/>
    <w:rsid w:val="00AB7B7C"/>
    <w:rsid w:val="00AC7BA1"/>
    <w:rsid w:val="00AE665B"/>
    <w:rsid w:val="00AF1DC9"/>
    <w:rsid w:val="00AF345D"/>
    <w:rsid w:val="00AF3C25"/>
    <w:rsid w:val="00B009F6"/>
    <w:rsid w:val="00B3667E"/>
    <w:rsid w:val="00B36C14"/>
    <w:rsid w:val="00B36F5F"/>
    <w:rsid w:val="00B419DE"/>
    <w:rsid w:val="00B50773"/>
    <w:rsid w:val="00B62165"/>
    <w:rsid w:val="00B62B3F"/>
    <w:rsid w:val="00B65DA6"/>
    <w:rsid w:val="00B705A2"/>
    <w:rsid w:val="00B97EA0"/>
    <w:rsid w:val="00BA71A6"/>
    <w:rsid w:val="00BC613D"/>
    <w:rsid w:val="00BD18F3"/>
    <w:rsid w:val="00BF3049"/>
    <w:rsid w:val="00C27815"/>
    <w:rsid w:val="00C368A9"/>
    <w:rsid w:val="00C377DD"/>
    <w:rsid w:val="00C42DA8"/>
    <w:rsid w:val="00C72A24"/>
    <w:rsid w:val="00CC3E09"/>
    <w:rsid w:val="00CD36A0"/>
    <w:rsid w:val="00CE097B"/>
    <w:rsid w:val="00D0227E"/>
    <w:rsid w:val="00D0617D"/>
    <w:rsid w:val="00D32542"/>
    <w:rsid w:val="00D63E54"/>
    <w:rsid w:val="00D64F90"/>
    <w:rsid w:val="00DA7C9E"/>
    <w:rsid w:val="00DB42C9"/>
    <w:rsid w:val="00DE657A"/>
    <w:rsid w:val="00E21517"/>
    <w:rsid w:val="00E3231A"/>
    <w:rsid w:val="00E724D8"/>
    <w:rsid w:val="00E85F3D"/>
    <w:rsid w:val="00EB3042"/>
    <w:rsid w:val="00ED135A"/>
    <w:rsid w:val="00ED25FE"/>
    <w:rsid w:val="00EE58C6"/>
    <w:rsid w:val="00EF7697"/>
    <w:rsid w:val="00F11161"/>
    <w:rsid w:val="00F2055B"/>
    <w:rsid w:val="00F3524E"/>
    <w:rsid w:val="00F45C92"/>
    <w:rsid w:val="00F64DCA"/>
    <w:rsid w:val="00F73856"/>
    <w:rsid w:val="00FA655C"/>
    <w:rsid w:val="00FD4AC0"/>
    <w:rsid w:val="00FE11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99CF"/>
  <w15:chartTrackingRefBased/>
  <w15:docId w15:val="{33ECA3DD-B646-492B-B1A0-34271BDE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3D24"/>
    <w:rPr>
      <w:color w:val="0563C1" w:themeColor="hyperlink"/>
      <w:u w:val="single"/>
    </w:rPr>
  </w:style>
  <w:style w:type="paragraph" w:styleId="Prrafodelista">
    <w:name w:val="List Paragraph"/>
    <w:basedOn w:val="Normal"/>
    <w:uiPriority w:val="34"/>
    <w:qFormat/>
    <w:rsid w:val="00261D8C"/>
    <w:pPr>
      <w:ind w:left="720"/>
      <w:contextualSpacing/>
    </w:pPr>
  </w:style>
  <w:style w:type="character" w:styleId="Mencinsinresolver">
    <w:name w:val="Unresolved Mention"/>
    <w:basedOn w:val="Fuentedeprrafopredeter"/>
    <w:uiPriority w:val="99"/>
    <w:semiHidden/>
    <w:unhideWhenUsed/>
    <w:rsid w:val="00E724D8"/>
    <w:rPr>
      <w:color w:val="605E5C"/>
      <w:shd w:val="clear" w:color="auto" w:fill="E1DFDD"/>
    </w:rPr>
  </w:style>
  <w:style w:type="paragraph" w:styleId="Encabezado">
    <w:name w:val="header"/>
    <w:basedOn w:val="Normal"/>
    <w:link w:val="EncabezadoCar"/>
    <w:uiPriority w:val="99"/>
    <w:unhideWhenUsed/>
    <w:rsid w:val="007470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7088"/>
  </w:style>
  <w:style w:type="paragraph" w:styleId="Piedepgina">
    <w:name w:val="footer"/>
    <w:basedOn w:val="Normal"/>
    <w:link w:val="PiedepginaCar"/>
    <w:uiPriority w:val="99"/>
    <w:unhideWhenUsed/>
    <w:rsid w:val="007470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6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aperezlinares99@gmail.com" TargetMode="External"/><Relationship Id="rId13" Type="http://schemas.openxmlformats.org/officeDocument/2006/relationships/hyperlink" Target="https://doi.org/10.1017/S003329172000207X" TargetMode="External"/><Relationship Id="rId18" Type="http://schemas.openxmlformats.org/officeDocument/2006/relationships/hyperlink" Target="http://repositorio.ual.es/bitstream/handle/10835/6521/13996_TFG%20Adrian.pdf?sequence=1" TargetMode="External"/><Relationship Id="rId26" Type="http://schemas.openxmlformats.org/officeDocument/2006/relationships/hyperlink" Target="http://doi.org/10.15366/rimcafd2020.78.008" TargetMode="External"/><Relationship Id="rId3" Type="http://schemas.openxmlformats.org/officeDocument/2006/relationships/styles" Target="styles.xml"/><Relationship Id="rId21" Type="http://schemas.openxmlformats.org/officeDocument/2006/relationships/hyperlink" Target="https://doi.org/10.3390/s21123998" TargetMode="External"/><Relationship Id="rId7" Type="http://schemas.openxmlformats.org/officeDocument/2006/relationships/endnotes" Target="endnotes.xml"/><Relationship Id="rId12" Type="http://schemas.openxmlformats.org/officeDocument/2006/relationships/hyperlink" Target="https://www.researchgate.net/profile/Tomas-Tempesti/publication/333382535_Biomarcadores_en_la_medicion_del_estres_una_revision_sistematica/links/6140cb52ea4aa8001104585f/Biomarcadores-en-la-medicion-del-estres-una-revision-sistematica.pdf" TargetMode="External"/><Relationship Id="rId17" Type="http://schemas.openxmlformats.org/officeDocument/2006/relationships/hyperlink" Target="https://www.jstage.jst.go.jp/article/indhealth/56/6/56_2017-0190/_pdf" TargetMode="External"/><Relationship Id="rId25" Type="http://schemas.openxmlformats.org/officeDocument/2006/relationships/hyperlink" Target="https://doi.org/10.3390/ijerph18179136" TargetMode="External"/><Relationship Id="rId2" Type="http://schemas.openxmlformats.org/officeDocument/2006/relationships/numbering" Target="numbering.xml"/><Relationship Id="rId16" Type="http://schemas.openxmlformats.org/officeDocument/2006/relationships/hyperlink" Target="http://doi.org/10.1016/j.cpr.2016.09.003" TargetMode="External"/><Relationship Id="rId20" Type="http://schemas.openxmlformats.org/officeDocument/2006/relationships/hyperlink" Target="http://dx.doi.org/10.17981/cultedusoc.12.1.2021.01" TargetMode="External"/><Relationship Id="rId29" Type="http://schemas.openxmlformats.org/officeDocument/2006/relationships/hyperlink" Target="https://doi.org/10.1186/s12995-021-0031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30773/pi.2017.08.17" TargetMode="External"/><Relationship Id="rId24" Type="http://schemas.openxmlformats.org/officeDocument/2006/relationships/hyperlink" Target="http://doi.org/10.1109/JTEHM.2021.310680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i.org/10.3233/ADR-200273" TargetMode="External"/><Relationship Id="rId23" Type="http://schemas.openxmlformats.org/officeDocument/2006/relationships/hyperlink" Target="http://doi.org/10.1016/j.bjpt.2019.02.006" TargetMode="External"/><Relationship Id="rId28" Type="http://schemas.openxmlformats.org/officeDocument/2006/relationships/hyperlink" Target="https://doi.org/10.3390/s22010151" TargetMode="External"/><Relationship Id="rId10" Type="http://schemas.openxmlformats.org/officeDocument/2006/relationships/hyperlink" Target="http://revzoilomarinello.sld.cu/index.php/zmv/article/download/116/198" TargetMode="External"/><Relationship Id="rId19" Type="http://schemas.openxmlformats.org/officeDocument/2006/relationships/hyperlink" Target="https://doi.org/10.1111/psyp.1328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digraphic.com/pdfs/revcubmedgenint/cmi-2014/cmi143i.pdf" TargetMode="External"/><Relationship Id="rId14" Type="http://schemas.openxmlformats.org/officeDocument/2006/relationships/hyperlink" Target="http://doi.org/10.3389/fnins.2020.582145" TargetMode="External"/><Relationship Id="rId22" Type="http://schemas.openxmlformats.org/officeDocument/2006/relationships/hyperlink" Target="http://doi.org/10.2147/VHRM.S279322" TargetMode="External"/><Relationship Id="rId27" Type="http://schemas.openxmlformats.org/officeDocument/2006/relationships/hyperlink" Target="https://doi.org/10.1016/j.rccar.2019.01.006"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7BA6A-1AD9-45E5-82DC-087C22F5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13</Pages>
  <Words>4246</Words>
  <Characters>23354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TuSoft</dc:creator>
  <cp:keywords/>
  <dc:description/>
  <cp:lastModifiedBy>Karla</cp:lastModifiedBy>
  <cp:revision>46</cp:revision>
  <dcterms:created xsi:type="dcterms:W3CDTF">2021-07-18T10:22:00Z</dcterms:created>
  <dcterms:modified xsi:type="dcterms:W3CDTF">2022-11-14T23:48:00Z</dcterms:modified>
</cp:coreProperties>
</file>