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C2F" w:rsidRPr="00696C2F" w:rsidRDefault="00696C2F" w:rsidP="00696C2F">
      <w:pPr>
        <w:tabs>
          <w:tab w:val="left" w:pos="2268"/>
        </w:tabs>
        <w:spacing w:after="0" w:line="360" w:lineRule="auto"/>
        <w:ind w:right="-376"/>
        <w:jc w:val="center"/>
        <w:rPr>
          <w:rFonts w:ascii="Verdana" w:eastAsia="Calibri" w:hAnsi="Verdana" w:cs="Times New Roman"/>
          <w:b/>
          <w:sz w:val="28"/>
          <w:szCs w:val="28"/>
          <w:lang w:val="es-MX"/>
        </w:rPr>
      </w:pPr>
      <w:r w:rsidRPr="00696C2F">
        <w:rPr>
          <w:rFonts w:ascii="Verdana" w:eastAsia="Calibri" w:hAnsi="Verdana" w:cs="Times New Roman"/>
          <w:b/>
          <w:sz w:val="28"/>
          <w:szCs w:val="28"/>
          <w:lang w:val="es-MX"/>
        </w:rPr>
        <w:t>Morfovirtual 2022</w:t>
      </w:r>
    </w:p>
    <w:p w:rsidR="00696C2F" w:rsidRPr="00696C2F" w:rsidRDefault="00696C2F" w:rsidP="00696C2F">
      <w:pPr>
        <w:tabs>
          <w:tab w:val="left" w:pos="2268"/>
        </w:tabs>
        <w:spacing w:after="0" w:line="360" w:lineRule="auto"/>
        <w:ind w:right="-376"/>
        <w:rPr>
          <w:rFonts w:ascii="Verdana" w:eastAsia="Calibri" w:hAnsi="Verdana" w:cs="Times New Roman"/>
          <w:b/>
          <w:sz w:val="28"/>
          <w:szCs w:val="28"/>
          <w:lang w:val="es-MX"/>
        </w:rPr>
      </w:pPr>
    </w:p>
    <w:p w:rsidR="00696C2F" w:rsidRPr="00696C2F" w:rsidRDefault="00696C2F" w:rsidP="00696C2F">
      <w:pPr>
        <w:tabs>
          <w:tab w:val="left" w:pos="2268"/>
        </w:tabs>
        <w:spacing w:after="0" w:line="360" w:lineRule="auto"/>
        <w:ind w:right="-376"/>
        <w:rPr>
          <w:rFonts w:ascii="Verdana" w:eastAsia="Calibri" w:hAnsi="Verdana" w:cs="Times New Roman"/>
          <w:b/>
          <w:sz w:val="28"/>
          <w:szCs w:val="28"/>
          <w:lang w:val="es-MX"/>
        </w:rPr>
      </w:pPr>
      <w:r w:rsidRPr="00696C2F">
        <w:rPr>
          <w:rFonts w:ascii="Verdana" w:eastAsia="Calibri" w:hAnsi="Verdana" w:cs="Times New Roman"/>
          <w:b/>
          <w:sz w:val="28"/>
          <w:szCs w:val="28"/>
          <w:lang w:val="es-MX"/>
        </w:rPr>
        <w:t>VI Congreso virtual de Ciencias Morfológicas.</w:t>
      </w:r>
    </w:p>
    <w:p w:rsidR="00696C2F" w:rsidRPr="00696C2F" w:rsidRDefault="00696C2F" w:rsidP="00696C2F">
      <w:pPr>
        <w:spacing w:after="0" w:line="360" w:lineRule="auto"/>
        <w:ind w:left="-425"/>
        <w:rPr>
          <w:rFonts w:ascii="Verdana" w:eastAsia="Calibri" w:hAnsi="Verdana" w:cs="Times New Roman"/>
          <w:b/>
          <w:sz w:val="28"/>
          <w:szCs w:val="28"/>
          <w:lang w:val="es-MX"/>
        </w:rPr>
      </w:pPr>
      <w:r>
        <w:rPr>
          <w:rFonts w:ascii="Verdana" w:eastAsia="Calibri" w:hAnsi="Verdana" w:cs="Times New Roman"/>
          <w:b/>
          <w:sz w:val="28"/>
          <w:szCs w:val="28"/>
          <w:lang w:val="es-MX"/>
        </w:rPr>
        <w:t xml:space="preserve">     </w:t>
      </w:r>
      <w:r w:rsidRPr="00696C2F">
        <w:rPr>
          <w:rFonts w:ascii="Verdana" w:eastAsia="Calibri" w:hAnsi="Verdana" w:cs="Times New Roman"/>
          <w:b/>
          <w:sz w:val="28"/>
          <w:szCs w:val="28"/>
          <w:lang w:val="es-MX"/>
        </w:rPr>
        <w:t>Sexta Jornada Científica de la Cátedra Santiago Ramón y Cajal.</w:t>
      </w:r>
    </w:p>
    <w:p w:rsidR="00121D76" w:rsidRDefault="00121D76" w:rsidP="00121D76">
      <w:pPr>
        <w:tabs>
          <w:tab w:val="left" w:pos="1005"/>
        </w:tabs>
        <w:spacing w:after="0" w:line="240" w:lineRule="auto"/>
        <w:rPr>
          <w:rFonts w:ascii="Arial" w:hAnsi="Arial" w:cs="Arial"/>
          <w:sz w:val="24"/>
          <w:szCs w:val="24"/>
          <w:lang w:val="es-CU"/>
        </w:rPr>
      </w:pPr>
    </w:p>
    <w:p w:rsidR="00825943" w:rsidRPr="00696C2F" w:rsidRDefault="00696C2F" w:rsidP="00825943">
      <w:pPr>
        <w:spacing w:after="0" w:line="360" w:lineRule="auto"/>
        <w:jc w:val="both"/>
        <w:rPr>
          <w:rFonts w:ascii="Verdana" w:hAnsi="Verdana" w:cs="Arial"/>
          <w:b/>
          <w:sz w:val="28"/>
          <w:szCs w:val="28"/>
          <w:lang w:val="es-CU"/>
        </w:rPr>
      </w:pPr>
      <w:r w:rsidRPr="00696C2F">
        <w:rPr>
          <w:rFonts w:ascii="Verdana" w:hAnsi="Verdana"/>
          <w:b/>
          <w:sz w:val="28"/>
          <w:szCs w:val="28"/>
          <w:lang w:val="es-CU"/>
        </w:rPr>
        <w:t>TÍTULO</w:t>
      </w:r>
      <w:r>
        <w:rPr>
          <w:rFonts w:ascii="Verdana" w:hAnsi="Verdana"/>
          <w:b/>
          <w:sz w:val="28"/>
          <w:szCs w:val="28"/>
          <w:lang w:val="es-CU"/>
        </w:rPr>
        <w:t>:</w:t>
      </w:r>
      <w:r w:rsidRPr="00696C2F">
        <w:rPr>
          <w:rFonts w:ascii="Verdana" w:hAnsi="Verdana" w:cs="Arial"/>
          <w:b/>
          <w:sz w:val="28"/>
          <w:szCs w:val="28"/>
          <w:lang w:val="es-CU"/>
        </w:rPr>
        <w:t xml:space="preserve"> </w:t>
      </w:r>
      <w:r w:rsidR="005F5185">
        <w:rPr>
          <w:rFonts w:ascii="Verdana" w:hAnsi="Verdana" w:cs="Arial"/>
          <w:b/>
          <w:sz w:val="28"/>
          <w:szCs w:val="28"/>
          <w:lang w:val="es-CU"/>
        </w:rPr>
        <w:t>E</w:t>
      </w:r>
      <w:r w:rsidR="001945A0" w:rsidRPr="00696C2F">
        <w:rPr>
          <w:rFonts w:ascii="Verdana" w:hAnsi="Verdana" w:cs="Arial"/>
          <w:b/>
          <w:sz w:val="28"/>
          <w:szCs w:val="28"/>
          <w:lang w:val="es-CU"/>
        </w:rPr>
        <w:t xml:space="preserve">l </w:t>
      </w:r>
      <w:r w:rsidR="00477B17" w:rsidRPr="00696C2F">
        <w:rPr>
          <w:rFonts w:ascii="Verdana" w:hAnsi="Verdana" w:cs="Arial"/>
          <w:b/>
          <w:sz w:val="28"/>
          <w:szCs w:val="28"/>
          <w:lang w:val="es-CU"/>
        </w:rPr>
        <w:t>trabajo independiente</w:t>
      </w:r>
      <w:r w:rsidR="002E466D" w:rsidRPr="00696C2F">
        <w:rPr>
          <w:rFonts w:ascii="Verdana" w:hAnsi="Verdana" w:cs="Arial"/>
          <w:b/>
          <w:sz w:val="28"/>
          <w:szCs w:val="28"/>
          <w:lang w:val="es-CU"/>
        </w:rPr>
        <w:t xml:space="preserve"> </w:t>
      </w:r>
      <w:r w:rsidR="005F5185">
        <w:rPr>
          <w:rFonts w:ascii="Verdana" w:hAnsi="Verdana" w:cs="Arial"/>
          <w:b/>
          <w:sz w:val="28"/>
          <w:szCs w:val="28"/>
          <w:lang w:val="es-CU"/>
        </w:rPr>
        <w:t xml:space="preserve">por medio del uso de tareas docentes </w:t>
      </w:r>
      <w:r w:rsidR="00977516" w:rsidRPr="00696C2F">
        <w:rPr>
          <w:rFonts w:ascii="Verdana" w:hAnsi="Verdana" w:cs="Arial"/>
          <w:b/>
          <w:sz w:val="28"/>
          <w:szCs w:val="28"/>
          <w:lang w:val="es-CU"/>
        </w:rPr>
        <w:t>de</w:t>
      </w:r>
      <w:r w:rsidR="002E466D" w:rsidRPr="00696C2F">
        <w:rPr>
          <w:rFonts w:ascii="Verdana" w:hAnsi="Verdana" w:cs="Arial"/>
          <w:b/>
          <w:sz w:val="28"/>
          <w:szCs w:val="28"/>
          <w:lang w:val="es-CU"/>
        </w:rPr>
        <w:t xml:space="preserve"> </w:t>
      </w:r>
      <w:r w:rsidR="00142A5B" w:rsidRPr="00696C2F">
        <w:rPr>
          <w:rFonts w:ascii="Verdana" w:hAnsi="Verdana" w:cs="Arial"/>
          <w:b/>
          <w:sz w:val="28"/>
          <w:szCs w:val="28"/>
          <w:lang w:val="es-CU"/>
        </w:rPr>
        <w:t>la</w:t>
      </w:r>
      <w:r w:rsidR="00AD401F" w:rsidRPr="00696C2F">
        <w:rPr>
          <w:rFonts w:ascii="Verdana" w:hAnsi="Verdana" w:cs="Arial"/>
          <w:b/>
          <w:sz w:val="28"/>
          <w:szCs w:val="28"/>
          <w:lang w:val="es-CU"/>
        </w:rPr>
        <w:t xml:space="preserve"> asignatura </w:t>
      </w:r>
      <w:r w:rsidR="00142A5B" w:rsidRPr="00696C2F">
        <w:rPr>
          <w:rFonts w:ascii="Verdana" w:hAnsi="Verdana" w:cs="Arial"/>
          <w:b/>
          <w:sz w:val="28"/>
          <w:szCs w:val="28"/>
          <w:lang w:val="es-CU"/>
        </w:rPr>
        <w:t xml:space="preserve">Célula, Tejidos y </w:t>
      </w:r>
      <w:r w:rsidR="00AD401F" w:rsidRPr="00696C2F">
        <w:rPr>
          <w:rFonts w:ascii="Verdana" w:hAnsi="Verdana" w:cs="Arial"/>
          <w:b/>
          <w:sz w:val="28"/>
          <w:szCs w:val="28"/>
          <w:lang w:val="es-CU"/>
        </w:rPr>
        <w:t>Sistema</w:t>
      </w:r>
      <w:r w:rsidR="00142A5B" w:rsidRPr="00696C2F">
        <w:rPr>
          <w:rFonts w:ascii="Verdana" w:hAnsi="Verdana" w:cs="Arial"/>
          <w:b/>
          <w:sz w:val="28"/>
          <w:szCs w:val="28"/>
          <w:lang w:val="es-CU"/>
        </w:rPr>
        <w:t xml:space="preserve"> Tegumentario.</w:t>
      </w:r>
      <w:r w:rsidR="00825943" w:rsidRPr="00696C2F">
        <w:rPr>
          <w:rFonts w:ascii="Verdana" w:hAnsi="Verdana" w:cs="Arial"/>
          <w:b/>
          <w:sz w:val="28"/>
          <w:szCs w:val="28"/>
          <w:lang w:val="es-CU"/>
        </w:rPr>
        <w:t xml:space="preserve"> </w:t>
      </w:r>
    </w:p>
    <w:p w:rsidR="00977516" w:rsidRPr="00696C2F" w:rsidRDefault="00696C2F" w:rsidP="00D7256F">
      <w:pPr>
        <w:spacing w:after="0" w:line="360" w:lineRule="auto"/>
        <w:jc w:val="both"/>
        <w:rPr>
          <w:rFonts w:ascii="Verdana" w:hAnsi="Verdana" w:cs="Arial"/>
          <w:vertAlign w:val="superscript"/>
          <w:lang w:val="es-CU"/>
        </w:rPr>
      </w:pPr>
      <w:r w:rsidRPr="00696C2F">
        <w:rPr>
          <w:rFonts w:ascii="Verdana" w:hAnsi="Verdana" w:cs="Arial"/>
          <w:lang w:val="es-CU"/>
        </w:rPr>
        <w:t xml:space="preserve">Autores: </w:t>
      </w:r>
      <w:r w:rsidR="008752C8" w:rsidRPr="00696C2F">
        <w:rPr>
          <w:rFonts w:ascii="Verdana" w:hAnsi="Verdana" w:cs="Arial"/>
          <w:lang w:val="es-CU"/>
        </w:rPr>
        <w:t>Or</w:t>
      </w:r>
      <w:r w:rsidR="00306B25" w:rsidRPr="00696C2F">
        <w:rPr>
          <w:rFonts w:ascii="Verdana" w:hAnsi="Verdana" w:cs="Arial"/>
          <w:lang w:val="es-CU"/>
        </w:rPr>
        <w:t>lando Fermin</w:t>
      </w:r>
      <w:r>
        <w:rPr>
          <w:rFonts w:ascii="Verdana" w:hAnsi="Verdana" w:cs="Arial"/>
          <w:lang w:val="es-CU"/>
        </w:rPr>
        <w:t>,</w:t>
      </w:r>
      <w:r w:rsidR="00306B25" w:rsidRPr="00696C2F">
        <w:rPr>
          <w:rFonts w:ascii="Verdana" w:hAnsi="Verdana" w:cs="Arial"/>
          <w:lang w:val="es-CU"/>
        </w:rPr>
        <w:t xml:space="preserve"> Esquivel Caballero</w:t>
      </w:r>
      <w:r>
        <w:rPr>
          <w:rFonts w:ascii="Verdana" w:hAnsi="Verdana" w:cs="Arial"/>
          <w:vertAlign w:val="superscript"/>
          <w:lang w:val="es-CU"/>
        </w:rPr>
        <w:t>1</w:t>
      </w:r>
      <w:r w:rsidR="00306B25" w:rsidRPr="00696C2F">
        <w:rPr>
          <w:rFonts w:ascii="Verdana" w:hAnsi="Verdana" w:cs="Arial"/>
          <w:lang w:val="es-CU"/>
        </w:rPr>
        <w:t>,</w:t>
      </w:r>
      <w:r>
        <w:rPr>
          <w:rFonts w:ascii="Verdana" w:hAnsi="Verdana" w:cs="Arial"/>
          <w:vertAlign w:val="superscript"/>
          <w:lang w:val="es-CU"/>
        </w:rPr>
        <w:t xml:space="preserve"> </w:t>
      </w:r>
      <w:r w:rsidR="00306B25" w:rsidRPr="00696C2F">
        <w:rPr>
          <w:rFonts w:ascii="Verdana" w:hAnsi="Verdana" w:cs="Arial"/>
          <w:lang w:val="es-CU"/>
        </w:rPr>
        <w:t>Alejandro</w:t>
      </w:r>
      <w:r>
        <w:rPr>
          <w:rFonts w:ascii="Verdana" w:hAnsi="Verdana" w:cs="Arial"/>
          <w:lang w:val="es-CU"/>
        </w:rPr>
        <w:t>,</w:t>
      </w:r>
      <w:r w:rsidR="00306B25" w:rsidRPr="00696C2F">
        <w:rPr>
          <w:rFonts w:ascii="Verdana" w:hAnsi="Verdana" w:cs="Arial"/>
          <w:lang w:val="es-CU"/>
        </w:rPr>
        <w:t xml:space="preserve"> Sánchez Anta</w:t>
      </w:r>
      <w:r w:rsidRPr="00696C2F">
        <w:rPr>
          <w:rFonts w:ascii="Verdana" w:hAnsi="Verdana" w:cs="Arial"/>
          <w:vertAlign w:val="superscript"/>
          <w:lang w:val="es-CU"/>
        </w:rPr>
        <w:t>2</w:t>
      </w:r>
      <w:r w:rsidR="00306B25" w:rsidRPr="00696C2F">
        <w:rPr>
          <w:rFonts w:ascii="Verdana" w:hAnsi="Verdana" w:cs="Arial"/>
          <w:lang w:val="es-CU"/>
        </w:rPr>
        <w:t>,</w:t>
      </w:r>
      <w:r w:rsidR="00306B25" w:rsidRPr="00696C2F">
        <w:rPr>
          <w:rFonts w:ascii="Verdana" w:hAnsi="Verdana" w:cs="Arial"/>
          <w:vertAlign w:val="superscript"/>
          <w:lang w:val="es-CU"/>
        </w:rPr>
        <w:t xml:space="preserve"> </w:t>
      </w:r>
      <w:r w:rsidR="00306B25" w:rsidRPr="00696C2F">
        <w:rPr>
          <w:rFonts w:ascii="Verdana" w:hAnsi="Verdana" w:cs="Arial"/>
          <w:lang w:val="es-CU"/>
        </w:rPr>
        <w:t>Tania</w:t>
      </w:r>
      <w:r>
        <w:rPr>
          <w:rFonts w:ascii="Verdana" w:hAnsi="Verdana" w:cs="Arial"/>
          <w:lang w:val="es-CU"/>
        </w:rPr>
        <w:t>,</w:t>
      </w:r>
      <w:r w:rsidR="00306B25" w:rsidRPr="00696C2F">
        <w:rPr>
          <w:rFonts w:ascii="Verdana" w:hAnsi="Verdana" w:cs="Arial"/>
          <w:lang w:val="es-CU"/>
        </w:rPr>
        <w:t xml:space="preserve"> Rodríguez Amador</w:t>
      </w:r>
      <w:r w:rsidRPr="00696C2F">
        <w:rPr>
          <w:rFonts w:ascii="Verdana" w:hAnsi="Verdana" w:cs="Arial"/>
          <w:vertAlign w:val="superscript"/>
          <w:lang w:val="es-CU"/>
        </w:rPr>
        <w:t>3</w:t>
      </w:r>
      <w:r w:rsidR="00306B25" w:rsidRPr="00696C2F">
        <w:rPr>
          <w:rFonts w:ascii="Verdana" w:hAnsi="Verdana" w:cs="Arial"/>
          <w:lang w:val="es-CU"/>
        </w:rPr>
        <w:t>,</w:t>
      </w:r>
      <w:r w:rsidR="00977516" w:rsidRPr="00696C2F">
        <w:rPr>
          <w:rFonts w:ascii="Verdana" w:hAnsi="Verdana" w:cs="Arial"/>
          <w:vertAlign w:val="superscript"/>
          <w:lang w:val="es-CU"/>
        </w:rPr>
        <w:t xml:space="preserve">  </w:t>
      </w:r>
      <w:r w:rsidR="00977516" w:rsidRPr="00696C2F">
        <w:rPr>
          <w:rFonts w:ascii="Verdana" w:hAnsi="Verdana" w:cs="Arial"/>
          <w:lang w:val="es-CU"/>
        </w:rPr>
        <w:t>Marielin</w:t>
      </w:r>
      <w:r>
        <w:rPr>
          <w:rFonts w:ascii="Verdana" w:hAnsi="Verdana" w:cs="Arial"/>
          <w:lang w:val="es-CU"/>
        </w:rPr>
        <w:t>,</w:t>
      </w:r>
      <w:r w:rsidR="00977516" w:rsidRPr="00696C2F">
        <w:rPr>
          <w:rFonts w:ascii="Verdana" w:hAnsi="Verdana" w:cs="Arial"/>
          <w:lang w:val="es-CU"/>
        </w:rPr>
        <w:t xml:space="preserve"> Concepción Osorio</w:t>
      </w:r>
      <w:r w:rsidRPr="00696C2F">
        <w:rPr>
          <w:rFonts w:ascii="Verdana" w:hAnsi="Verdana" w:cs="Arial"/>
          <w:vertAlign w:val="superscript"/>
          <w:lang w:val="es-CU"/>
        </w:rPr>
        <w:t>4</w:t>
      </w:r>
      <w:r w:rsidR="00BD3052" w:rsidRPr="00696C2F">
        <w:rPr>
          <w:rFonts w:ascii="Verdana" w:hAnsi="Verdana" w:cs="Arial"/>
          <w:lang w:val="es-CU"/>
        </w:rPr>
        <w:t>,</w:t>
      </w:r>
      <w:r w:rsidR="00BD3052" w:rsidRPr="00696C2F">
        <w:rPr>
          <w:rFonts w:ascii="Verdana" w:hAnsi="Verdana" w:cs="Arial"/>
          <w:vertAlign w:val="superscript"/>
          <w:lang w:val="es-CU"/>
        </w:rPr>
        <w:t xml:space="preserve"> </w:t>
      </w:r>
      <w:r w:rsidR="00BD3052" w:rsidRPr="00696C2F">
        <w:rPr>
          <w:rFonts w:ascii="Verdana" w:hAnsi="Verdana" w:cs="Arial"/>
          <w:lang w:val="es-CU"/>
        </w:rPr>
        <w:t>Adisnubia</w:t>
      </w:r>
      <w:r>
        <w:rPr>
          <w:rFonts w:ascii="Verdana" w:hAnsi="Verdana" w:cs="Arial"/>
          <w:lang w:val="es-CU"/>
        </w:rPr>
        <w:t>,</w:t>
      </w:r>
      <w:r w:rsidR="00477B17" w:rsidRPr="00696C2F">
        <w:rPr>
          <w:rFonts w:ascii="Verdana" w:hAnsi="Verdana" w:cs="Arial"/>
          <w:lang w:val="es-CU"/>
        </w:rPr>
        <w:t xml:space="preserve"> Boue Avila</w:t>
      </w:r>
      <w:r w:rsidRPr="00696C2F">
        <w:rPr>
          <w:rFonts w:ascii="Verdana" w:hAnsi="Verdana" w:cs="Arial"/>
          <w:vertAlign w:val="superscript"/>
          <w:lang w:val="es-CU"/>
        </w:rPr>
        <w:t>5</w:t>
      </w:r>
      <w:r w:rsidR="00BD3052" w:rsidRPr="00696C2F">
        <w:rPr>
          <w:rFonts w:ascii="Verdana" w:hAnsi="Verdana" w:cs="Arial"/>
          <w:lang w:val="es-CU"/>
        </w:rPr>
        <w:t>.</w:t>
      </w:r>
    </w:p>
    <w:p w:rsidR="002E0A5C" w:rsidRPr="00BD1FAD" w:rsidRDefault="00091AE3" w:rsidP="00DF11B2">
      <w:pPr>
        <w:spacing w:after="0" w:line="360" w:lineRule="auto"/>
        <w:jc w:val="both"/>
        <w:rPr>
          <w:rFonts w:ascii="Verdana" w:hAnsi="Verdana" w:cs="Arial"/>
          <w:lang w:val="es-ES_tradnl"/>
        </w:rPr>
      </w:pPr>
      <w:r w:rsidRPr="00BD1FAD">
        <w:rPr>
          <w:rFonts w:ascii="Verdana" w:hAnsi="Verdana" w:cs="Arial"/>
          <w:vertAlign w:val="superscript"/>
          <w:lang w:val="es-CU"/>
        </w:rPr>
        <w:t xml:space="preserve">1 </w:t>
      </w:r>
      <w:r w:rsidR="00BD1FAD" w:rsidRPr="00BD1FAD">
        <w:rPr>
          <w:rFonts w:ascii="Verdana" w:hAnsi="Verdana" w:cs="Arial"/>
          <w:lang w:val="es-CU"/>
        </w:rPr>
        <w:t>Especialista primer grado histología</w:t>
      </w:r>
      <w:r w:rsidRPr="00BD1FAD">
        <w:rPr>
          <w:rFonts w:ascii="Verdana" w:hAnsi="Verdana" w:cs="Arial"/>
          <w:lang w:val="es-CU"/>
        </w:rPr>
        <w:t>, Departamento Ciencias básicas</w:t>
      </w:r>
      <w:r w:rsidR="00BD3052" w:rsidRPr="00BD1FAD">
        <w:rPr>
          <w:rFonts w:ascii="Verdana" w:hAnsi="Verdana" w:cs="Arial"/>
          <w:lang w:val="es-CU"/>
        </w:rPr>
        <w:t>, Máster Educación Médica, Profesor Auxiliar,</w:t>
      </w:r>
      <w:r w:rsidR="008752C8" w:rsidRPr="00BD1FAD">
        <w:rPr>
          <w:rFonts w:ascii="Verdana" w:hAnsi="Verdana" w:cs="Arial"/>
          <w:lang w:val="es-CU"/>
        </w:rPr>
        <w:t xml:space="preserve"> Facultad Ciencias Médicas </w:t>
      </w:r>
      <w:r w:rsidR="00BD3052" w:rsidRPr="00BD1FAD">
        <w:rPr>
          <w:rFonts w:ascii="Verdana" w:hAnsi="Verdana" w:cs="Arial"/>
          <w:lang w:val="es-CU"/>
        </w:rPr>
        <w:t xml:space="preserve">Mariana Grajales Coello Holguin, </w:t>
      </w:r>
      <w:r w:rsidR="00BD1FAD" w:rsidRPr="00BD1FAD">
        <w:rPr>
          <w:rFonts w:ascii="Verdana" w:hAnsi="Verdana" w:cs="Arial"/>
          <w:vertAlign w:val="superscript"/>
          <w:lang w:val="es-CU"/>
        </w:rPr>
        <w:t>2</w:t>
      </w:r>
      <w:r w:rsidR="00BD1FAD" w:rsidRPr="00BD1FAD">
        <w:rPr>
          <w:rFonts w:ascii="Verdana" w:hAnsi="Verdana" w:cs="Arial"/>
          <w:lang w:val="es-CU"/>
        </w:rPr>
        <w:t xml:space="preserve"> Especialista segundo grado his</w:t>
      </w:r>
      <w:r w:rsidR="003A30A9" w:rsidRPr="00BD1FAD">
        <w:rPr>
          <w:rFonts w:ascii="Verdana" w:hAnsi="Verdana" w:cs="Arial"/>
          <w:lang w:val="es-CU"/>
        </w:rPr>
        <w:t xml:space="preserve">tología, </w:t>
      </w:r>
      <w:r w:rsidR="00477B17" w:rsidRPr="00BD1FAD">
        <w:rPr>
          <w:rFonts w:ascii="Verdana" w:hAnsi="Verdana" w:cs="Arial"/>
          <w:lang w:val="es-CU"/>
        </w:rPr>
        <w:t xml:space="preserve">Máster Educación Médica, </w:t>
      </w:r>
      <w:r w:rsidR="008752C8" w:rsidRPr="00BD1FAD">
        <w:rPr>
          <w:rFonts w:ascii="Verdana" w:hAnsi="Verdana" w:cs="Arial"/>
          <w:lang w:val="es-CU"/>
        </w:rPr>
        <w:t xml:space="preserve">Profesor </w:t>
      </w:r>
      <w:r w:rsidR="00477B17" w:rsidRPr="00BD1FAD">
        <w:rPr>
          <w:rFonts w:ascii="Verdana" w:hAnsi="Verdana" w:cs="Arial"/>
          <w:lang w:val="es-CU"/>
        </w:rPr>
        <w:t>Titular,</w:t>
      </w:r>
      <w:r w:rsidR="008752C8" w:rsidRPr="00BD1FAD">
        <w:rPr>
          <w:rFonts w:ascii="Verdana" w:hAnsi="Verdana" w:cs="Arial"/>
          <w:lang w:val="es-CU"/>
        </w:rPr>
        <w:t xml:space="preserve"> </w:t>
      </w:r>
      <w:r w:rsidR="003A30A9" w:rsidRPr="00BD1FAD">
        <w:rPr>
          <w:rFonts w:ascii="Verdana" w:hAnsi="Verdana" w:cs="Arial"/>
          <w:lang w:val="es-CU"/>
        </w:rPr>
        <w:t xml:space="preserve">Investigador agregado, </w:t>
      </w:r>
      <w:r w:rsidR="008752C8" w:rsidRPr="00BD1FAD">
        <w:rPr>
          <w:rFonts w:ascii="Verdana" w:hAnsi="Verdana" w:cs="Arial"/>
          <w:lang w:val="es-CU"/>
        </w:rPr>
        <w:t xml:space="preserve">Facultad Ciencias Médicas </w:t>
      </w:r>
      <w:r w:rsidR="00477B17" w:rsidRPr="00BD1FAD">
        <w:rPr>
          <w:rFonts w:ascii="Verdana" w:hAnsi="Verdana" w:cs="Arial"/>
          <w:lang w:val="es-CU"/>
        </w:rPr>
        <w:t xml:space="preserve">Mariana Grajales Coello Holguín, </w:t>
      </w:r>
      <w:r w:rsidR="00BD1FAD" w:rsidRPr="00BD1FAD">
        <w:rPr>
          <w:rFonts w:ascii="Verdana" w:hAnsi="Verdana" w:cs="Arial"/>
          <w:vertAlign w:val="superscript"/>
          <w:lang w:val="es-CU"/>
        </w:rPr>
        <w:t xml:space="preserve">3 </w:t>
      </w:r>
      <w:r w:rsidR="003A30A9" w:rsidRPr="00BD1FAD">
        <w:rPr>
          <w:rFonts w:ascii="Verdana" w:hAnsi="Verdana" w:cs="Arial"/>
          <w:lang w:val="es-CU"/>
        </w:rPr>
        <w:t>Especialista primer grado  histología,</w:t>
      </w:r>
      <w:r w:rsidR="00477B17" w:rsidRPr="00BD1FAD">
        <w:rPr>
          <w:rFonts w:ascii="Verdana" w:hAnsi="Verdana" w:cs="Arial"/>
          <w:lang w:val="es-CU"/>
        </w:rPr>
        <w:t xml:space="preserve"> Máster Educación Médica, Profesor Auxiliar,</w:t>
      </w:r>
      <w:r w:rsidR="003A30A9" w:rsidRPr="00BD1FAD">
        <w:rPr>
          <w:rFonts w:ascii="Verdana" w:hAnsi="Verdana" w:cs="Arial"/>
          <w:lang w:val="es-CU"/>
        </w:rPr>
        <w:t xml:space="preserve"> Investigador agregado,</w:t>
      </w:r>
      <w:r w:rsidR="00477B17" w:rsidRPr="00BD1FAD">
        <w:rPr>
          <w:rFonts w:ascii="Verdana" w:hAnsi="Verdana" w:cs="Arial"/>
          <w:lang w:val="es-CU"/>
        </w:rPr>
        <w:t xml:space="preserve"> </w:t>
      </w:r>
      <w:r w:rsidR="008752C8" w:rsidRPr="00BD1FAD">
        <w:rPr>
          <w:rFonts w:ascii="Verdana" w:hAnsi="Verdana" w:cs="Arial"/>
          <w:lang w:val="es-CU"/>
        </w:rPr>
        <w:t>Facultad Ciencias Médicas</w:t>
      </w:r>
      <w:r w:rsidR="00477B17" w:rsidRPr="00BD1FAD">
        <w:rPr>
          <w:rFonts w:ascii="Verdana" w:hAnsi="Verdana" w:cs="Arial"/>
          <w:lang w:val="es-CU"/>
        </w:rPr>
        <w:t xml:space="preserve"> Mariana Grajales Coello</w:t>
      </w:r>
      <w:r w:rsidR="008752C8" w:rsidRPr="00BD1FAD">
        <w:rPr>
          <w:rFonts w:ascii="Verdana" w:hAnsi="Verdana" w:cs="Arial"/>
          <w:lang w:val="es-CU"/>
        </w:rPr>
        <w:t xml:space="preserve"> </w:t>
      </w:r>
      <w:r w:rsidR="00477B17" w:rsidRPr="00BD1FAD">
        <w:rPr>
          <w:rFonts w:ascii="Verdana" w:hAnsi="Verdana" w:cs="Arial"/>
          <w:lang w:val="es-CU"/>
        </w:rPr>
        <w:t xml:space="preserve">Holguín, </w:t>
      </w:r>
      <w:r w:rsidR="00BD1FAD" w:rsidRPr="00BD1FAD">
        <w:rPr>
          <w:rFonts w:ascii="Verdana" w:hAnsi="Verdana" w:cs="Arial"/>
          <w:vertAlign w:val="superscript"/>
          <w:lang w:val="es-CU"/>
        </w:rPr>
        <w:t>4</w:t>
      </w:r>
      <w:r w:rsidR="00BD1FAD" w:rsidRPr="00BD1FAD">
        <w:rPr>
          <w:rFonts w:ascii="Verdana" w:hAnsi="Verdana" w:cs="Arial"/>
          <w:vertAlign w:val="superscript"/>
          <w:lang w:val="es-ES_tradnl"/>
        </w:rPr>
        <w:t xml:space="preserve"> </w:t>
      </w:r>
      <w:r w:rsidR="003A30A9" w:rsidRPr="00BD1FAD">
        <w:rPr>
          <w:rFonts w:ascii="Verdana" w:hAnsi="Verdana" w:cs="Arial"/>
          <w:lang w:val="es-CU"/>
        </w:rPr>
        <w:t xml:space="preserve">Especialista primer grado histologia y medicina general integral, </w:t>
      </w:r>
      <w:r w:rsidR="00977516" w:rsidRPr="00BD1FAD">
        <w:rPr>
          <w:rFonts w:ascii="Verdana" w:hAnsi="Verdana" w:cs="Arial"/>
          <w:lang w:val="es-CU"/>
        </w:rPr>
        <w:t xml:space="preserve">Profesor Asistente. </w:t>
      </w:r>
      <w:r w:rsidR="003A30A9" w:rsidRPr="00BD1FAD">
        <w:rPr>
          <w:rFonts w:ascii="Verdana" w:hAnsi="Verdana" w:cs="Arial"/>
          <w:lang w:val="es-CU"/>
        </w:rPr>
        <w:t>Investigador agregado,</w:t>
      </w:r>
      <w:r w:rsidR="00977516" w:rsidRPr="00BD1FAD">
        <w:rPr>
          <w:rFonts w:ascii="Verdana" w:hAnsi="Verdana" w:cs="Arial"/>
          <w:lang w:val="es-CU"/>
        </w:rPr>
        <w:t xml:space="preserve"> Facu</w:t>
      </w:r>
      <w:r w:rsidR="005D0861" w:rsidRPr="00BD1FAD">
        <w:rPr>
          <w:rFonts w:ascii="Verdana" w:hAnsi="Verdana" w:cs="Arial"/>
          <w:lang w:val="es-CU"/>
        </w:rPr>
        <w:t xml:space="preserve">ltad Ciencias Médicas </w:t>
      </w:r>
      <w:r w:rsidR="00BD1FAD" w:rsidRPr="00BD1FAD">
        <w:rPr>
          <w:rFonts w:ascii="Verdana" w:hAnsi="Verdana" w:cs="Arial"/>
          <w:lang w:val="es-CU"/>
        </w:rPr>
        <w:t>Mariana Grajales Coello Holguín</w:t>
      </w:r>
      <w:r w:rsidR="002E0A5C" w:rsidRPr="00BD1FAD">
        <w:rPr>
          <w:rFonts w:ascii="Verdana" w:hAnsi="Verdana" w:cs="Arial"/>
          <w:lang w:val="es-ES_tradnl"/>
        </w:rPr>
        <w:t>,</w:t>
      </w:r>
      <w:r w:rsidR="00BD1FAD" w:rsidRPr="00BD1FAD">
        <w:rPr>
          <w:rFonts w:ascii="Verdana" w:hAnsi="Verdana" w:cs="Arial"/>
          <w:lang w:val="es-ES_tradnl"/>
        </w:rPr>
        <w:t xml:space="preserve"> </w:t>
      </w:r>
      <w:r w:rsidR="00BD1FAD" w:rsidRPr="00BD1FAD">
        <w:rPr>
          <w:rFonts w:ascii="Verdana" w:hAnsi="Verdana" w:cs="Arial"/>
          <w:vertAlign w:val="superscript"/>
          <w:lang w:val="es-ES_tradnl"/>
        </w:rPr>
        <w:t>5</w:t>
      </w:r>
      <w:r w:rsidR="005D0861" w:rsidRPr="00BD1FAD">
        <w:rPr>
          <w:rFonts w:ascii="Verdana" w:hAnsi="Verdana" w:cs="Arial"/>
          <w:lang w:val="es-ES_tradnl"/>
        </w:rPr>
        <w:t xml:space="preserve"> Especialista primer grado segundo grado medicina general integral y especialista primer grado histología,</w:t>
      </w:r>
      <w:r w:rsidR="002E0A5C" w:rsidRPr="00BD1FAD">
        <w:rPr>
          <w:rFonts w:ascii="Verdana" w:hAnsi="Verdana" w:cs="Arial"/>
          <w:lang w:val="es-ES_tradnl"/>
        </w:rPr>
        <w:t xml:space="preserve"> Máster atención integral niño, Profesor Auxiliar, Investigador agregado, </w:t>
      </w:r>
      <w:r w:rsidR="002E0A5C" w:rsidRPr="00BD1FAD">
        <w:rPr>
          <w:rFonts w:ascii="Verdana" w:hAnsi="Verdana" w:cs="Arial"/>
          <w:lang w:val="es-CU"/>
        </w:rPr>
        <w:t xml:space="preserve">Facultad Ciencias Médicas </w:t>
      </w:r>
      <w:r w:rsidR="00BD1FAD" w:rsidRPr="00BD1FAD">
        <w:rPr>
          <w:rFonts w:ascii="Verdana" w:hAnsi="Verdana" w:cs="Arial"/>
          <w:lang w:val="es-CU"/>
        </w:rPr>
        <w:t>Mariana Grajales Coello Holguín.</w:t>
      </w:r>
      <w:r w:rsidR="002E0A5C" w:rsidRPr="00BD1FAD">
        <w:rPr>
          <w:rFonts w:ascii="Verdana" w:hAnsi="Verdana" w:cs="Arial"/>
          <w:lang w:val="es-CU"/>
        </w:rPr>
        <w:t xml:space="preserve"> </w:t>
      </w:r>
    </w:p>
    <w:p w:rsidR="00BD3052" w:rsidRPr="00BD1FAD" w:rsidRDefault="00BD1FAD" w:rsidP="00306B25">
      <w:pPr>
        <w:spacing w:after="0" w:line="360" w:lineRule="auto"/>
        <w:jc w:val="both"/>
        <w:rPr>
          <w:rFonts w:ascii="Verdana" w:hAnsi="Verdana" w:cs="Arial"/>
          <w:lang w:val="es-CU"/>
        </w:rPr>
      </w:pPr>
      <w:r w:rsidRPr="00BD1FAD">
        <w:rPr>
          <w:rFonts w:ascii="Verdana" w:hAnsi="Verdana" w:cs="Arial"/>
          <w:lang w:val="es-CU"/>
        </w:rPr>
        <w:t>e-mail</w:t>
      </w:r>
      <w:r w:rsidR="008752C8" w:rsidRPr="00BD1FAD">
        <w:rPr>
          <w:rFonts w:ascii="Verdana" w:hAnsi="Verdana" w:cs="Arial"/>
          <w:lang w:val="es-CU"/>
        </w:rPr>
        <w:t xml:space="preserve">: </w:t>
      </w:r>
      <w:hyperlink r:id="rId7" w:history="1">
        <w:r w:rsidR="00BD3052" w:rsidRPr="003F4B6A">
          <w:rPr>
            <w:rStyle w:val="Hipervnculo"/>
            <w:rFonts w:ascii="Verdana" w:hAnsi="Verdana" w:cs="Arial"/>
            <w:color w:val="auto"/>
            <w:lang w:val="es-CU"/>
          </w:rPr>
          <w:t>ofesquivelc1963@gmail.com</w:t>
        </w:r>
      </w:hyperlink>
    </w:p>
    <w:p w:rsidR="00142A5B" w:rsidRPr="0062155E" w:rsidRDefault="00D7256F" w:rsidP="00306B25">
      <w:pPr>
        <w:spacing w:after="0" w:line="360" w:lineRule="auto"/>
        <w:jc w:val="both"/>
        <w:rPr>
          <w:rFonts w:ascii="Verdana" w:hAnsi="Verdana" w:cs="Arial"/>
          <w:lang w:val="es-CU"/>
        </w:rPr>
      </w:pPr>
      <w:r w:rsidRPr="0062155E">
        <w:rPr>
          <w:rFonts w:ascii="Verdana" w:hAnsi="Verdana" w:cs="Arial"/>
          <w:lang w:val="es-CU"/>
        </w:rPr>
        <w:t>Resumen</w:t>
      </w:r>
    </w:p>
    <w:p w:rsidR="00AB0323" w:rsidRPr="0062155E" w:rsidRDefault="00AB0323" w:rsidP="00306B25">
      <w:pPr>
        <w:spacing w:after="0" w:line="360" w:lineRule="auto"/>
        <w:jc w:val="both"/>
        <w:rPr>
          <w:rFonts w:ascii="Verdana" w:eastAsia="Times New Roman" w:hAnsi="Verdana" w:cs="Arial"/>
          <w:lang w:val="es-CU"/>
        </w:rPr>
      </w:pPr>
      <w:r w:rsidRPr="0062155E">
        <w:rPr>
          <w:rFonts w:ascii="Verdana" w:eastAsia="Times New Roman" w:hAnsi="Verdana" w:cs="Arial"/>
          <w:bCs/>
          <w:lang w:val="es-CU"/>
        </w:rPr>
        <w:t>Introducción</w:t>
      </w:r>
      <w:r w:rsidR="00546188" w:rsidRPr="0062155E">
        <w:rPr>
          <w:rFonts w:ascii="Verdana" w:eastAsia="Times New Roman" w:hAnsi="Verdana" w:cs="Arial"/>
          <w:bCs/>
          <w:lang w:val="es-CU"/>
        </w:rPr>
        <w:t>:</w:t>
      </w:r>
      <w:r w:rsidR="00546188" w:rsidRPr="0062155E">
        <w:rPr>
          <w:rFonts w:ascii="Verdana" w:eastAsia="Times New Roman" w:hAnsi="Verdana" w:cs="Arial"/>
          <w:lang w:val="es-CU"/>
        </w:rPr>
        <w:t xml:space="preserve"> </w:t>
      </w:r>
      <w:r w:rsidR="003967E8" w:rsidRPr="0062155E">
        <w:rPr>
          <w:rFonts w:ascii="Verdana" w:eastAsia="Times New Roman" w:hAnsi="Verdana" w:cs="Arial"/>
          <w:lang w:val="es-CU"/>
        </w:rPr>
        <w:t>la tarea docente</w:t>
      </w:r>
      <w:r w:rsidR="00546188" w:rsidRPr="0062155E">
        <w:rPr>
          <w:rFonts w:ascii="Verdana" w:eastAsia="Times New Roman" w:hAnsi="Verdana" w:cs="Arial"/>
          <w:lang w:val="es-CU"/>
        </w:rPr>
        <w:t xml:space="preserve"> es una modalidad de organización docente que contribuye a que los alumnos aprendan a estu</w:t>
      </w:r>
      <w:r w:rsidR="003F4B6A">
        <w:rPr>
          <w:rFonts w:ascii="Verdana" w:eastAsia="Times New Roman" w:hAnsi="Verdana" w:cs="Arial"/>
          <w:lang w:val="es-CU"/>
        </w:rPr>
        <w:t xml:space="preserve">diar con sus propios esfuerzos y </w:t>
      </w:r>
      <w:r w:rsidR="00546188" w:rsidRPr="0062155E">
        <w:rPr>
          <w:rFonts w:ascii="Verdana" w:eastAsia="Times New Roman" w:hAnsi="Verdana" w:cs="Arial"/>
          <w:lang w:val="es-CU"/>
        </w:rPr>
        <w:t>estimul</w:t>
      </w:r>
      <w:r w:rsidR="003F4B6A">
        <w:rPr>
          <w:rFonts w:ascii="Verdana" w:eastAsia="Times New Roman" w:hAnsi="Verdana" w:cs="Arial"/>
          <w:lang w:val="es-CU"/>
        </w:rPr>
        <w:t xml:space="preserve">a su actividad creadora y formen </w:t>
      </w:r>
      <w:r w:rsidRPr="0062155E">
        <w:rPr>
          <w:rFonts w:ascii="Verdana" w:eastAsia="Times New Roman" w:hAnsi="Verdana" w:cs="Arial"/>
          <w:lang w:val="es-CU"/>
        </w:rPr>
        <w:t xml:space="preserve">hábitos corecctos para la autopreparación. </w:t>
      </w:r>
    </w:p>
    <w:p w:rsidR="00546188" w:rsidRPr="0062155E" w:rsidRDefault="00546188" w:rsidP="00306B25">
      <w:pPr>
        <w:spacing w:after="0" w:line="360" w:lineRule="auto"/>
        <w:jc w:val="both"/>
        <w:rPr>
          <w:rFonts w:ascii="Verdana" w:hAnsi="Verdana" w:cs="Arial"/>
          <w:lang w:val="es-CU"/>
        </w:rPr>
      </w:pPr>
      <w:r w:rsidRPr="0062155E">
        <w:rPr>
          <w:rFonts w:ascii="Verdana" w:eastAsia="Times New Roman" w:hAnsi="Verdana" w:cs="Arial"/>
          <w:bCs/>
          <w:lang w:val="es-CU"/>
        </w:rPr>
        <w:t>Objetivo:</w:t>
      </w:r>
      <w:r w:rsidRPr="0062155E">
        <w:rPr>
          <w:rFonts w:ascii="Verdana" w:eastAsia="Times New Roman" w:hAnsi="Verdana" w:cs="Arial"/>
          <w:lang w:val="es-CU"/>
        </w:rPr>
        <w:t xml:space="preserve"> v</w:t>
      </w:r>
      <w:r w:rsidRPr="0062155E">
        <w:rPr>
          <w:rFonts w:ascii="Verdana" w:hAnsi="Verdana" w:cs="Arial"/>
          <w:lang w:val="es-CU"/>
        </w:rPr>
        <w:t>alorar e</w:t>
      </w:r>
      <w:r w:rsidR="005D5EDA" w:rsidRPr="0062155E">
        <w:rPr>
          <w:rFonts w:ascii="Verdana" w:hAnsi="Verdana" w:cs="Arial"/>
          <w:lang w:val="es-CU"/>
        </w:rPr>
        <w:t>l</w:t>
      </w:r>
      <w:r w:rsidRPr="0062155E">
        <w:rPr>
          <w:rFonts w:ascii="Verdana" w:hAnsi="Verdana" w:cs="Arial"/>
          <w:lang w:val="es-CU"/>
        </w:rPr>
        <w:t xml:space="preserve"> </w:t>
      </w:r>
      <w:r w:rsidR="00F848D1" w:rsidRPr="0062155E">
        <w:rPr>
          <w:rFonts w:ascii="Verdana" w:hAnsi="Verdana" w:cs="Arial"/>
          <w:lang w:val="es-CU"/>
        </w:rPr>
        <w:t xml:space="preserve">trabajo independiente de los estudiantes por medio del </w:t>
      </w:r>
      <w:r w:rsidR="005D5EDA" w:rsidRPr="0062155E">
        <w:rPr>
          <w:rFonts w:ascii="Verdana" w:hAnsi="Verdana" w:cs="Arial"/>
          <w:lang w:val="es-CU"/>
        </w:rPr>
        <w:t>uso</w:t>
      </w:r>
      <w:r w:rsidRPr="0062155E">
        <w:rPr>
          <w:rFonts w:ascii="Verdana" w:eastAsia="Times New Roman" w:hAnsi="Verdana" w:cs="Arial"/>
          <w:lang w:val="es-CU" w:eastAsia="es-ES_tradnl"/>
        </w:rPr>
        <w:t xml:space="preserve"> de tareas docentes </w:t>
      </w:r>
      <w:r w:rsidRPr="0062155E">
        <w:rPr>
          <w:rFonts w:ascii="Verdana" w:hAnsi="Verdana" w:cs="Arial"/>
          <w:lang w:val="es-CU"/>
        </w:rPr>
        <w:t xml:space="preserve"> en la asignatura de Célula, Tejidos y Sistema Tegumentario en la carrera de </w:t>
      </w:r>
      <w:r w:rsidR="005D5EDA" w:rsidRPr="0062155E">
        <w:rPr>
          <w:rFonts w:ascii="Verdana" w:hAnsi="Verdana" w:cs="Arial"/>
          <w:lang w:val="es-CU"/>
        </w:rPr>
        <w:t>M</w:t>
      </w:r>
      <w:r w:rsidRPr="0062155E">
        <w:rPr>
          <w:rFonts w:ascii="Verdana" w:hAnsi="Verdana" w:cs="Arial"/>
          <w:lang w:val="es-CU"/>
        </w:rPr>
        <w:t>edicina.</w:t>
      </w:r>
    </w:p>
    <w:p w:rsidR="0062155E" w:rsidRPr="0062155E" w:rsidRDefault="00546188" w:rsidP="00306B25">
      <w:pPr>
        <w:spacing w:after="0" w:line="360" w:lineRule="auto"/>
        <w:jc w:val="both"/>
        <w:rPr>
          <w:rFonts w:ascii="Verdana" w:eastAsia="Times New Roman" w:hAnsi="Verdana" w:cs="Arial"/>
          <w:lang w:val="es-CU"/>
        </w:rPr>
      </w:pPr>
      <w:r w:rsidRPr="0062155E">
        <w:rPr>
          <w:rFonts w:ascii="Verdana" w:eastAsia="Times New Roman" w:hAnsi="Verdana" w:cs="Arial"/>
          <w:bCs/>
          <w:lang w:val="es-CU"/>
        </w:rPr>
        <w:t>Métodos:</w:t>
      </w:r>
      <w:r w:rsidRPr="0062155E">
        <w:rPr>
          <w:rFonts w:ascii="Verdana" w:eastAsia="Times New Roman" w:hAnsi="Verdana" w:cs="Arial"/>
          <w:lang w:val="es-CU"/>
        </w:rPr>
        <w:t xml:space="preserve"> </w:t>
      </w:r>
      <w:r w:rsidRPr="0062155E">
        <w:rPr>
          <w:rFonts w:ascii="Verdana" w:eastAsia="Times New Roman" w:hAnsi="Verdana" w:cs="Arial"/>
          <w:lang w:val="es-ES_tradnl"/>
        </w:rPr>
        <w:t xml:space="preserve">Se desarrolló una investigación descriptiva cuyo objeto de estudio es el proceso enseñanza aprendizaje de la asignatura Célula, Tejidos y Sistema Tegumentario y dentro de éste se tomó como campo de acción las tareas docentes para el trabajo independiente </w:t>
      </w:r>
      <w:r w:rsidRPr="0062155E">
        <w:rPr>
          <w:rFonts w:ascii="Verdana" w:eastAsia="Times New Roman" w:hAnsi="Verdana" w:cs="Arial"/>
          <w:lang w:val="es-ES_tradnl"/>
        </w:rPr>
        <w:lastRenderedPageBreak/>
        <w:t xml:space="preserve">de los estudiantes. </w:t>
      </w:r>
      <w:r w:rsidRPr="0062155E">
        <w:rPr>
          <w:rFonts w:ascii="Verdana" w:eastAsia="Times New Roman" w:hAnsi="Verdana" w:cs="Arial"/>
          <w:lang w:val="es-CU"/>
        </w:rPr>
        <w:t xml:space="preserve">Se utilizaron </w:t>
      </w:r>
      <w:r w:rsidR="000D0BB3" w:rsidRPr="0062155E">
        <w:rPr>
          <w:rFonts w:ascii="Verdana" w:eastAsia="Times New Roman" w:hAnsi="Verdana" w:cs="Arial"/>
          <w:lang w:val="es-CU"/>
        </w:rPr>
        <w:t>como métodos teóricos: análisis y síntesis</w:t>
      </w:r>
      <w:r w:rsidRPr="0062155E">
        <w:rPr>
          <w:rFonts w:ascii="Verdana" w:eastAsia="Times New Roman" w:hAnsi="Verdana" w:cs="Arial"/>
          <w:lang w:val="es-CU"/>
        </w:rPr>
        <w:t xml:space="preserve">, inductivo-deductivo e histórico-lógico; </w:t>
      </w:r>
      <w:r w:rsidR="0067685C" w:rsidRPr="0062155E">
        <w:rPr>
          <w:rFonts w:ascii="Verdana" w:eastAsia="Times New Roman" w:hAnsi="Verdana" w:cs="Arial"/>
          <w:lang w:val="es-CU"/>
        </w:rPr>
        <w:t>empíricos: análisis</w:t>
      </w:r>
      <w:r w:rsidR="0062155E" w:rsidRPr="0062155E">
        <w:rPr>
          <w:rFonts w:ascii="Verdana" w:eastAsia="Times New Roman" w:hAnsi="Verdana" w:cs="Arial"/>
          <w:lang w:val="es-CU"/>
        </w:rPr>
        <w:t xml:space="preserve"> documental y encuesta a estudiantes.</w:t>
      </w:r>
      <w:r w:rsidR="0067685C" w:rsidRPr="0062155E">
        <w:rPr>
          <w:rFonts w:ascii="Verdana" w:eastAsia="Times New Roman" w:hAnsi="Verdana" w:cs="Arial"/>
          <w:lang w:val="es-CU"/>
        </w:rPr>
        <w:t xml:space="preserve"> </w:t>
      </w:r>
    </w:p>
    <w:p w:rsidR="003967E8" w:rsidRPr="0062155E" w:rsidRDefault="00546188" w:rsidP="0062155E">
      <w:pPr>
        <w:spacing w:after="0" w:line="360" w:lineRule="auto"/>
        <w:jc w:val="both"/>
        <w:rPr>
          <w:rFonts w:ascii="Verdana" w:eastAsia="Times New Roman" w:hAnsi="Verdana" w:cs="Arial"/>
          <w:lang w:val="es-CU"/>
        </w:rPr>
      </w:pPr>
      <w:r w:rsidRPr="0062155E">
        <w:rPr>
          <w:rFonts w:ascii="Verdana" w:eastAsia="Times New Roman" w:hAnsi="Verdana" w:cs="Arial"/>
          <w:bCs/>
          <w:lang w:val="es-CU"/>
        </w:rPr>
        <w:t>Resultados:</w:t>
      </w:r>
      <w:r w:rsidRPr="0062155E">
        <w:rPr>
          <w:rFonts w:ascii="Verdana" w:eastAsia="Times New Roman" w:hAnsi="Verdana" w:cs="Arial"/>
          <w:lang w:val="es-CU"/>
        </w:rPr>
        <w:t xml:space="preserve"> </w:t>
      </w:r>
      <w:r w:rsidR="0062155E" w:rsidRPr="0062155E">
        <w:rPr>
          <w:rFonts w:ascii="Verdana" w:eastAsia="Times New Roman" w:hAnsi="Verdana" w:cs="Arial"/>
          <w:lang w:val="es-ES_tradnl"/>
        </w:rPr>
        <w:t>El trabajo independiente y estudio independiente reflejan un comportamiento entre bien y regular durante la autopreparación de los estudiantes.</w:t>
      </w:r>
    </w:p>
    <w:p w:rsidR="00FA54BA" w:rsidRPr="0062155E" w:rsidRDefault="00546188" w:rsidP="00FA54BA">
      <w:pPr>
        <w:spacing w:after="0" w:line="360" w:lineRule="auto"/>
        <w:jc w:val="both"/>
        <w:rPr>
          <w:rFonts w:ascii="Verdana" w:eastAsia="Times New Roman" w:hAnsi="Verdana" w:cs="Arial"/>
          <w:lang w:val="es-CU"/>
        </w:rPr>
      </w:pPr>
      <w:r w:rsidRPr="0062155E">
        <w:rPr>
          <w:rFonts w:ascii="Verdana" w:eastAsia="Times New Roman" w:hAnsi="Verdana" w:cs="Arial"/>
          <w:bCs/>
          <w:lang w:val="es-CU"/>
        </w:rPr>
        <w:t>Conclusiones:</w:t>
      </w:r>
      <w:r w:rsidRPr="0062155E">
        <w:rPr>
          <w:rFonts w:ascii="Verdana" w:eastAsia="Times New Roman" w:hAnsi="Verdana" w:cs="Arial"/>
          <w:lang w:val="es-CU"/>
        </w:rPr>
        <w:t xml:space="preserve"> </w:t>
      </w:r>
      <w:r w:rsidR="002F7F0E" w:rsidRPr="0062155E">
        <w:rPr>
          <w:rFonts w:ascii="Verdana" w:eastAsia="Times New Roman" w:hAnsi="Verdana" w:cs="Arial"/>
          <w:lang w:val="es-CU"/>
        </w:rPr>
        <w:t xml:space="preserve">el uso de </w:t>
      </w:r>
      <w:r w:rsidR="00AF30EC" w:rsidRPr="0062155E">
        <w:rPr>
          <w:rFonts w:ascii="Verdana" w:eastAsia="Times New Roman" w:hAnsi="Verdana" w:cs="Arial"/>
          <w:lang w:val="es-CU"/>
        </w:rPr>
        <w:t>las tareas docentes diseñadas</w:t>
      </w:r>
      <w:r w:rsidRPr="0062155E">
        <w:rPr>
          <w:rFonts w:ascii="Verdana" w:eastAsia="Times New Roman" w:hAnsi="Verdana" w:cs="Arial"/>
          <w:lang w:val="es-CU"/>
        </w:rPr>
        <w:t xml:space="preserve"> fue</w:t>
      </w:r>
      <w:r w:rsidR="00AF30EC" w:rsidRPr="0062155E">
        <w:rPr>
          <w:rFonts w:ascii="Verdana" w:eastAsia="Times New Roman" w:hAnsi="Verdana" w:cs="Arial"/>
          <w:lang w:val="es-CU"/>
        </w:rPr>
        <w:t>ron valoradas</w:t>
      </w:r>
      <w:r w:rsidRPr="0062155E">
        <w:rPr>
          <w:rFonts w:ascii="Verdana" w:eastAsia="Times New Roman" w:hAnsi="Verdana" w:cs="Arial"/>
          <w:lang w:val="es-CU"/>
        </w:rPr>
        <w:t xml:space="preserve"> </w:t>
      </w:r>
      <w:r w:rsidR="00F17810" w:rsidRPr="0062155E">
        <w:rPr>
          <w:rFonts w:ascii="Verdana" w:eastAsia="Times New Roman" w:hAnsi="Verdana" w:cs="Arial"/>
          <w:lang w:val="es-CU"/>
        </w:rPr>
        <w:t>bien</w:t>
      </w:r>
      <w:r w:rsidRPr="0062155E">
        <w:rPr>
          <w:rFonts w:ascii="Verdana" w:eastAsia="Times New Roman" w:hAnsi="Verdana" w:cs="Arial"/>
          <w:lang w:val="es-CU"/>
        </w:rPr>
        <w:t xml:space="preserve"> por los </w:t>
      </w:r>
      <w:r w:rsidR="00F17810" w:rsidRPr="0062155E">
        <w:rPr>
          <w:rFonts w:ascii="Verdana" w:eastAsia="Times New Roman" w:hAnsi="Verdana" w:cs="Arial"/>
          <w:lang w:val="es-CU"/>
        </w:rPr>
        <w:t xml:space="preserve">estudiantes </w:t>
      </w:r>
      <w:r w:rsidR="00FA54BA" w:rsidRPr="0062155E">
        <w:rPr>
          <w:rFonts w:ascii="Verdana" w:eastAsia="Times New Roman" w:hAnsi="Verdana" w:cs="Arial"/>
          <w:lang w:val="es-CU"/>
        </w:rPr>
        <w:t xml:space="preserve">las que favorecen su aprendizaje y </w:t>
      </w:r>
      <w:r w:rsidR="00FA54BA" w:rsidRPr="0062155E">
        <w:rPr>
          <w:rFonts w:ascii="Verdana" w:hAnsi="Verdana" w:cs="Arial"/>
          <w:lang w:val="es-CU"/>
        </w:rPr>
        <w:t>el trabajo independiente durante las clases talleres y clases prácticas.</w:t>
      </w:r>
    </w:p>
    <w:p w:rsidR="00D7256F" w:rsidRPr="0062155E" w:rsidRDefault="00FA54BA" w:rsidP="00D7256F">
      <w:pPr>
        <w:spacing w:after="0" w:line="360" w:lineRule="auto"/>
        <w:jc w:val="both"/>
        <w:rPr>
          <w:rFonts w:ascii="Verdana" w:hAnsi="Verdana" w:cs="Arial"/>
          <w:lang w:val="es-CU"/>
        </w:rPr>
      </w:pPr>
      <w:r w:rsidRPr="0062155E">
        <w:rPr>
          <w:rFonts w:ascii="Verdana" w:hAnsi="Verdana" w:cs="Arial"/>
          <w:lang w:val="es-CU"/>
        </w:rPr>
        <w:t>DeCS</w:t>
      </w:r>
      <w:r w:rsidR="00D7256F" w:rsidRPr="0062155E">
        <w:rPr>
          <w:rFonts w:ascii="Verdana" w:hAnsi="Verdana" w:cs="Arial"/>
          <w:lang w:val="es-CU"/>
        </w:rPr>
        <w:t>:</w:t>
      </w:r>
      <w:r w:rsidR="0091526E" w:rsidRPr="0062155E">
        <w:rPr>
          <w:rFonts w:ascii="Verdana" w:hAnsi="Verdana" w:cs="Arial"/>
          <w:lang w:val="es-CU"/>
        </w:rPr>
        <w:t xml:space="preserve"> trabajo independiente, tarea docente, aprendizaje</w:t>
      </w:r>
      <w:r w:rsidR="00DF11B2" w:rsidRPr="0062155E">
        <w:rPr>
          <w:rFonts w:ascii="Verdana" w:hAnsi="Verdana" w:cs="Arial"/>
          <w:lang w:val="es-CU"/>
        </w:rPr>
        <w:t>.</w:t>
      </w:r>
    </w:p>
    <w:p w:rsidR="00D7256F" w:rsidRPr="002A4496" w:rsidRDefault="00D7256F" w:rsidP="00D7256F">
      <w:pPr>
        <w:spacing w:after="0" w:line="360" w:lineRule="auto"/>
        <w:jc w:val="both"/>
        <w:rPr>
          <w:rFonts w:ascii="Verdana" w:hAnsi="Verdana" w:cs="Arial"/>
          <w:lang w:val="es-CU"/>
        </w:rPr>
      </w:pPr>
      <w:r w:rsidRPr="002A4496">
        <w:rPr>
          <w:rFonts w:ascii="Verdana" w:hAnsi="Verdana" w:cs="Arial"/>
          <w:lang w:val="es-CU"/>
        </w:rPr>
        <w:t>Introducción</w:t>
      </w:r>
    </w:p>
    <w:p w:rsidR="000058DB" w:rsidRPr="002A4496" w:rsidRDefault="000058DB" w:rsidP="000058DB">
      <w:pPr>
        <w:spacing w:after="0" w:line="360" w:lineRule="auto"/>
        <w:jc w:val="both"/>
        <w:rPr>
          <w:rFonts w:ascii="Verdana" w:eastAsia="Times New Roman" w:hAnsi="Verdana" w:cs="Arial"/>
          <w:lang w:val="es-ES_tradnl" w:eastAsia="es-ES_tradnl"/>
        </w:rPr>
      </w:pPr>
      <w:r w:rsidRPr="002A4496">
        <w:rPr>
          <w:rFonts w:ascii="Verdana" w:eastAsia="Times New Roman" w:hAnsi="Verdana" w:cs="Arial"/>
          <w:lang w:val="es-ES_tradnl" w:eastAsia="es-ES_tradnl"/>
        </w:rPr>
        <w:t>En la Educación Superior, la formación de un profesional activo, reflexivo y creativo es una aspiración social del modelo pedagógico cubano.</w:t>
      </w:r>
      <w:r w:rsidR="00A90433" w:rsidRPr="002A4496">
        <w:rPr>
          <w:rFonts w:ascii="Verdana" w:eastAsia="Times New Roman" w:hAnsi="Verdana" w:cs="Arial"/>
          <w:vertAlign w:val="superscript"/>
          <w:lang w:val="es-ES_tradnl" w:eastAsia="es-ES_tradnl"/>
        </w:rPr>
        <w:t>1</w:t>
      </w:r>
      <w:r w:rsidRPr="002A4496">
        <w:rPr>
          <w:rFonts w:ascii="Verdana" w:eastAsia="Times New Roman" w:hAnsi="Verdana" w:cs="Arial"/>
          <w:lang w:val="es-ES_tradnl" w:eastAsia="es-ES_tradnl"/>
        </w:rPr>
        <w:t xml:space="preserve"> La Educación Médica Superior no ha sido ajena a esta situación, los Centros de Educación Médica Superior en la actualidad tienen la misión de formar un profesional que responda a las demandas de la sociedad, por lo que el proceso de su formación exige de una conducción como requisito esencial, un carácter contextualizado, un enfoque sistémico y dinámico y la valoración como componente curricular rector de los problemas que deben ser resueltos por el futuro egresado. </w:t>
      </w:r>
    </w:p>
    <w:p w:rsidR="00B9196A" w:rsidRPr="002A4496" w:rsidRDefault="008B3843" w:rsidP="00B9196A">
      <w:pPr>
        <w:pStyle w:val="ParaAttribute7"/>
        <w:spacing w:after="0" w:line="360" w:lineRule="auto"/>
        <w:rPr>
          <w:rFonts w:ascii="Verdana" w:hAnsi="Verdana" w:cs="Arial"/>
          <w:sz w:val="22"/>
          <w:szCs w:val="22"/>
        </w:rPr>
      </w:pPr>
      <w:r w:rsidRPr="002A4496">
        <w:rPr>
          <w:rFonts w:ascii="Verdana" w:hAnsi="Verdana" w:cs="Arial"/>
          <w:sz w:val="22"/>
          <w:szCs w:val="22"/>
          <w:lang w:val="es-CU"/>
        </w:rPr>
        <w:t xml:space="preserve">En el plan E de la carrera Medicina </w:t>
      </w:r>
      <w:r w:rsidR="00032634" w:rsidRPr="002A4496">
        <w:rPr>
          <w:rFonts w:ascii="Verdana" w:hAnsi="Verdana" w:cs="Arial"/>
          <w:sz w:val="22"/>
          <w:szCs w:val="22"/>
          <w:lang w:val="es-CU" w:eastAsia="zh-CN"/>
        </w:rPr>
        <w:t xml:space="preserve">se enmarca la asignatura Célula, Tejidos y Sistema Tegumentario, </w:t>
      </w:r>
      <w:r w:rsidR="00B9196A" w:rsidRPr="002A4496">
        <w:rPr>
          <w:rStyle w:val="CharAttribute7"/>
          <w:rFonts w:ascii="Verdana" w:hAnsi="Verdana" w:cs="Arial"/>
          <w:sz w:val="22"/>
          <w:szCs w:val="22"/>
          <w:lang w:val="es-CU"/>
        </w:rPr>
        <w:t>integra los conocimientos esenciales requeridos para la comprensión de las estructuras en los niveles celular y tisular de la organización de la materia en el ser humano,</w:t>
      </w:r>
      <w:r w:rsidR="00B9196A" w:rsidRPr="002A4496">
        <w:rPr>
          <w:rFonts w:ascii="Verdana" w:hAnsi="Verdana" w:cs="Arial"/>
          <w:sz w:val="22"/>
          <w:szCs w:val="22"/>
        </w:rPr>
        <w:t xml:space="preserve"> </w:t>
      </w:r>
      <w:r w:rsidR="00B9196A" w:rsidRPr="002A4496">
        <w:rPr>
          <w:rStyle w:val="CharAttribute7"/>
          <w:rFonts w:ascii="Verdana" w:hAnsi="Verdana" w:cs="Arial"/>
          <w:sz w:val="22"/>
          <w:szCs w:val="22"/>
        </w:rPr>
        <w:t xml:space="preserve">y las características anatómicas, histológicas y del desarrollo del sistema tegumentario, como uno de los primeros sistemas a estudiar, con su complejidad, a partir de la interpretación funcional de las estructuras en el nivel de organismo y su integración sistémica. </w:t>
      </w:r>
    </w:p>
    <w:p w:rsidR="00B9196A" w:rsidRPr="002A4496" w:rsidRDefault="002F2546" w:rsidP="00B9196A">
      <w:pPr>
        <w:spacing w:after="0" w:line="360" w:lineRule="auto"/>
        <w:jc w:val="both"/>
        <w:rPr>
          <w:rFonts w:ascii="Verdana" w:hAnsi="Verdana" w:cs="Arial"/>
          <w:lang w:val="es-CU"/>
        </w:rPr>
      </w:pPr>
      <w:r w:rsidRPr="002A4496">
        <w:rPr>
          <w:rFonts w:ascii="Verdana" w:hAnsi="Verdana" w:cs="Arial"/>
          <w:lang w:val="es-CU"/>
        </w:rPr>
        <w:t>El</w:t>
      </w:r>
      <w:r w:rsidR="00B9196A" w:rsidRPr="002A4496">
        <w:rPr>
          <w:rFonts w:ascii="Verdana" w:hAnsi="Verdana" w:cs="Arial"/>
          <w:lang w:val="es-CU"/>
        </w:rPr>
        <w:t xml:space="preserve"> proceso enseñanza aprendizaje de la asignatura</w:t>
      </w:r>
      <w:r w:rsidRPr="002A4496">
        <w:rPr>
          <w:rFonts w:ascii="Verdana" w:hAnsi="Verdana" w:cs="Arial"/>
          <w:lang w:val="es-CU"/>
        </w:rPr>
        <w:t xml:space="preserve"> esta estructurado por un sistema de clases que incluye la conferencia, clases talleres, clases prácticas y seminarios</w:t>
      </w:r>
      <w:r w:rsidR="00AE69AD" w:rsidRPr="002A4496">
        <w:rPr>
          <w:rFonts w:ascii="Verdana" w:hAnsi="Verdana" w:cs="Arial"/>
          <w:lang w:val="es-CU"/>
        </w:rPr>
        <w:t xml:space="preserve">, y la autopreparación de los estudiantes. </w:t>
      </w:r>
      <w:r w:rsidRPr="002A4496">
        <w:rPr>
          <w:rFonts w:ascii="Verdana" w:hAnsi="Verdana" w:cs="Arial"/>
          <w:lang w:val="es-CU"/>
        </w:rPr>
        <w:t xml:space="preserve"> </w:t>
      </w:r>
    </w:p>
    <w:p w:rsidR="002C1062" w:rsidRPr="002A4496" w:rsidRDefault="00C11756" w:rsidP="002C1062">
      <w:pPr>
        <w:spacing w:after="0" w:line="360" w:lineRule="auto"/>
        <w:jc w:val="both"/>
        <w:rPr>
          <w:rFonts w:ascii="Verdana" w:hAnsi="Verdana" w:cs="Arial"/>
          <w:color w:val="000000"/>
          <w:lang w:val="es-CU"/>
        </w:rPr>
      </w:pPr>
      <w:r w:rsidRPr="002A4496">
        <w:rPr>
          <w:rFonts w:ascii="Verdana" w:hAnsi="Verdana" w:cs="Arial"/>
          <w:color w:val="000000"/>
          <w:lang w:val="es-CU"/>
        </w:rPr>
        <w:t xml:space="preserve">La autopreparación, </w:t>
      </w:r>
      <w:r w:rsidR="002C1062" w:rsidRPr="002A4496">
        <w:rPr>
          <w:rFonts w:ascii="Verdana" w:hAnsi="Verdana" w:cs="Arial"/>
          <w:color w:val="000000"/>
          <w:lang w:val="es-CU"/>
        </w:rPr>
        <w:t>clase talleres y clases práctica son  el tipo de clases que tiene como objetivos fundamentales que los estudiantes ejecuten, amplíen, profundicen, integren</w:t>
      </w:r>
      <w:r w:rsidRPr="002A4496">
        <w:rPr>
          <w:rFonts w:ascii="Verdana" w:hAnsi="Verdana" w:cs="Arial"/>
          <w:color w:val="000000"/>
          <w:lang w:val="es-CU"/>
        </w:rPr>
        <w:t>,</w:t>
      </w:r>
      <w:r w:rsidR="002C1062" w:rsidRPr="002A4496">
        <w:rPr>
          <w:rFonts w:ascii="Verdana" w:hAnsi="Verdana" w:cs="Arial"/>
          <w:color w:val="000000"/>
          <w:lang w:val="es-CU"/>
        </w:rPr>
        <w:t xml:space="preserve"> </w:t>
      </w:r>
      <w:r w:rsidRPr="002A4496">
        <w:rPr>
          <w:rFonts w:ascii="Verdana" w:hAnsi="Verdana" w:cs="Arial"/>
          <w:color w:val="000000"/>
          <w:lang w:val="es-CU"/>
        </w:rPr>
        <w:t xml:space="preserve">y </w:t>
      </w:r>
      <w:r w:rsidR="002C1062" w:rsidRPr="002A4496">
        <w:rPr>
          <w:rFonts w:ascii="Verdana" w:hAnsi="Verdana" w:cs="Arial"/>
          <w:color w:val="000000"/>
          <w:lang w:val="es-CU"/>
        </w:rPr>
        <w:t>generalicen métodos de trabajo caracterí</w:t>
      </w:r>
      <w:r w:rsidRPr="002A4496">
        <w:rPr>
          <w:rFonts w:ascii="Verdana" w:hAnsi="Verdana" w:cs="Arial"/>
          <w:color w:val="000000"/>
          <w:lang w:val="es-CU"/>
        </w:rPr>
        <w:t>s</w:t>
      </w:r>
      <w:r w:rsidR="002C1062" w:rsidRPr="002A4496">
        <w:rPr>
          <w:rFonts w:ascii="Verdana" w:hAnsi="Verdana" w:cs="Arial"/>
          <w:color w:val="000000"/>
          <w:lang w:val="es-CU"/>
        </w:rPr>
        <w:t xml:space="preserve">ticos de </w:t>
      </w:r>
      <w:r w:rsidRPr="002A4496">
        <w:rPr>
          <w:rFonts w:ascii="Verdana" w:hAnsi="Verdana" w:cs="Arial"/>
          <w:color w:val="000000"/>
          <w:lang w:val="es-CU"/>
        </w:rPr>
        <w:t>las</w:t>
      </w:r>
      <w:r w:rsidR="002C1062" w:rsidRPr="002A4496">
        <w:rPr>
          <w:rFonts w:ascii="Verdana" w:hAnsi="Verdana" w:cs="Arial"/>
          <w:color w:val="000000"/>
          <w:lang w:val="es-CU"/>
        </w:rPr>
        <w:t xml:space="preserve"> asignaturas y disciplinas, que les permitan desarrollar habilidades para utilizar y </w:t>
      </w:r>
      <w:r w:rsidRPr="002A4496">
        <w:rPr>
          <w:rFonts w:ascii="Verdana" w:hAnsi="Verdana" w:cs="Arial"/>
          <w:color w:val="000000"/>
          <w:lang w:val="es-CU"/>
        </w:rPr>
        <w:t xml:space="preserve">aplicar </w:t>
      </w:r>
      <w:r w:rsidR="002C1062" w:rsidRPr="002A4496">
        <w:rPr>
          <w:rFonts w:ascii="Verdana" w:hAnsi="Verdana" w:cs="Arial"/>
          <w:color w:val="000000"/>
          <w:lang w:val="es-CU"/>
        </w:rPr>
        <w:t xml:space="preserve">de </w:t>
      </w:r>
      <w:r w:rsidRPr="002A4496">
        <w:rPr>
          <w:rFonts w:ascii="Verdana" w:hAnsi="Verdana" w:cs="Arial"/>
          <w:color w:val="000000"/>
          <w:lang w:val="es-CU"/>
        </w:rPr>
        <w:t xml:space="preserve">modo independiente </w:t>
      </w:r>
      <w:r w:rsidR="002C1062" w:rsidRPr="002A4496">
        <w:rPr>
          <w:rFonts w:ascii="Verdana" w:hAnsi="Verdana" w:cs="Arial"/>
          <w:color w:val="000000"/>
          <w:lang w:val="es-CU"/>
        </w:rPr>
        <w:t xml:space="preserve">los conocimientos. </w:t>
      </w:r>
    </w:p>
    <w:p w:rsidR="007A6EC3" w:rsidRPr="002A4496" w:rsidRDefault="007A6EC3" w:rsidP="00C95AFD">
      <w:pPr>
        <w:suppressAutoHyphens/>
        <w:spacing w:after="0" w:line="360" w:lineRule="auto"/>
        <w:jc w:val="both"/>
        <w:rPr>
          <w:rFonts w:ascii="Verdana" w:eastAsia="SimSun" w:hAnsi="Verdana" w:cs="Arial"/>
          <w:lang w:val="es-MX" w:eastAsia="zh-CN"/>
        </w:rPr>
      </w:pPr>
      <w:r w:rsidRPr="002A4496">
        <w:rPr>
          <w:rFonts w:ascii="Verdana" w:eastAsia="SimSun" w:hAnsi="Verdana" w:cs="Arial"/>
          <w:lang w:val="es-MX" w:eastAsia="zh-CN"/>
        </w:rPr>
        <w:t xml:space="preserve">En </w:t>
      </w:r>
      <w:r w:rsidR="002C1062" w:rsidRPr="002A4496">
        <w:rPr>
          <w:rFonts w:ascii="Verdana" w:eastAsia="SimSun" w:hAnsi="Verdana" w:cs="Arial"/>
          <w:lang w:val="es-MX" w:eastAsia="zh-CN"/>
        </w:rPr>
        <w:t>estas modalidades</w:t>
      </w:r>
      <w:r w:rsidRPr="002A4496">
        <w:rPr>
          <w:rFonts w:ascii="Verdana" w:eastAsia="SimSun" w:hAnsi="Verdana" w:cs="Arial"/>
          <w:lang w:val="es-MX" w:eastAsia="zh-CN"/>
        </w:rPr>
        <w:t xml:space="preserve"> el estudiante tiene un papel más activo dentro del proceso de enseñanza-aprendizaje, </w:t>
      </w:r>
      <w:r w:rsidRPr="002A4496">
        <w:rPr>
          <w:rFonts w:ascii="Verdana" w:eastAsia="SimSun" w:hAnsi="Verdana" w:cs="Arial"/>
          <w:lang w:val="es-ES" w:eastAsia="zh-CN"/>
        </w:rPr>
        <w:t xml:space="preserve">al ser </w:t>
      </w:r>
      <w:r w:rsidRPr="002A4496">
        <w:rPr>
          <w:rFonts w:ascii="Verdana" w:eastAsia="SimSun" w:hAnsi="Verdana" w:cs="Arial"/>
          <w:lang w:val="es-MX" w:eastAsia="zh-CN"/>
        </w:rPr>
        <w:t xml:space="preserve">más autónoma su instrucción. No obstante, el profesor tiene </w:t>
      </w:r>
      <w:r w:rsidRPr="002A4496">
        <w:rPr>
          <w:rFonts w:ascii="Verdana" w:eastAsia="SimSun" w:hAnsi="Verdana" w:cs="Arial"/>
          <w:lang w:val="es-MX" w:eastAsia="zh-CN"/>
        </w:rPr>
        <w:lastRenderedPageBreak/>
        <w:t xml:space="preserve">la responsabilidad de guiar al alumno en su </w:t>
      </w:r>
      <w:r w:rsidR="00EF537E" w:rsidRPr="002A4496">
        <w:rPr>
          <w:rFonts w:ascii="Verdana" w:eastAsia="SimSun" w:hAnsi="Verdana" w:cs="Arial"/>
          <w:lang w:val="es-MX" w:eastAsia="zh-CN"/>
        </w:rPr>
        <w:t>trabajo</w:t>
      </w:r>
      <w:r w:rsidRPr="002A4496">
        <w:rPr>
          <w:rFonts w:ascii="Verdana" w:eastAsia="SimSun" w:hAnsi="Verdana" w:cs="Arial"/>
          <w:lang w:val="es-MX" w:eastAsia="zh-CN"/>
        </w:rPr>
        <w:t xml:space="preserve"> independiente para que pueda vencer los objetivos instructivos propios de su carrera según el plan de estudio correspondiente.</w:t>
      </w:r>
    </w:p>
    <w:p w:rsidR="0062155E" w:rsidRPr="002A4496" w:rsidRDefault="00C11756" w:rsidP="00C95AFD">
      <w:pPr>
        <w:spacing w:after="0" w:line="360" w:lineRule="auto"/>
        <w:jc w:val="both"/>
        <w:rPr>
          <w:rFonts w:ascii="Verdana" w:hAnsi="Verdana" w:cs="Arial"/>
          <w:color w:val="000000"/>
          <w:lang w:val="es-CU"/>
        </w:rPr>
      </w:pPr>
      <w:r w:rsidRPr="002A4496">
        <w:rPr>
          <w:rFonts w:ascii="Verdana" w:hAnsi="Verdana" w:cs="Arial"/>
          <w:color w:val="000000"/>
          <w:lang w:val="es-CU"/>
        </w:rPr>
        <w:t>La integración de estas actividades docentes deben hacerse efectiva durante todo el proceso de formación,</w:t>
      </w:r>
      <w:r w:rsidR="0062155E" w:rsidRPr="002A4496">
        <w:rPr>
          <w:rFonts w:ascii="Verdana" w:hAnsi="Verdana" w:cs="Arial"/>
          <w:color w:val="000000"/>
          <w:lang w:val="es-CU"/>
        </w:rPr>
        <w:t xml:space="preserve"> para lo cual se han de diseñar acciones que favorezcan la motivación por la profesión, el análisis critico, la reflexión independiente y el trabajo en equipo, la capacidad de aprender a aprender, la adquisición de habilidades prácticas profesionales y otras relacionadas con el trabajo científico, </w:t>
      </w:r>
      <w:r w:rsidRPr="002A4496">
        <w:rPr>
          <w:rFonts w:ascii="Verdana" w:hAnsi="Verdana" w:cs="Arial"/>
          <w:color w:val="000000"/>
          <w:lang w:val="es-CU"/>
        </w:rPr>
        <w:t xml:space="preserve">así como acciones de aprendizaje autónomo, que propicien el protagonismo del estudiante y </w:t>
      </w:r>
      <w:r w:rsidR="0062155E" w:rsidRPr="002A4496">
        <w:rPr>
          <w:rFonts w:ascii="Verdana" w:hAnsi="Verdana" w:cs="Arial"/>
          <w:color w:val="000000"/>
          <w:lang w:val="es-CU"/>
        </w:rPr>
        <w:t xml:space="preserve">su independencia cognoscitiva, a través de una adecuada orientación, ejecución y control de las diferentes tareas docentes. </w:t>
      </w:r>
    </w:p>
    <w:p w:rsidR="00947878" w:rsidRPr="002A4496" w:rsidRDefault="00947878" w:rsidP="00947878">
      <w:pPr>
        <w:spacing w:after="0" w:line="360" w:lineRule="auto"/>
        <w:jc w:val="both"/>
        <w:rPr>
          <w:rFonts w:ascii="Verdana" w:eastAsia="Times New Roman" w:hAnsi="Verdana" w:cs="Arial"/>
          <w:lang w:val="es-ES_tradnl" w:eastAsia="es-ES_tradnl"/>
        </w:rPr>
      </w:pPr>
      <w:r w:rsidRPr="002A4496">
        <w:rPr>
          <w:rFonts w:ascii="Verdana" w:eastAsia="Times New Roman" w:hAnsi="Verdana" w:cs="Arial"/>
          <w:lang w:val="es-ES_tradnl" w:eastAsia="es-ES_tradnl"/>
        </w:rPr>
        <w:t>Las tareas docentes y sus diferentes tipos, de acuerdo con los objetivos constituyen u</w:t>
      </w:r>
      <w:r w:rsidR="00EF537E" w:rsidRPr="002A4496">
        <w:rPr>
          <w:rFonts w:ascii="Verdana" w:eastAsia="Times New Roman" w:hAnsi="Verdana" w:cs="Arial"/>
          <w:lang w:val="es-ES_tradnl" w:eastAsia="es-ES_tradnl"/>
        </w:rPr>
        <w:t xml:space="preserve">na vía didáctica esencial para </w:t>
      </w:r>
      <w:r w:rsidRPr="002A4496">
        <w:rPr>
          <w:rFonts w:ascii="Verdana" w:eastAsia="Times New Roman" w:hAnsi="Verdana" w:cs="Arial"/>
          <w:lang w:val="es-ES_tradnl" w:eastAsia="es-ES_tradnl"/>
        </w:rPr>
        <w:t>desarrollar la independencia cognoscitiva de los estudiantes en la Educación Superior.</w:t>
      </w:r>
      <w:r w:rsidR="00A90433" w:rsidRPr="002A4496">
        <w:rPr>
          <w:rFonts w:ascii="Verdana" w:eastAsia="Times New Roman" w:hAnsi="Verdana" w:cs="Arial"/>
          <w:vertAlign w:val="superscript"/>
          <w:lang w:val="es-ES_tradnl" w:eastAsia="es-ES_tradnl"/>
        </w:rPr>
        <w:t>2</w:t>
      </w:r>
      <w:r w:rsidRPr="002A4496">
        <w:rPr>
          <w:rFonts w:ascii="Verdana" w:eastAsia="Times New Roman" w:hAnsi="Verdana" w:cs="Arial"/>
          <w:lang w:val="es-ES_tradnl" w:eastAsia="es-ES_tradnl"/>
        </w:rPr>
        <w:t xml:space="preserve"> </w:t>
      </w:r>
    </w:p>
    <w:p w:rsidR="00947878" w:rsidRPr="002A4496" w:rsidRDefault="00947878" w:rsidP="00947878">
      <w:pPr>
        <w:spacing w:after="0" w:line="360" w:lineRule="auto"/>
        <w:jc w:val="both"/>
        <w:rPr>
          <w:rFonts w:ascii="Verdana" w:eastAsia="Times New Roman" w:hAnsi="Verdana" w:cs="Arial"/>
          <w:lang w:val="es-ES_tradnl" w:eastAsia="es-ES_tradnl"/>
        </w:rPr>
      </w:pPr>
      <w:r w:rsidRPr="002A4496">
        <w:rPr>
          <w:rFonts w:ascii="Verdana" w:eastAsia="Times New Roman" w:hAnsi="Verdana" w:cs="Arial"/>
          <w:lang w:val="es-ES_tradnl" w:eastAsia="es-ES_tradnl"/>
        </w:rPr>
        <w:t>La tarea docente es una unidad básica que expresa la relación dialéctica inherente al proceso de enseñanza-aprendizaje: entre la labor intencional, orientadora del profesor y el aprendizaje desarrollador del estudiante. Constituye el núcleo de la actividad que se concibe para realizar por el estudiante en el proc</w:t>
      </w:r>
      <w:r w:rsidR="00A90433" w:rsidRPr="002A4496">
        <w:rPr>
          <w:rFonts w:ascii="Verdana" w:eastAsia="Times New Roman" w:hAnsi="Verdana" w:cs="Arial"/>
          <w:lang w:val="es-ES_tradnl" w:eastAsia="es-ES_tradnl"/>
        </w:rPr>
        <w:t>eso de enseñanza-aprendizaje.</w:t>
      </w:r>
      <w:r w:rsidR="00A90433" w:rsidRPr="002A4496">
        <w:rPr>
          <w:rFonts w:ascii="Verdana" w:eastAsia="Times New Roman" w:hAnsi="Verdana" w:cs="Arial"/>
          <w:vertAlign w:val="superscript"/>
          <w:lang w:val="es-ES_tradnl" w:eastAsia="es-ES_tradnl"/>
        </w:rPr>
        <w:t>3</w:t>
      </w:r>
    </w:p>
    <w:p w:rsidR="0009446C" w:rsidRPr="002A4496" w:rsidRDefault="0009446C" w:rsidP="0009446C">
      <w:pPr>
        <w:spacing w:after="0" w:line="360" w:lineRule="auto"/>
        <w:jc w:val="both"/>
        <w:rPr>
          <w:rFonts w:ascii="Verdana" w:eastAsia="Times New Roman" w:hAnsi="Verdana" w:cs="Arial"/>
          <w:lang w:val="es-ES_tradnl" w:eastAsia="es-ES_tradnl"/>
        </w:rPr>
      </w:pPr>
      <w:r w:rsidRPr="002A4496">
        <w:rPr>
          <w:rFonts w:ascii="Verdana" w:eastAsia="Times New Roman" w:hAnsi="Verdana" w:cs="Arial"/>
          <w:lang w:val="es-ES_tradnl" w:eastAsia="es-ES_tradnl"/>
        </w:rPr>
        <w:t xml:space="preserve">Según el propio autor en el cumplimiento de las tareas docentes el estudiante se instruye, se desarrolla y se educa. La ejecución exitosa de la tarea contribuye de inmediato a la </w:t>
      </w:r>
      <w:r w:rsidR="00EF537E" w:rsidRPr="002A4496">
        <w:rPr>
          <w:rFonts w:ascii="Verdana" w:eastAsia="Times New Roman" w:hAnsi="Verdana" w:cs="Arial"/>
          <w:lang w:val="es-ES_tradnl" w:eastAsia="es-ES_tradnl"/>
        </w:rPr>
        <w:t>instrucción, pero</w:t>
      </w:r>
      <w:r w:rsidRPr="002A4496">
        <w:rPr>
          <w:rFonts w:ascii="Verdana" w:eastAsia="Times New Roman" w:hAnsi="Verdana" w:cs="Arial"/>
          <w:lang w:val="es-ES_tradnl" w:eastAsia="es-ES_tradnl"/>
        </w:rPr>
        <w:t xml:space="preserve"> en proyección, al desarrollo y a la educación, no de una manera lineal, sino a través de una compleja red de tareas docentes en la que en un momento determinado lo fundamental puede ser lo instructivo y en otro </w:t>
      </w:r>
      <w:r w:rsidR="00EF537E" w:rsidRPr="002A4496">
        <w:rPr>
          <w:rFonts w:ascii="Verdana" w:eastAsia="Times New Roman" w:hAnsi="Verdana" w:cs="Arial"/>
          <w:lang w:val="es-ES_tradnl" w:eastAsia="es-ES_tradnl"/>
        </w:rPr>
        <w:t>lo desarrollador o lo educativo.</w:t>
      </w:r>
      <w:r w:rsidRPr="002A4496">
        <w:rPr>
          <w:rFonts w:ascii="Verdana" w:eastAsia="Times New Roman" w:hAnsi="Verdana" w:cs="Arial"/>
          <w:lang w:val="es-ES_tradnl" w:eastAsia="es-ES_tradnl"/>
        </w:rPr>
        <w:t xml:space="preserve"> </w:t>
      </w:r>
    </w:p>
    <w:p w:rsidR="0009446C" w:rsidRPr="002A4496" w:rsidRDefault="0009446C" w:rsidP="0009446C">
      <w:pPr>
        <w:spacing w:after="0" w:line="360" w:lineRule="auto"/>
        <w:jc w:val="both"/>
        <w:rPr>
          <w:rFonts w:ascii="Verdana" w:eastAsia="Times New Roman" w:hAnsi="Verdana" w:cs="Arial"/>
          <w:vertAlign w:val="superscript"/>
          <w:lang w:val="es-ES_tradnl" w:eastAsia="es-ES_tradnl"/>
        </w:rPr>
      </w:pPr>
      <w:r w:rsidRPr="002A4496">
        <w:rPr>
          <w:rFonts w:ascii="Verdana" w:eastAsia="Times New Roman" w:hAnsi="Verdana" w:cs="Arial"/>
          <w:lang w:val="es-ES_tradnl" w:eastAsia="es-ES_tradnl"/>
        </w:rPr>
        <w:t>De esta manera se puede afirmar que la tarea docente tiene tres funciones fundamentales, que responden a cada una de las cuatro dimensiones del proceso de enseñanza – aprendizaje. Donde la función instructiva está encaminada a la formación de determinados conocimientos y habilidades en el alumno. La desarrolladora al desarrollo intelectual de los alumnos, a la formación de formas de trabajo y de pensamiento que son válidos para el aprendizaje sin necesidad de una instrucción complementaria y la educativa está dirigida a la formación de cualidades de la conducta y de la personalidad del alumno, así como, a la formación de convicciones y valore</w:t>
      </w:r>
      <w:r w:rsidR="00EF537E" w:rsidRPr="002A4496">
        <w:rPr>
          <w:rFonts w:ascii="Verdana" w:eastAsia="Times New Roman" w:hAnsi="Verdana" w:cs="Arial"/>
          <w:lang w:val="es-ES_tradnl" w:eastAsia="es-ES_tradnl"/>
        </w:rPr>
        <w:t>s.</w:t>
      </w:r>
      <w:r w:rsidR="00C63745" w:rsidRPr="002A4496">
        <w:rPr>
          <w:rFonts w:ascii="Verdana" w:eastAsia="Times New Roman" w:hAnsi="Verdana" w:cs="Arial"/>
          <w:vertAlign w:val="superscript"/>
          <w:lang w:val="es-ES_tradnl" w:eastAsia="es-ES_tradnl"/>
        </w:rPr>
        <w:t>4</w:t>
      </w:r>
    </w:p>
    <w:p w:rsidR="00947878" w:rsidRPr="002A4496" w:rsidRDefault="00684047" w:rsidP="00BB1D02">
      <w:pPr>
        <w:spacing w:after="0" w:line="360" w:lineRule="auto"/>
        <w:jc w:val="both"/>
        <w:rPr>
          <w:rFonts w:ascii="Verdana" w:hAnsi="Verdana" w:cs="Arial"/>
          <w:color w:val="000000"/>
          <w:lang w:val="es-CU"/>
        </w:rPr>
      </w:pPr>
      <w:r w:rsidRPr="002A4496">
        <w:rPr>
          <w:rFonts w:ascii="Verdana" w:hAnsi="Verdana" w:cs="Arial"/>
          <w:color w:val="000000"/>
          <w:lang w:val="es-CU"/>
        </w:rPr>
        <w:t xml:space="preserve">El colectivo de profesores de la asignatura Célula, Tejidos y Sistema Tegumentario tiene diseñado tareas docentes para el trabajo independiente de los estudiantes durante las actividades de clases talleres y clases prácticas no obstante el autor detecta que </w:t>
      </w:r>
      <w:r w:rsidR="00BB1D02" w:rsidRPr="002A4496">
        <w:rPr>
          <w:rFonts w:ascii="Verdana" w:hAnsi="Verdana" w:cs="Arial"/>
          <w:color w:val="000000"/>
          <w:lang w:val="es-CU"/>
        </w:rPr>
        <w:t>existe</w:t>
      </w:r>
      <w:r w:rsidRPr="002A4496">
        <w:rPr>
          <w:rFonts w:ascii="Verdana" w:hAnsi="Verdana" w:cs="Arial"/>
          <w:color w:val="000000"/>
          <w:lang w:val="es-CU"/>
        </w:rPr>
        <w:t xml:space="preserve"> </w:t>
      </w:r>
      <w:r w:rsidR="00BB1D02" w:rsidRPr="002A4496">
        <w:rPr>
          <w:rFonts w:ascii="Verdana" w:eastAsia="Times New Roman" w:hAnsi="Verdana" w:cs="Arial"/>
          <w:lang w:val="es-ES_tradnl" w:eastAsia="es-ES_tradnl"/>
        </w:rPr>
        <w:lastRenderedPageBreak/>
        <w:t xml:space="preserve">insuficiente desarrollo de habilidades e independencia cognitiva en los estudiantes elemento fundamental </w:t>
      </w:r>
      <w:r w:rsidR="00EF537E" w:rsidRPr="002A4496">
        <w:rPr>
          <w:rFonts w:ascii="Verdana" w:eastAsia="Times New Roman" w:hAnsi="Verdana" w:cs="Arial"/>
          <w:lang w:val="es-ES_tradnl" w:eastAsia="es-ES_tradnl"/>
        </w:rPr>
        <w:t>en el aprendizaje desarrollador.</w:t>
      </w:r>
    </w:p>
    <w:p w:rsidR="002E466D" w:rsidRPr="002A4496" w:rsidRDefault="00BB1D02" w:rsidP="002E466D">
      <w:pPr>
        <w:spacing w:after="0" w:line="360" w:lineRule="auto"/>
        <w:jc w:val="both"/>
        <w:rPr>
          <w:rFonts w:ascii="Verdana" w:hAnsi="Verdana" w:cs="Arial"/>
          <w:lang w:val="es-CU"/>
        </w:rPr>
      </w:pPr>
      <w:r w:rsidRPr="002A4496">
        <w:rPr>
          <w:rFonts w:ascii="Verdana" w:eastAsia="Times New Roman" w:hAnsi="Verdana" w:cs="Arial"/>
          <w:lang w:val="es-CU" w:eastAsia="es-ES_tradnl"/>
        </w:rPr>
        <w:t xml:space="preserve">Por lo que se </w:t>
      </w:r>
      <w:r w:rsidR="00EF537E" w:rsidRPr="002A4496">
        <w:rPr>
          <w:rFonts w:ascii="Verdana" w:eastAsia="Times New Roman" w:hAnsi="Verdana" w:cs="Arial"/>
          <w:lang w:val="es-CU" w:eastAsia="es-ES_tradnl"/>
        </w:rPr>
        <w:t xml:space="preserve">plantea como Problema científico </w:t>
      </w:r>
      <w:r w:rsidR="008048F9" w:rsidRPr="002A4496">
        <w:rPr>
          <w:rFonts w:ascii="Verdana" w:eastAsia="Times New Roman" w:hAnsi="Verdana" w:cs="Arial"/>
          <w:lang w:val="es-ES_tradnl"/>
        </w:rPr>
        <w:t>¿</w:t>
      </w:r>
      <w:r w:rsidRPr="002A4496">
        <w:rPr>
          <w:rFonts w:ascii="Verdana" w:eastAsia="Times New Roman" w:hAnsi="Verdana" w:cs="Arial"/>
          <w:lang w:val="es-CU" w:eastAsia="es-ES_tradnl"/>
        </w:rPr>
        <w:t xml:space="preserve">Cúal es la </w:t>
      </w:r>
      <w:r w:rsidR="005D5EDA" w:rsidRPr="002A4496">
        <w:rPr>
          <w:rFonts w:ascii="Verdana" w:hAnsi="Verdana" w:cs="Arial"/>
          <w:lang w:val="es-CU"/>
        </w:rPr>
        <w:t>percepción del uso</w:t>
      </w:r>
      <w:r w:rsidRPr="002A4496">
        <w:rPr>
          <w:rFonts w:ascii="Verdana" w:eastAsia="Times New Roman" w:hAnsi="Verdana" w:cs="Arial"/>
          <w:lang w:val="es-CU" w:eastAsia="es-ES_tradnl"/>
        </w:rPr>
        <w:t xml:space="preserve"> de las tareas docentes para el trabajo independiente </w:t>
      </w:r>
      <w:r w:rsidR="002E466D" w:rsidRPr="002A4496">
        <w:rPr>
          <w:rFonts w:ascii="Verdana" w:hAnsi="Verdana" w:cs="Arial"/>
          <w:lang w:val="es-CU"/>
        </w:rPr>
        <w:t>de los estudiantes en la asignatura de Célula, Tejidos y Sistema Tegumentario en la carrera de medicina</w:t>
      </w:r>
      <w:r w:rsidR="00EA6498" w:rsidRPr="002A4496">
        <w:rPr>
          <w:rFonts w:ascii="Verdana" w:hAnsi="Verdana" w:cs="Arial"/>
          <w:lang w:val="es-CU"/>
        </w:rPr>
        <w:t>?</w:t>
      </w:r>
    </w:p>
    <w:p w:rsidR="002C7E4B" w:rsidRPr="002A4496" w:rsidRDefault="002C7E4B" w:rsidP="002C7E4B">
      <w:pPr>
        <w:spacing w:after="0" w:line="360" w:lineRule="auto"/>
        <w:jc w:val="both"/>
        <w:rPr>
          <w:rFonts w:ascii="Verdana" w:hAnsi="Verdana" w:cs="Arial"/>
          <w:lang w:val="es-CU"/>
        </w:rPr>
      </w:pPr>
      <w:r w:rsidRPr="002A4496">
        <w:rPr>
          <w:rFonts w:ascii="Verdana" w:hAnsi="Verdana" w:cs="Arial"/>
          <w:lang w:val="es-CU"/>
        </w:rPr>
        <w:t>Objetivo:</w:t>
      </w:r>
      <w:r w:rsidR="00EA6498" w:rsidRPr="002A4496">
        <w:rPr>
          <w:rFonts w:ascii="Verdana" w:hAnsi="Verdana" w:cs="Arial"/>
          <w:lang w:val="es-CU"/>
        </w:rPr>
        <w:t xml:space="preserve"> </w:t>
      </w:r>
      <w:r w:rsidRPr="002A4496">
        <w:rPr>
          <w:rFonts w:ascii="Verdana" w:eastAsia="Times New Roman" w:hAnsi="Verdana" w:cs="Arial"/>
          <w:lang w:val="es-CU"/>
        </w:rPr>
        <w:t>v</w:t>
      </w:r>
      <w:r w:rsidRPr="002A4496">
        <w:rPr>
          <w:rFonts w:ascii="Verdana" w:hAnsi="Verdana" w:cs="Arial"/>
          <w:lang w:val="es-CU"/>
        </w:rPr>
        <w:t>alorar el trabajo independiente de los estudiantes por medio del uso</w:t>
      </w:r>
      <w:r w:rsidRPr="002A4496">
        <w:rPr>
          <w:rFonts w:ascii="Verdana" w:eastAsia="Times New Roman" w:hAnsi="Verdana" w:cs="Arial"/>
          <w:lang w:val="es-CU" w:eastAsia="es-ES_tradnl"/>
        </w:rPr>
        <w:t xml:space="preserve"> de tareas docentes </w:t>
      </w:r>
      <w:r w:rsidRPr="002A4496">
        <w:rPr>
          <w:rFonts w:ascii="Verdana" w:hAnsi="Verdana" w:cs="Arial"/>
          <w:lang w:val="es-CU"/>
        </w:rPr>
        <w:t xml:space="preserve"> en la asignatura de Célula, Tejidos y Sistema Tegumentario en la carrera de Medicina.</w:t>
      </w:r>
    </w:p>
    <w:p w:rsidR="00983642" w:rsidRPr="002A4496" w:rsidRDefault="007B5A1C" w:rsidP="00DE49E7">
      <w:pPr>
        <w:spacing w:after="0" w:line="360" w:lineRule="auto"/>
        <w:jc w:val="both"/>
        <w:rPr>
          <w:rFonts w:ascii="Verdana" w:hAnsi="Verdana" w:cs="Arial"/>
          <w:lang w:val="es-CU"/>
        </w:rPr>
      </w:pPr>
      <w:r>
        <w:rPr>
          <w:rFonts w:ascii="Verdana" w:hAnsi="Verdana" w:cs="Arial"/>
          <w:lang w:val="es-CU"/>
        </w:rPr>
        <w:t>Desarrollo</w:t>
      </w:r>
    </w:p>
    <w:p w:rsidR="008E47F8" w:rsidRPr="002A4496" w:rsidRDefault="008048F9" w:rsidP="00DE49E7">
      <w:pPr>
        <w:spacing w:after="0" w:line="360" w:lineRule="auto"/>
        <w:jc w:val="both"/>
        <w:rPr>
          <w:rFonts w:ascii="Verdana" w:eastAsia="Times New Roman" w:hAnsi="Verdana" w:cs="Arial"/>
          <w:lang w:val="es-ES_tradnl"/>
        </w:rPr>
      </w:pPr>
      <w:r w:rsidRPr="002A4496">
        <w:rPr>
          <w:rFonts w:ascii="Verdana" w:eastAsia="Times New Roman" w:hAnsi="Verdana" w:cs="Arial"/>
          <w:lang w:val="es-ES_tradnl"/>
        </w:rPr>
        <w:t xml:space="preserve">Se desarrolló una investigación descriptiva cuyo objeto de estudio es el proceso enseñanza aprendizaje de la asignatura Célula, tejidos y sistema tegumentario y dentro de éste se tomó como campo de acción </w:t>
      </w:r>
      <w:r w:rsidR="00983642" w:rsidRPr="002A4496">
        <w:rPr>
          <w:rFonts w:ascii="Verdana" w:eastAsia="Times New Roman" w:hAnsi="Verdana" w:cs="Arial"/>
          <w:lang w:val="es-ES_tradnl"/>
        </w:rPr>
        <w:t>las tareas docentes para el trabajo independiente de los estudiantes</w:t>
      </w:r>
      <w:r w:rsidRPr="002A4496">
        <w:rPr>
          <w:rFonts w:ascii="Verdana" w:eastAsia="Times New Roman" w:hAnsi="Verdana" w:cs="Arial"/>
          <w:lang w:val="es-ES_tradnl"/>
        </w:rPr>
        <w:t xml:space="preserve">. </w:t>
      </w:r>
      <w:r w:rsidR="008E47F8" w:rsidRPr="002A4496">
        <w:rPr>
          <w:rFonts w:ascii="Verdana" w:eastAsia="Times New Roman" w:hAnsi="Verdana" w:cs="Arial"/>
          <w:lang w:val="es-ES_tradnl"/>
        </w:rPr>
        <w:t>La investigación se realizó en el primer período del curso 2022, en la Facultad de Ciencias Médicas Mariana Grajales Coello, Universidad de Ciencias Médicas de Holguín.</w:t>
      </w:r>
    </w:p>
    <w:p w:rsidR="008E47F8" w:rsidRPr="002A4496" w:rsidRDefault="008E47F8" w:rsidP="00DE49E7">
      <w:pPr>
        <w:spacing w:after="0" w:line="360" w:lineRule="auto"/>
        <w:jc w:val="both"/>
        <w:rPr>
          <w:rFonts w:ascii="Verdana" w:eastAsia="Times New Roman" w:hAnsi="Verdana" w:cs="Arial"/>
          <w:lang w:val="es-ES_tradnl"/>
        </w:rPr>
      </w:pPr>
      <w:r w:rsidRPr="002A4496">
        <w:rPr>
          <w:rFonts w:ascii="Verdana" w:eastAsia="Times New Roman" w:hAnsi="Verdana" w:cs="Arial"/>
          <w:lang w:val="es-ES_tradnl"/>
        </w:rPr>
        <w:t xml:space="preserve">La matrícula total de estudiantes en primer año de la carrera de medina fue de 705 estudiantes, constituyeron la población y mediante un muestreo </w:t>
      </w:r>
      <w:r w:rsidR="001E358F" w:rsidRPr="002A4496">
        <w:rPr>
          <w:rFonts w:ascii="Verdana" w:eastAsia="Times New Roman" w:hAnsi="Verdana" w:cs="Arial"/>
          <w:lang w:val="es-ES_tradnl"/>
        </w:rPr>
        <w:t>intencional, no probabilístico, que obedeció a los criterios de accesibilidad y voluntariedad de los sujetos en relación con su participación en la investigación, se obtuvo una muestra de 320 estudiantes de la sede central de la Facultad de Ciencias Médicas Mariana Grajales Coello.</w:t>
      </w:r>
    </w:p>
    <w:p w:rsidR="00CC3B19" w:rsidRPr="002A4496" w:rsidRDefault="00CC3B19" w:rsidP="00DE49E7">
      <w:pPr>
        <w:spacing w:after="0" w:line="360" w:lineRule="auto"/>
        <w:jc w:val="both"/>
        <w:rPr>
          <w:rFonts w:ascii="Verdana" w:hAnsi="Verdana" w:cs="Arial"/>
          <w:color w:val="000000"/>
          <w:lang w:val="es-CU"/>
        </w:rPr>
      </w:pPr>
      <w:r w:rsidRPr="002A4496">
        <w:rPr>
          <w:rFonts w:ascii="Verdana" w:hAnsi="Verdana" w:cs="Arial"/>
          <w:color w:val="000000"/>
          <w:lang w:val="es-CU"/>
        </w:rPr>
        <w:t>El sistema de métodos para la recogida de la información, quedó integrado por métodos teóricos, empíricos y procedimientos estadísticos. La aplicación de los mismos garantizó la triangulación metodológica de los resultados y permitió arribar a conclusiones.</w:t>
      </w:r>
    </w:p>
    <w:p w:rsidR="00DF11B2" w:rsidRPr="002A4496" w:rsidRDefault="00DF11B2" w:rsidP="00DE49E7">
      <w:pPr>
        <w:spacing w:after="0" w:line="360" w:lineRule="auto"/>
        <w:jc w:val="both"/>
        <w:rPr>
          <w:rFonts w:ascii="Verdana" w:eastAsia="Times New Roman" w:hAnsi="Verdana" w:cs="Arial"/>
          <w:lang w:val="es-CU"/>
        </w:rPr>
      </w:pPr>
      <w:r w:rsidRPr="002A4496">
        <w:rPr>
          <w:rFonts w:ascii="Verdana" w:hAnsi="Verdana" w:cs="Arial"/>
          <w:color w:val="000000"/>
          <w:lang w:val="es-CU"/>
        </w:rPr>
        <w:t xml:space="preserve">Dentro de los métodos teóricos empleado, el histórico-lógico </w:t>
      </w:r>
      <w:r w:rsidRPr="002A4496">
        <w:rPr>
          <w:rFonts w:ascii="Verdana" w:hAnsi="Verdana"/>
          <w:color w:val="000000"/>
          <w:lang w:val="es-CU"/>
        </w:rPr>
        <w:t xml:space="preserve">con el objetivo de examinar los antecedentes históricos que han caracterizado al objeto de estudio, </w:t>
      </w:r>
      <w:r w:rsidRPr="002A4496">
        <w:rPr>
          <w:rFonts w:ascii="Verdana" w:hAnsi="Verdana" w:cs="Arial"/>
          <w:color w:val="000000"/>
          <w:lang w:val="es-CU"/>
        </w:rPr>
        <w:t xml:space="preserve">análisis y síntesis permitio el procesamiento de la información e inducción-deducción permitio establecer </w:t>
      </w:r>
      <w:r w:rsidRPr="002A4496">
        <w:rPr>
          <w:rFonts w:ascii="Verdana" w:hAnsi="Verdana"/>
          <w:color w:val="000000"/>
          <w:lang w:val="es-CU"/>
        </w:rPr>
        <w:t>el análisis y la lógica de la investigación.</w:t>
      </w:r>
    </w:p>
    <w:p w:rsidR="00366DCA" w:rsidRPr="002A4496" w:rsidRDefault="00C95AFD" w:rsidP="00DE49E7">
      <w:pPr>
        <w:spacing w:after="0" w:line="360" w:lineRule="auto"/>
        <w:jc w:val="both"/>
        <w:rPr>
          <w:rFonts w:ascii="Verdana" w:hAnsi="Verdana" w:cs="Arial"/>
          <w:color w:val="000000"/>
          <w:lang w:val="es-CU"/>
        </w:rPr>
      </w:pPr>
      <w:r w:rsidRPr="002A4496">
        <w:rPr>
          <w:rFonts w:ascii="Verdana" w:hAnsi="Verdana"/>
          <w:color w:val="000000"/>
          <w:lang w:val="es-CU"/>
        </w:rPr>
        <w:t xml:space="preserve">Como métodos </w:t>
      </w:r>
      <w:r w:rsidR="000D0BB3" w:rsidRPr="002A4496">
        <w:rPr>
          <w:rFonts w:ascii="Verdana" w:hAnsi="Verdana"/>
          <w:color w:val="000000"/>
          <w:lang w:val="es-CU"/>
        </w:rPr>
        <w:t>empíricos</w:t>
      </w:r>
      <w:r w:rsidRPr="002A4496">
        <w:rPr>
          <w:rFonts w:ascii="Verdana" w:hAnsi="Verdana"/>
          <w:color w:val="000000"/>
          <w:lang w:val="es-CU"/>
        </w:rPr>
        <w:t xml:space="preserve"> se utilizaron</w:t>
      </w:r>
      <w:r w:rsidR="000D0BB3" w:rsidRPr="002A4496">
        <w:rPr>
          <w:rFonts w:ascii="Verdana" w:hAnsi="Verdana"/>
          <w:color w:val="000000"/>
          <w:lang w:val="es-CU"/>
        </w:rPr>
        <w:t>,</w:t>
      </w:r>
      <w:r w:rsidRPr="002A4496">
        <w:rPr>
          <w:rFonts w:ascii="Verdana" w:eastAsia="Times New Roman" w:hAnsi="Verdana" w:cs="Arial"/>
          <w:lang w:val="es-ES_tradnl"/>
        </w:rPr>
        <w:t xml:space="preserve"> </w:t>
      </w:r>
      <w:r w:rsidR="000D0BB3" w:rsidRPr="002A4496">
        <w:rPr>
          <w:rFonts w:ascii="Verdana" w:eastAsia="Times New Roman" w:hAnsi="Verdana" w:cs="Arial"/>
          <w:lang w:val="es-ES_tradnl"/>
        </w:rPr>
        <w:t>el</w:t>
      </w:r>
      <w:r w:rsidR="008048F9" w:rsidRPr="002A4496">
        <w:rPr>
          <w:rFonts w:ascii="Verdana" w:eastAsia="Times New Roman" w:hAnsi="Verdana" w:cs="Arial"/>
          <w:lang w:val="es-ES_tradnl"/>
        </w:rPr>
        <w:t xml:space="preserve"> </w:t>
      </w:r>
      <w:r w:rsidR="000D0BB3" w:rsidRPr="002A4496">
        <w:rPr>
          <w:rFonts w:ascii="Verdana" w:eastAsia="Times New Roman" w:hAnsi="Verdana" w:cs="Arial"/>
          <w:lang w:val="es-ES_tradnl"/>
        </w:rPr>
        <w:t>análisis</w:t>
      </w:r>
      <w:r w:rsidR="008048F9" w:rsidRPr="002A4496">
        <w:rPr>
          <w:rFonts w:ascii="Verdana" w:eastAsia="Times New Roman" w:hAnsi="Verdana" w:cs="Arial"/>
          <w:lang w:val="es-ES_tradnl"/>
        </w:rPr>
        <w:t xml:space="preserve"> documental de los </w:t>
      </w:r>
      <w:r w:rsidR="003E2EDA" w:rsidRPr="002A4496">
        <w:rPr>
          <w:rFonts w:ascii="Verdana" w:eastAsia="Times New Roman" w:hAnsi="Verdana" w:cs="Arial"/>
          <w:lang w:val="es-ES_tradnl"/>
        </w:rPr>
        <w:t>portafolios</w:t>
      </w:r>
      <w:r w:rsidR="008048F9" w:rsidRPr="002A4496">
        <w:rPr>
          <w:rFonts w:ascii="Verdana" w:eastAsia="Times New Roman" w:hAnsi="Verdana" w:cs="Arial"/>
          <w:lang w:val="es-ES_tradnl"/>
        </w:rPr>
        <w:t xml:space="preserve"> </w:t>
      </w:r>
      <w:r w:rsidR="000C2B4E" w:rsidRPr="002A4496">
        <w:rPr>
          <w:rFonts w:ascii="Verdana" w:eastAsia="Times New Roman" w:hAnsi="Verdana" w:cs="Arial"/>
          <w:lang w:val="es-ES_tradnl"/>
        </w:rPr>
        <w:t xml:space="preserve">y cuadernos </w:t>
      </w:r>
      <w:r w:rsidR="008048F9" w:rsidRPr="002A4496">
        <w:rPr>
          <w:rFonts w:ascii="Verdana" w:eastAsia="Times New Roman" w:hAnsi="Verdana" w:cs="Arial"/>
          <w:lang w:val="es-ES_tradnl"/>
        </w:rPr>
        <w:t xml:space="preserve">de trabajo utilizados </w:t>
      </w:r>
      <w:r w:rsidR="000C2B4E" w:rsidRPr="002A4496">
        <w:rPr>
          <w:rFonts w:ascii="Verdana" w:eastAsia="Times New Roman" w:hAnsi="Verdana" w:cs="Arial"/>
          <w:lang w:val="es-ES_tradnl"/>
        </w:rPr>
        <w:t xml:space="preserve">como herramientas de aprendizaje </w:t>
      </w:r>
      <w:r w:rsidR="003E2EDA" w:rsidRPr="002A4496">
        <w:rPr>
          <w:rFonts w:ascii="Verdana" w:eastAsia="Times New Roman" w:hAnsi="Verdana" w:cs="Arial"/>
          <w:lang w:val="es-ES_tradnl"/>
        </w:rPr>
        <w:t xml:space="preserve">para la autopreparación </w:t>
      </w:r>
      <w:r w:rsidR="000C2B4E" w:rsidRPr="002A4496">
        <w:rPr>
          <w:rFonts w:ascii="Verdana" w:eastAsia="Times New Roman" w:hAnsi="Verdana" w:cs="Arial"/>
          <w:lang w:val="es-ES_tradnl"/>
        </w:rPr>
        <w:t>a</w:t>
      </w:r>
      <w:r w:rsidR="008048F9" w:rsidRPr="002A4496">
        <w:rPr>
          <w:rFonts w:ascii="Verdana" w:eastAsia="Times New Roman" w:hAnsi="Verdana" w:cs="Arial"/>
          <w:lang w:val="es-ES_tradnl"/>
        </w:rPr>
        <w:t xml:space="preserve"> las clases</w:t>
      </w:r>
      <w:r w:rsidR="003E2EDA" w:rsidRPr="002A4496">
        <w:rPr>
          <w:rFonts w:ascii="Verdana" w:eastAsia="Times New Roman" w:hAnsi="Verdana" w:cs="Arial"/>
          <w:lang w:val="es-ES_tradnl"/>
        </w:rPr>
        <w:t xml:space="preserve"> talleres y clases</w:t>
      </w:r>
      <w:r w:rsidR="008048F9" w:rsidRPr="002A4496">
        <w:rPr>
          <w:rFonts w:ascii="Verdana" w:eastAsia="Times New Roman" w:hAnsi="Verdana" w:cs="Arial"/>
          <w:lang w:val="es-ES_tradnl"/>
        </w:rPr>
        <w:t xml:space="preserve"> prácticas</w:t>
      </w:r>
      <w:r w:rsidR="000C2B4E" w:rsidRPr="002A4496">
        <w:rPr>
          <w:rFonts w:ascii="Verdana" w:eastAsia="Times New Roman" w:hAnsi="Verdana" w:cs="Arial"/>
          <w:lang w:val="es-ES_tradnl"/>
        </w:rPr>
        <w:t>,</w:t>
      </w:r>
      <w:r w:rsidR="00CC3B19" w:rsidRPr="002A4496">
        <w:rPr>
          <w:rFonts w:ascii="Verdana" w:eastAsia="Times New Roman" w:hAnsi="Verdana" w:cs="Arial"/>
          <w:lang w:val="es-ES_tradnl"/>
        </w:rPr>
        <w:t xml:space="preserve"> para constatar el uso de las tareas docentes</w:t>
      </w:r>
      <w:r w:rsidR="008048F9" w:rsidRPr="002A4496">
        <w:rPr>
          <w:rFonts w:ascii="Verdana" w:eastAsia="Times New Roman" w:hAnsi="Verdana" w:cs="Arial"/>
          <w:lang w:val="es-ES_tradnl"/>
        </w:rPr>
        <w:t>,</w:t>
      </w:r>
      <w:r w:rsidR="000D0BB3" w:rsidRPr="002A4496">
        <w:rPr>
          <w:rFonts w:ascii="Verdana" w:eastAsia="Times New Roman" w:hAnsi="Verdana" w:cs="Arial"/>
          <w:lang w:val="es-ES_tradnl"/>
        </w:rPr>
        <w:t xml:space="preserve"> y</w:t>
      </w:r>
      <w:r w:rsidR="008048F9" w:rsidRPr="002A4496">
        <w:rPr>
          <w:rFonts w:ascii="Verdana" w:eastAsia="Times New Roman" w:hAnsi="Verdana" w:cs="Arial"/>
          <w:lang w:val="es-ES_tradnl"/>
        </w:rPr>
        <w:t xml:space="preserve"> se aplicó una encuesta </w:t>
      </w:r>
      <w:r w:rsidR="00CC3B19" w:rsidRPr="002A4496">
        <w:rPr>
          <w:rFonts w:ascii="Verdana" w:eastAsia="Times New Roman" w:hAnsi="Verdana" w:cs="Arial"/>
          <w:lang w:val="es-ES_tradnl"/>
        </w:rPr>
        <w:t>en</w:t>
      </w:r>
      <w:r w:rsidR="00CC3B19" w:rsidRPr="002A4496">
        <w:rPr>
          <w:rFonts w:ascii="Verdana" w:hAnsi="Verdana"/>
          <w:color w:val="000000"/>
          <w:lang w:val="es-CU"/>
        </w:rPr>
        <w:t xml:space="preserve"> </w:t>
      </w:r>
      <w:r w:rsidR="00CC3B19" w:rsidRPr="002A4496">
        <w:rPr>
          <w:rFonts w:ascii="Verdana" w:hAnsi="Verdana" w:cs="Arial"/>
          <w:color w:val="000000"/>
          <w:lang w:val="es-CU"/>
        </w:rPr>
        <w:t>la modalidad de cuestionario estandarizado, para obtener información de los sujetos de estudio, proporcionada por ellos mismos</w:t>
      </w:r>
      <w:r w:rsidR="00CC3B19" w:rsidRPr="002A4496">
        <w:rPr>
          <w:rFonts w:ascii="Verdana" w:eastAsia="Times New Roman" w:hAnsi="Verdana" w:cs="Arial"/>
          <w:lang w:val="es-ES_tradnl"/>
        </w:rPr>
        <w:t>,</w:t>
      </w:r>
      <w:r w:rsidR="00496061" w:rsidRPr="002A4496">
        <w:rPr>
          <w:rFonts w:ascii="Verdana" w:eastAsia="Times New Roman" w:hAnsi="Verdana" w:cs="Arial"/>
          <w:lang w:val="es-ES_tradnl"/>
        </w:rPr>
        <w:t xml:space="preserve"> con el objetivo</w:t>
      </w:r>
      <w:r w:rsidR="00CC3B19" w:rsidRPr="002A4496">
        <w:rPr>
          <w:rFonts w:ascii="Verdana" w:eastAsia="Times New Roman" w:hAnsi="Verdana" w:cs="Arial"/>
          <w:lang w:val="es-ES_tradnl"/>
        </w:rPr>
        <w:t xml:space="preserve"> de constar la valoración del uso </w:t>
      </w:r>
      <w:r w:rsidR="00496061" w:rsidRPr="002A4496">
        <w:rPr>
          <w:rFonts w:ascii="Verdana" w:eastAsia="Times New Roman" w:hAnsi="Verdana" w:cs="Arial"/>
          <w:lang w:val="es-ES_tradnl"/>
        </w:rPr>
        <w:t>de las tareas docentes por parte de los estudiantes</w:t>
      </w:r>
      <w:r w:rsidR="008048F9" w:rsidRPr="002A4496">
        <w:rPr>
          <w:rFonts w:ascii="Verdana" w:eastAsia="Times New Roman" w:hAnsi="Verdana" w:cs="Arial"/>
          <w:lang w:val="es-ES_tradnl"/>
        </w:rPr>
        <w:t>.</w:t>
      </w:r>
      <w:r w:rsidR="00FF742A" w:rsidRPr="002A4496">
        <w:rPr>
          <w:rFonts w:ascii="Verdana" w:eastAsia="Times New Roman" w:hAnsi="Verdana" w:cs="Arial"/>
          <w:lang w:val="es-ES_tradnl"/>
        </w:rPr>
        <w:t xml:space="preserve"> El cuestionario const</w:t>
      </w:r>
      <w:r w:rsidRPr="002A4496">
        <w:rPr>
          <w:rFonts w:ascii="Verdana" w:eastAsia="Times New Roman" w:hAnsi="Verdana" w:cs="Arial"/>
          <w:lang w:val="es-ES_tradnl"/>
        </w:rPr>
        <w:t>a</w:t>
      </w:r>
      <w:r w:rsidR="001936D9" w:rsidRPr="002A4496">
        <w:rPr>
          <w:rFonts w:ascii="Verdana" w:eastAsia="Times New Roman" w:hAnsi="Verdana" w:cs="Arial"/>
          <w:lang w:val="es-ES_tradnl"/>
        </w:rPr>
        <w:t xml:space="preserve"> de 3 </w:t>
      </w:r>
      <w:r w:rsidR="00366DCA" w:rsidRPr="002A4496">
        <w:rPr>
          <w:rFonts w:ascii="Verdana" w:eastAsia="Times New Roman" w:hAnsi="Verdana" w:cs="Arial"/>
          <w:lang w:val="es-ES_tradnl"/>
        </w:rPr>
        <w:t>ítems de respuesta bien, regular y mal.</w:t>
      </w:r>
      <w:r w:rsidR="00366DCA" w:rsidRPr="002A4496">
        <w:rPr>
          <w:rFonts w:ascii="Verdana" w:hAnsi="Verdana" w:cs="Arial"/>
          <w:lang w:val="es-CU"/>
        </w:rPr>
        <w:t xml:space="preserve"> </w:t>
      </w:r>
      <w:r w:rsidR="00121D76" w:rsidRPr="002A4496">
        <w:rPr>
          <w:rFonts w:ascii="Verdana" w:eastAsia="Times New Roman" w:hAnsi="Verdana" w:cs="Arial"/>
          <w:lang w:val="es-ES_tradnl"/>
        </w:rPr>
        <w:t>Además, s</w:t>
      </w:r>
      <w:r w:rsidR="00366DCA" w:rsidRPr="002A4496">
        <w:rPr>
          <w:rFonts w:ascii="Verdana" w:eastAsia="Times New Roman" w:hAnsi="Verdana" w:cs="Arial"/>
          <w:lang w:val="es-ES_tradnl"/>
        </w:rPr>
        <w:t xml:space="preserve">e realizó </w:t>
      </w:r>
      <w:r w:rsidR="00366DCA" w:rsidRPr="002A4496">
        <w:rPr>
          <w:rFonts w:ascii="Verdana" w:hAnsi="Verdana" w:cs="Arial"/>
          <w:color w:val="000000"/>
          <w:lang w:val="es-CU"/>
        </w:rPr>
        <w:t xml:space="preserve">análisis </w:t>
      </w:r>
      <w:r w:rsidR="00366DCA" w:rsidRPr="002A4496">
        <w:rPr>
          <w:rFonts w:ascii="Verdana" w:hAnsi="Verdana" w:cs="Arial"/>
          <w:color w:val="000000"/>
          <w:lang w:val="es-CU"/>
        </w:rPr>
        <w:lastRenderedPageBreak/>
        <w:t>estadístico de los datos primarios mediante el análisis de frecuencias simples y su expresión porcentual.</w:t>
      </w:r>
    </w:p>
    <w:p w:rsidR="00371E43" w:rsidRPr="002A4496" w:rsidRDefault="00371E43" w:rsidP="00DE49E7">
      <w:pPr>
        <w:spacing w:after="0" w:line="360" w:lineRule="auto"/>
        <w:jc w:val="both"/>
        <w:rPr>
          <w:rFonts w:ascii="Verdana" w:eastAsia="Times New Roman" w:hAnsi="Verdana" w:cs="Arial"/>
          <w:lang w:val="es-ES_tradnl"/>
        </w:rPr>
      </w:pPr>
      <w:r w:rsidRPr="002A4496">
        <w:rPr>
          <w:rFonts w:ascii="Verdana" w:hAnsi="Verdana" w:cs="Arial"/>
          <w:color w:val="000000"/>
          <w:lang w:val="es-CU"/>
        </w:rPr>
        <w:t xml:space="preserve">En relación con los aspectos éticos, la investigación se adscribe a los principios establecidos en la </w:t>
      </w:r>
      <w:r w:rsidRPr="002A4496">
        <w:rPr>
          <w:rFonts w:ascii="Verdana" w:hAnsi="Verdana" w:cs="Arial"/>
          <w:i/>
          <w:iCs/>
          <w:color w:val="000000"/>
          <w:lang w:val="es-CU"/>
        </w:rPr>
        <w:t>World Medical Association Declaration of Helsinki-Ethical</w:t>
      </w:r>
      <w:r w:rsidRPr="002A4496">
        <w:rPr>
          <w:rFonts w:ascii="Verdana" w:hAnsi="Verdana" w:cs="Arial"/>
          <w:color w:val="000000"/>
          <w:lang w:val="es-CU"/>
        </w:rPr>
        <w:br/>
      </w:r>
      <w:r w:rsidRPr="002A4496">
        <w:rPr>
          <w:rFonts w:ascii="Verdana" w:hAnsi="Verdana" w:cs="Arial"/>
          <w:i/>
          <w:iCs/>
          <w:color w:val="000000"/>
          <w:lang w:val="es-CU"/>
        </w:rPr>
        <w:t>Principles for Medical Research Involving Human Subjects</w:t>
      </w:r>
      <w:r w:rsidRPr="002A4496">
        <w:rPr>
          <w:rFonts w:ascii="Verdana" w:hAnsi="Verdana" w:cs="Arial"/>
          <w:color w:val="000000"/>
          <w:lang w:val="es-CU"/>
        </w:rPr>
        <w:t>, a partir de la cual se estableció el consentimiento informado para participar en el estudio y la posterior publicación de sus resultados. Se respetó el carácter confidencial de la información obtenida durante la investigación.</w:t>
      </w:r>
    </w:p>
    <w:p w:rsidR="008048F9" w:rsidRPr="002A4496" w:rsidRDefault="00176244" w:rsidP="00176244">
      <w:pPr>
        <w:spacing w:line="360" w:lineRule="auto"/>
        <w:jc w:val="both"/>
        <w:rPr>
          <w:rFonts w:ascii="Verdana" w:eastAsia="Times New Roman" w:hAnsi="Verdana" w:cs="Arial"/>
          <w:lang w:val="es-ES_tradnl"/>
        </w:rPr>
      </w:pPr>
      <w:r w:rsidRPr="002A4496">
        <w:rPr>
          <w:rFonts w:ascii="Verdana" w:eastAsia="Times New Roman" w:hAnsi="Verdana" w:cs="Arial"/>
          <w:lang w:val="es-ES_tradnl"/>
        </w:rPr>
        <w:t>Un elemento clave para el trabajo independiente de los estudiantes en las clases talleres y clases prácticas en la asignatura Célula, tejidos y sistema tegumentario es el estudio independiente que se lleva a</w:t>
      </w:r>
      <w:r w:rsidR="0007229E" w:rsidRPr="002A4496">
        <w:rPr>
          <w:rFonts w:ascii="Verdana" w:eastAsia="Times New Roman" w:hAnsi="Verdana" w:cs="Arial"/>
          <w:lang w:val="es-ES_tradnl"/>
        </w:rPr>
        <w:t xml:space="preserve"> cabo durante la autopreparación</w:t>
      </w:r>
      <w:r w:rsidRPr="002A4496">
        <w:rPr>
          <w:rFonts w:ascii="Verdana" w:eastAsia="Times New Roman" w:hAnsi="Verdana" w:cs="Arial"/>
          <w:lang w:val="es-ES_tradnl"/>
        </w:rPr>
        <w:t xml:space="preserve">, que parte de las orientaciones a partir </w:t>
      </w:r>
      <w:r w:rsidR="0007229E" w:rsidRPr="002A4496">
        <w:rPr>
          <w:rFonts w:ascii="Verdana" w:eastAsia="Times New Roman" w:hAnsi="Verdana" w:cs="Arial"/>
          <w:lang w:val="es-ES_tradnl"/>
        </w:rPr>
        <w:t>de tareas docentes</w:t>
      </w:r>
      <w:r w:rsidRPr="002A4496">
        <w:rPr>
          <w:rFonts w:ascii="Verdana" w:eastAsia="Times New Roman" w:hAnsi="Verdana" w:cs="Arial"/>
          <w:lang w:val="es-ES_tradnl"/>
        </w:rPr>
        <w:t>, y que garantiza su participación activa en las formas de organización de la enseñanza anteriormente citadas.</w:t>
      </w:r>
    </w:p>
    <w:p w:rsidR="001B56B2" w:rsidRPr="002A4496" w:rsidRDefault="001B56B2" w:rsidP="001B56B2">
      <w:pPr>
        <w:spacing w:line="360" w:lineRule="auto"/>
        <w:jc w:val="both"/>
        <w:rPr>
          <w:rFonts w:ascii="Verdana" w:eastAsia="Times New Roman" w:hAnsi="Verdana" w:cs="Arial"/>
          <w:lang w:val="es-ES_tradnl"/>
        </w:rPr>
      </w:pPr>
      <w:r w:rsidRPr="002A4496">
        <w:rPr>
          <w:rFonts w:ascii="Verdana" w:hAnsi="Verdana" w:cs="Arial"/>
          <w:lang w:val="es-ES_tradnl"/>
        </w:rPr>
        <w:t xml:space="preserve">Tabla 1 </w:t>
      </w:r>
      <w:r w:rsidR="002A4496">
        <w:rPr>
          <w:rFonts w:ascii="Verdana" w:hAnsi="Verdana" w:cs="Arial"/>
          <w:lang w:val="es-ES_tradnl"/>
        </w:rPr>
        <w:t xml:space="preserve">Valoración </w:t>
      </w:r>
      <w:r w:rsidRPr="002A4496">
        <w:rPr>
          <w:rFonts w:ascii="Verdana" w:hAnsi="Verdana" w:cs="Arial"/>
          <w:lang w:val="es-ES_tradnl"/>
        </w:rPr>
        <w:t>del trabajo independiente y estudio independiente</w:t>
      </w:r>
    </w:p>
    <w:tbl>
      <w:tblPr>
        <w:tblStyle w:val="Tablaconcuadrcula"/>
        <w:tblW w:w="0" w:type="auto"/>
        <w:tblInd w:w="-5" w:type="dxa"/>
        <w:tblLook w:val="04A0" w:firstRow="1" w:lastRow="0" w:firstColumn="1" w:lastColumn="0" w:noHBand="0" w:noVBand="1"/>
      </w:tblPr>
      <w:tblGrid>
        <w:gridCol w:w="3769"/>
        <w:gridCol w:w="1618"/>
        <w:gridCol w:w="1701"/>
        <w:gridCol w:w="2268"/>
      </w:tblGrid>
      <w:tr w:rsidR="001B56B2" w:rsidRPr="006C3ACA" w:rsidTr="008E2B29">
        <w:tc>
          <w:tcPr>
            <w:tcW w:w="3769" w:type="dxa"/>
          </w:tcPr>
          <w:p w:rsidR="001B56B2" w:rsidRPr="002A4496" w:rsidRDefault="001B56B2" w:rsidP="008E2B29">
            <w:pPr>
              <w:spacing w:line="360" w:lineRule="auto"/>
              <w:jc w:val="center"/>
              <w:rPr>
                <w:rFonts w:ascii="Verdana" w:hAnsi="Verdana" w:cs="Arial"/>
                <w:lang w:val="es-CU"/>
              </w:rPr>
            </w:pPr>
            <w:r w:rsidRPr="002A4496">
              <w:rPr>
                <w:rFonts w:ascii="Verdana" w:hAnsi="Verdana" w:cs="Arial"/>
                <w:lang w:val="es-CU"/>
              </w:rPr>
              <w:t>Criterio</w:t>
            </w:r>
          </w:p>
        </w:tc>
        <w:tc>
          <w:tcPr>
            <w:tcW w:w="1618" w:type="dxa"/>
          </w:tcPr>
          <w:p w:rsidR="001B56B2" w:rsidRPr="002A4496" w:rsidRDefault="001B56B2" w:rsidP="008E2B29">
            <w:pPr>
              <w:spacing w:line="360" w:lineRule="auto"/>
              <w:jc w:val="center"/>
              <w:rPr>
                <w:rFonts w:ascii="Verdana" w:hAnsi="Verdana" w:cs="Arial"/>
                <w:lang w:val="es-CU"/>
              </w:rPr>
            </w:pPr>
            <w:r w:rsidRPr="002A4496">
              <w:rPr>
                <w:rFonts w:ascii="Verdana" w:hAnsi="Verdana" w:cs="Arial"/>
                <w:lang w:val="es-CU"/>
              </w:rPr>
              <w:t>B</w:t>
            </w:r>
          </w:p>
          <w:p w:rsidR="001B56B2" w:rsidRPr="002A4496" w:rsidRDefault="001B56B2" w:rsidP="008E2B29">
            <w:pPr>
              <w:spacing w:line="360" w:lineRule="auto"/>
              <w:jc w:val="center"/>
              <w:rPr>
                <w:rFonts w:ascii="Verdana" w:hAnsi="Verdana" w:cs="Arial"/>
                <w:lang w:val="es-CU"/>
              </w:rPr>
            </w:pPr>
            <w:r w:rsidRPr="002A4496">
              <w:rPr>
                <w:rFonts w:ascii="Verdana" w:hAnsi="Verdana" w:cs="Arial"/>
                <w:lang w:val="es-CU"/>
              </w:rPr>
              <w:t>%</w:t>
            </w:r>
          </w:p>
        </w:tc>
        <w:tc>
          <w:tcPr>
            <w:tcW w:w="1701" w:type="dxa"/>
          </w:tcPr>
          <w:p w:rsidR="001B56B2" w:rsidRPr="002A4496" w:rsidRDefault="001B56B2" w:rsidP="008E2B29">
            <w:pPr>
              <w:spacing w:line="360" w:lineRule="auto"/>
              <w:jc w:val="center"/>
              <w:rPr>
                <w:rFonts w:ascii="Verdana" w:hAnsi="Verdana" w:cs="Arial"/>
                <w:lang w:val="es-CU"/>
              </w:rPr>
            </w:pPr>
            <w:r w:rsidRPr="002A4496">
              <w:rPr>
                <w:rFonts w:ascii="Verdana" w:hAnsi="Verdana" w:cs="Arial"/>
                <w:lang w:val="es-CU"/>
              </w:rPr>
              <w:t>R</w:t>
            </w:r>
          </w:p>
          <w:p w:rsidR="001B56B2" w:rsidRPr="002A4496" w:rsidRDefault="001B56B2" w:rsidP="008E2B29">
            <w:pPr>
              <w:spacing w:line="360" w:lineRule="auto"/>
              <w:jc w:val="center"/>
              <w:rPr>
                <w:rFonts w:ascii="Verdana" w:hAnsi="Verdana" w:cs="Arial"/>
                <w:lang w:val="es-CU"/>
              </w:rPr>
            </w:pPr>
            <w:r w:rsidRPr="002A4496">
              <w:rPr>
                <w:rFonts w:ascii="Verdana" w:hAnsi="Verdana" w:cs="Arial"/>
                <w:lang w:val="es-CU"/>
              </w:rPr>
              <w:t>%</w:t>
            </w:r>
          </w:p>
        </w:tc>
        <w:tc>
          <w:tcPr>
            <w:tcW w:w="2268" w:type="dxa"/>
          </w:tcPr>
          <w:p w:rsidR="001B56B2" w:rsidRPr="002A4496" w:rsidRDefault="001B56B2" w:rsidP="008E2B29">
            <w:pPr>
              <w:spacing w:line="360" w:lineRule="auto"/>
              <w:jc w:val="center"/>
              <w:rPr>
                <w:rFonts w:ascii="Verdana" w:hAnsi="Verdana" w:cs="Arial"/>
                <w:lang w:val="es-CU"/>
              </w:rPr>
            </w:pPr>
            <w:r w:rsidRPr="002A4496">
              <w:rPr>
                <w:rFonts w:ascii="Verdana" w:hAnsi="Verdana" w:cs="Arial"/>
                <w:lang w:val="es-CU"/>
              </w:rPr>
              <w:t>M</w:t>
            </w:r>
          </w:p>
          <w:p w:rsidR="001B56B2" w:rsidRPr="002A4496" w:rsidRDefault="001B56B2" w:rsidP="008E2B29">
            <w:pPr>
              <w:spacing w:line="360" w:lineRule="auto"/>
              <w:jc w:val="center"/>
              <w:rPr>
                <w:rFonts w:ascii="Verdana" w:hAnsi="Verdana" w:cs="Arial"/>
                <w:lang w:val="es-CU"/>
              </w:rPr>
            </w:pPr>
            <w:r w:rsidRPr="002A4496">
              <w:rPr>
                <w:rFonts w:ascii="Verdana" w:hAnsi="Verdana" w:cs="Arial"/>
                <w:lang w:val="es-CU"/>
              </w:rPr>
              <w:t>%</w:t>
            </w:r>
          </w:p>
        </w:tc>
      </w:tr>
      <w:tr w:rsidR="001B56B2" w:rsidRPr="006C3ACA" w:rsidTr="008E2B29">
        <w:trPr>
          <w:trHeight w:val="551"/>
        </w:trPr>
        <w:tc>
          <w:tcPr>
            <w:tcW w:w="3769" w:type="dxa"/>
          </w:tcPr>
          <w:p w:rsidR="001B56B2" w:rsidRPr="002A4496" w:rsidRDefault="001B56B2" w:rsidP="008E2B29">
            <w:pPr>
              <w:spacing w:line="360" w:lineRule="auto"/>
              <w:jc w:val="center"/>
              <w:rPr>
                <w:rFonts w:ascii="Verdana" w:hAnsi="Verdana" w:cs="Arial"/>
                <w:lang w:val="es-CU"/>
              </w:rPr>
            </w:pPr>
            <w:r w:rsidRPr="002A4496">
              <w:rPr>
                <w:rFonts w:ascii="Verdana" w:hAnsi="Verdana" w:cs="Arial"/>
                <w:lang w:val="es-CU"/>
              </w:rPr>
              <w:t>Estudio independiente</w:t>
            </w:r>
          </w:p>
        </w:tc>
        <w:tc>
          <w:tcPr>
            <w:tcW w:w="1618" w:type="dxa"/>
          </w:tcPr>
          <w:p w:rsidR="001B56B2" w:rsidRPr="002A4496" w:rsidRDefault="001B56B2" w:rsidP="008E2B29">
            <w:pPr>
              <w:spacing w:line="360" w:lineRule="auto"/>
              <w:jc w:val="center"/>
              <w:rPr>
                <w:rFonts w:ascii="Verdana" w:hAnsi="Verdana" w:cs="Arial"/>
                <w:lang w:val="es-CU"/>
              </w:rPr>
            </w:pPr>
            <w:r w:rsidRPr="002A4496">
              <w:rPr>
                <w:rFonts w:ascii="Verdana" w:hAnsi="Verdana" w:cs="Arial"/>
                <w:lang w:val="es-CU"/>
              </w:rPr>
              <w:t xml:space="preserve">34,3 </w:t>
            </w:r>
          </w:p>
          <w:p w:rsidR="001B56B2" w:rsidRPr="002A4496" w:rsidRDefault="001B56B2" w:rsidP="008E2B29">
            <w:pPr>
              <w:spacing w:line="360" w:lineRule="auto"/>
              <w:jc w:val="center"/>
              <w:rPr>
                <w:rFonts w:ascii="Verdana" w:hAnsi="Verdana" w:cs="Arial"/>
                <w:lang w:val="es-CU"/>
              </w:rPr>
            </w:pPr>
          </w:p>
        </w:tc>
        <w:tc>
          <w:tcPr>
            <w:tcW w:w="1701" w:type="dxa"/>
          </w:tcPr>
          <w:p w:rsidR="001B56B2" w:rsidRPr="002A4496" w:rsidRDefault="001B56B2" w:rsidP="008E2B29">
            <w:pPr>
              <w:spacing w:line="360" w:lineRule="auto"/>
              <w:jc w:val="center"/>
              <w:rPr>
                <w:rFonts w:ascii="Verdana" w:hAnsi="Verdana" w:cs="Arial"/>
                <w:lang w:val="es-CU"/>
              </w:rPr>
            </w:pPr>
            <w:r w:rsidRPr="002A4496">
              <w:rPr>
                <w:rFonts w:ascii="Verdana" w:hAnsi="Verdana" w:cs="Arial"/>
                <w:lang w:val="es-CU"/>
              </w:rPr>
              <w:t>40,6</w:t>
            </w:r>
          </w:p>
        </w:tc>
        <w:tc>
          <w:tcPr>
            <w:tcW w:w="2268" w:type="dxa"/>
          </w:tcPr>
          <w:p w:rsidR="001B56B2" w:rsidRPr="002A4496" w:rsidRDefault="001B56B2" w:rsidP="008E2B29">
            <w:pPr>
              <w:spacing w:line="360" w:lineRule="auto"/>
              <w:jc w:val="center"/>
              <w:rPr>
                <w:rFonts w:ascii="Verdana" w:hAnsi="Verdana" w:cs="Arial"/>
                <w:lang w:val="es-CU"/>
              </w:rPr>
            </w:pPr>
            <w:r w:rsidRPr="002A4496">
              <w:rPr>
                <w:rFonts w:ascii="Verdana" w:hAnsi="Verdana" w:cs="Arial"/>
                <w:lang w:val="es-CU"/>
              </w:rPr>
              <w:t>25,1</w:t>
            </w:r>
          </w:p>
        </w:tc>
      </w:tr>
      <w:tr w:rsidR="001B56B2" w:rsidRPr="006C3ACA" w:rsidTr="008E2B29">
        <w:tc>
          <w:tcPr>
            <w:tcW w:w="3769" w:type="dxa"/>
          </w:tcPr>
          <w:p w:rsidR="001B56B2" w:rsidRPr="002A4496" w:rsidRDefault="001B56B2" w:rsidP="008E2B29">
            <w:pPr>
              <w:spacing w:line="360" w:lineRule="auto"/>
              <w:jc w:val="center"/>
              <w:rPr>
                <w:rFonts w:ascii="Verdana" w:hAnsi="Verdana" w:cs="Arial"/>
                <w:lang w:val="es-ES_tradnl"/>
              </w:rPr>
            </w:pPr>
            <w:r w:rsidRPr="002A4496">
              <w:rPr>
                <w:rFonts w:ascii="Verdana" w:hAnsi="Verdana" w:cs="Arial"/>
                <w:lang w:val="es-ES_tradnl"/>
              </w:rPr>
              <w:t>Trabajo independiente</w:t>
            </w:r>
          </w:p>
        </w:tc>
        <w:tc>
          <w:tcPr>
            <w:tcW w:w="1618" w:type="dxa"/>
          </w:tcPr>
          <w:p w:rsidR="001B56B2" w:rsidRPr="002A4496" w:rsidRDefault="001B56B2" w:rsidP="008E2B29">
            <w:pPr>
              <w:spacing w:line="360" w:lineRule="auto"/>
              <w:jc w:val="center"/>
              <w:rPr>
                <w:rFonts w:ascii="Verdana" w:hAnsi="Verdana" w:cs="Arial"/>
                <w:lang w:val="es-ES_tradnl"/>
              </w:rPr>
            </w:pPr>
            <w:r w:rsidRPr="002A4496">
              <w:rPr>
                <w:rFonts w:ascii="Verdana" w:hAnsi="Verdana" w:cs="Arial"/>
                <w:lang w:val="es-ES_tradnl"/>
              </w:rPr>
              <w:t>40,6</w:t>
            </w:r>
          </w:p>
        </w:tc>
        <w:tc>
          <w:tcPr>
            <w:tcW w:w="1701" w:type="dxa"/>
          </w:tcPr>
          <w:p w:rsidR="001B56B2" w:rsidRPr="002A4496" w:rsidRDefault="001B56B2" w:rsidP="008E2B29">
            <w:pPr>
              <w:spacing w:line="360" w:lineRule="auto"/>
              <w:jc w:val="center"/>
              <w:rPr>
                <w:rFonts w:ascii="Verdana" w:hAnsi="Verdana" w:cs="Arial"/>
                <w:lang w:val="es-ES_tradnl"/>
              </w:rPr>
            </w:pPr>
            <w:r w:rsidRPr="002A4496">
              <w:rPr>
                <w:rFonts w:ascii="Verdana" w:hAnsi="Verdana" w:cs="Arial"/>
                <w:lang w:val="es-ES_tradnl"/>
              </w:rPr>
              <w:t>40,7</w:t>
            </w:r>
          </w:p>
        </w:tc>
        <w:tc>
          <w:tcPr>
            <w:tcW w:w="2268" w:type="dxa"/>
          </w:tcPr>
          <w:p w:rsidR="001B56B2" w:rsidRPr="002A4496" w:rsidRDefault="001B56B2" w:rsidP="008E2B29">
            <w:pPr>
              <w:spacing w:line="360" w:lineRule="auto"/>
              <w:jc w:val="center"/>
              <w:rPr>
                <w:rFonts w:ascii="Verdana" w:hAnsi="Verdana" w:cs="Arial"/>
                <w:lang w:val="es-ES_tradnl"/>
              </w:rPr>
            </w:pPr>
            <w:r w:rsidRPr="002A4496">
              <w:rPr>
                <w:rFonts w:ascii="Verdana" w:hAnsi="Verdana" w:cs="Arial"/>
                <w:lang w:val="es-ES_tradnl"/>
              </w:rPr>
              <w:t xml:space="preserve">18,7 </w:t>
            </w:r>
          </w:p>
        </w:tc>
      </w:tr>
    </w:tbl>
    <w:p w:rsidR="001B56B2" w:rsidRDefault="001B56B2" w:rsidP="001B56B2">
      <w:pPr>
        <w:spacing w:after="0" w:line="360" w:lineRule="auto"/>
        <w:jc w:val="both"/>
        <w:rPr>
          <w:rFonts w:ascii="Arial" w:eastAsia="Times New Roman" w:hAnsi="Arial" w:cs="Arial"/>
          <w:lang w:val="es-ES_tradnl"/>
        </w:rPr>
      </w:pPr>
    </w:p>
    <w:p w:rsidR="001B56B2" w:rsidRPr="002A4496" w:rsidRDefault="001B56B2" w:rsidP="001B56B2">
      <w:pPr>
        <w:spacing w:after="0" w:line="360" w:lineRule="auto"/>
        <w:jc w:val="both"/>
        <w:rPr>
          <w:rFonts w:ascii="Verdana" w:hAnsi="Verdana" w:cs="Arial"/>
          <w:lang w:val="es-CU"/>
        </w:rPr>
      </w:pPr>
      <w:r w:rsidRPr="002A4496">
        <w:rPr>
          <w:rFonts w:ascii="Verdana" w:eastAsia="Times New Roman" w:hAnsi="Verdana" w:cs="Arial"/>
          <w:lang w:val="es-ES_tradnl"/>
        </w:rPr>
        <w:t xml:space="preserve">El trabajo independiente y estudio independiente reflejan un comportamiento entre bien y regular, constatándose durante </w:t>
      </w:r>
      <w:r w:rsidR="00300F36" w:rsidRPr="002A4496">
        <w:rPr>
          <w:rFonts w:ascii="Verdana" w:eastAsia="Times New Roman" w:hAnsi="Verdana" w:cs="Arial"/>
          <w:lang w:val="es-ES_tradnl"/>
        </w:rPr>
        <w:t xml:space="preserve">el análisis de documentos, </w:t>
      </w:r>
      <w:r w:rsidRPr="002A4496">
        <w:rPr>
          <w:rFonts w:ascii="Verdana" w:eastAsia="Times New Roman" w:hAnsi="Verdana" w:cs="Arial"/>
          <w:lang w:val="es-ES_tradnl"/>
        </w:rPr>
        <w:t xml:space="preserve">el portafolios y cuaderno para el trabajo independiente y estudio independiente durante la autopreparación que no todos los estudiantes responden las tareas docentes orientadas, </w:t>
      </w:r>
      <w:r w:rsidRPr="002A4496">
        <w:rPr>
          <w:rFonts w:ascii="Verdana" w:hAnsi="Verdana" w:cs="Arial"/>
          <w:lang w:val="es-CU"/>
        </w:rPr>
        <w:t xml:space="preserve">no aprovechan toda la bibliografía que tienen en su poder, limitandose al uso de la conferencia y materiales complementarios, así como dependen del profesor para realizar sus tareas docentes y no se dedican o no disponen del tiempo necesario para darle solución. Resultados similares </w:t>
      </w:r>
      <w:r w:rsidRPr="002A4496">
        <w:rPr>
          <w:rStyle w:val="Textoennegrita"/>
          <w:rFonts w:ascii="Verdana" w:hAnsi="Verdana" w:cs="Arial"/>
          <w:b w:val="0"/>
          <w:lang w:val="es-CU"/>
        </w:rPr>
        <w:t>Rodríguez</w:t>
      </w:r>
      <w:r w:rsidRPr="002A4496">
        <w:rPr>
          <w:rStyle w:val="Hipervnculo"/>
          <w:rFonts w:ascii="Verdana" w:hAnsi="Verdana" w:cs="Arial"/>
          <w:u w:val="none"/>
          <w:lang w:val="es-CU"/>
        </w:rPr>
        <w:t xml:space="preserve"> </w:t>
      </w:r>
      <w:r w:rsidRPr="002A4496">
        <w:rPr>
          <w:rStyle w:val="Hipervnculo"/>
          <w:rFonts w:ascii="Verdana" w:hAnsi="Verdana" w:cs="Arial"/>
          <w:color w:val="auto"/>
          <w:u w:val="none"/>
          <w:lang w:val="es-CU"/>
        </w:rPr>
        <w:t xml:space="preserve">y </w:t>
      </w:r>
      <w:r w:rsidRPr="002A4496">
        <w:rPr>
          <w:rStyle w:val="Textoennegrita"/>
          <w:rFonts w:ascii="Verdana" w:hAnsi="Verdana" w:cs="Arial"/>
          <w:b w:val="0"/>
          <w:lang w:val="es-CU"/>
        </w:rPr>
        <w:t>Trujillo</w:t>
      </w:r>
      <w:r w:rsidR="00FF742A" w:rsidRPr="002A4496">
        <w:rPr>
          <w:rStyle w:val="Textoennegrita"/>
          <w:rFonts w:ascii="Verdana" w:hAnsi="Verdana" w:cs="Arial"/>
          <w:b w:val="0"/>
          <w:vertAlign w:val="superscript"/>
          <w:lang w:val="es-CU"/>
        </w:rPr>
        <w:t xml:space="preserve">5  </w:t>
      </w:r>
      <w:r w:rsidRPr="002A4496">
        <w:rPr>
          <w:rStyle w:val="Textoennegrita"/>
          <w:rFonts w:ascii="Verdana" w:hAnsi="Verdana" w:cs="Arial"/>
          <w:b w:val="0"/>
          <w:lang w:val="es-CU"/>
        </w:rPr>
        <w:t>reportan en su investigación.</w:t>
      </w:r>
    </w:p>
    <w:p w:rsidR="001B56B2" w:rsidRPr="002A4496" w:rsidRDefault="001B56B2" w:rsidP="001B56B2">
      <w:pPr>
        <w:spacing w:after="0" w:line="360" w:lineRule="auto"/>
        <w:jc w:val="both"/>
        <w:rPr>
          <w:rFonts w:ascii="Verdana" w:eastAsia="Times New Roman" w:hAnsi="Verdana" w:cs="Arial"/>
          <w:lang w:val="es-ES_tradnl"/>
        </w:rPr>
      </w:pPr>
      <w:r w:rsidRPr="002A4496">
        <w:rPr>
          <w:rFonts w:ascii="Verdana" w:hAnsi="Verdana" w:cs="Arial"/>
          <w:lang w:val="es-CU"/>
        </w:rPr>
        <w:t>En cuanto a la interrelación que debe existir entre trabajo independiente y estudio independiente se coincide con el estudio realizado por Lara Díaz y col,</w:t>
      </w:r>
      <w:r w:rsidR="00FF742A" w:rsidRPr="002A4496">
        <w:rPr>
          <w:rFonts w:ascii="Verdana" w:hAnsi="Verdana" w:cs="Arial"/>
          <w:vertAlign w:val="superscript"/>
          <w:lang w:val="es-CU"/>
        </w:rPr>
        <w:t>6</w:t>
      </w:r>
      <w:r w:rsidRPr="002A4496">
        <w:rPr>
          <w:rFonts w:ascii="Verdana" w:hAnsi="Verdana" w:cs="Arial"/>
          <w:lang w:val="es-CU"/>
        </w:rPr>
        <w:t xml:space="preserve"> al considerarlos como una unidad dialéctica que tributa a la independencia cognoscitiva del estudiante.</w:t>
      </w:r>
      <w:r w:rsidRPr="002A4496">
        <w:rPr>
          <w:rFonts w:ascii="Verdana" w:eastAsia="Times New Roman" w:hAnsi="Verdana" w:cs="Arial"/>
          <w:lang w:val="es-ES_tradnl"/>
        </w:rPr>
        <w:t xml:space="preserve"> El trabajo independiente y estudio independiente constituyen la columna vertebral para la autopreparación de los estudiantes a las clases prácticas y clases talleres de la asignatura. </w:t>
      </w:r>
    </w:p>
    <w:p w:rsidR="0021773E" w:rsidRPr="002A4496" w:rsidRDefault="009D4950" w:rsidP="0021773E">
      <w:pPr>
        <w:spacing w:after="0" w:line="360" w:lineRule="auto"/>
        <w:jc w:val="both"/>
        <w:rPr>
          <w:rFonts w:ascii="Verdana" w:eastAsia="Times New Roman" w:hAnsi="Verdana" w:cs="Arial"/>
          <w:lang w:val="es-ES_tradnl"/>
        </w:rPr>
      </w:pPr>
      <w:r w:rsidRPr="002A4496">
        <w:rPr>
          <w:rFonts w:ascii="Verdana" w:eastAsia="Times New Roman" w:hAnsi="Verdana" w:cs="Arial"/>
          <w:lang w:val="es-ES_tradnl" w:eastAsia="es-ES_tradnl"/>
        </w:rPr>
        <w:lastRenderedPageBreak/>
        <w:t>Tabla</w:t>
      </w:r>
      <w:r w:rsidR="000628DB" w:rsidRPr="002A4496">
        <w:rPr>
          <w:rFonts w:ascii="Verdana" w:eastAsia="Times New Roman" w:hAnsi="Verdana" w:cs="Arial"/>
          <w:lang w:val="es-ES_tradnl" w:eastAsia="es-ES_tradnl"/>
        </w:rPr>
        <w:t xml:space="preserve"> </w:t>
      </w:r>
      <w:r w:rsidR="001B56B2" w:rsidRPr="002A4496">
        <w:rPr>
          <w:rFonts w:ascii="Verdana" w:eastAsia="Times New Roman" w:hAnsi="Verdana" w:cs="Arial"/>
          <w:lang w:val="es-ES_tradnl" w:eastAsia="es-ES_tradnl"/>
        </w:rPr>
        <w:t>2</w:t>
      </w:r>
      <w:r w:rsidR="002A4496">
        <w:rPr>
          <w:rFonts w:ascii="Verdana" w:eastAsia="Times New Roman" w:hAnsi="Verdana" w:cs="Arial"/>
          <w:lang w:val="es-ES_tradnl" w:eastAsia="es-ES_tradnl"/>
        </w:rPr>
        <w:t xml:space="preserve"> U</w:t>
      </w:r>
      <w:r w:rsidR="005D5EDA" w:rsidRPr="002A4496">
        <w:rPr>
          <w:rFonts w:ascii="Verdana" w:eastAsia="Times New Roman" w:hAnsi="Verdana" w:cs="Arial"/>
          <w:lang w:val="es-ES_tradnl"/>
        </w:rPr>
        <w:t>so</w:t>
      </w:r>
      <w:r w:rsidR="0021773E" w:rsidRPr="002A4496">
        <w:rPr>
          <w:rFonts w:ascii="Verdana" w:eastAsia="Times New Roman" w:hAnsi="Verdana" w:cs="Arial"/>
          <w:lang w:val="es-ES_tradnl"/>
        </w:rPr>
        <w:t xml:space="preserve"> de las tareas docentes por parte de los estudiantes.</w:t>
      </w:r>
    </w:p>
    <w:tbl>
      <w:tblPr>
        <w:tblStyle w:val="Tablaconcuadrcula"/>
        <w:tblW w:w="0" w:type="auto"/>
        <w:tblLook w:val="04A0" w:firstRow="1" w:lastRow="0" w:firstColumn="1" w:lastColumn="0" w:noHBand="0" w:noVBand="1"/>
      </w:tblPr>
      <w:tblGrid>
        <w:gridCol w:w="2348"/>
        <w:gridCol w:w="2348"/>
        <w:gridCol w:w="2349"/>
        <w:gridCol w:w="2349"/>
      </w:tblGrid>
      <w:tr w:rsidR="0021773E" w:rsidTr="0021773E">
        <w:tc>
          <w:tcPr>
            <w:tcW w:w="2348" w:type="dxa"/>
          </w:tcPr>
          <w:p w:rsidR="0021773E" w:rsidRPr="002A4496" w:rsidRDefault="0021773E" w:rsidP="0021773E">
            <w:pPr>
              <w:spacing w:line="360" w:lineRule="auto"/>
              <w:jc w:val="both"/>
              <w:rPr>
                <w:rFonts w:ascii="Verdana" w:eastAsia="Times New Roman" w:hAnsi="Verdana" w:cs="Arial"/>
                <w:lang w:val="es-ES_tradnl"/>
              </w:rPr>
            </w:pPr>
            <w:r w:rsidRPr="002A4496">
              <w:rPr>
                <w:rFonts w:ascii="Verdana" w:eastAsia="Times New Roman" w:hAnsi="Verdana" w:cs="Arial"/>
                <w:lang w:val="es-ES_tradnl"/>
              </w:rPr>
              <w:t xml:space="preserve">  Criterio</w:t>
            </w:r>
          </w:p>
        </w:tc>
        <w:tc>
          <w:tcPr>
            <w:tcW w:w="2348" w:type="dxa"/>
          </w:tcPr>
          <w:p w:rsidR="0021773E" w:rsidRPr="002A4496" w:rsidRDefault="0021773E" w:rsidP="0021773E">
            <w:pPr>
              <w:spacing w:line="360" w:lineRule="auto"/>
              <w:jc w:val="center"/>
              <w:rPr>
                <w:rFonts w:ascii="Verdana" w:hAnsi="Verdana" w:cs="Arial"/>
                <w:lang w:val="es-CU"/>
              </w:rPr>
            </w:pPr>
            <w:r w:rsidRPr="002A4496">
              <w:rPr>
                <w:rFonts w:ascii="Verdana" w:hAnsi="Verdana" w:cs="Arial"/>
                <w:lang w:val="es-CU"/>
              </w:rPr>
              <w:t>B</w:t>
            </w:r>
          </w:p>
        </w:tc>
        <w:tc>
          <w:tcPr>
            <w:tcW w:w="2349" w:type="dxa"/>
          </w:tcPr>
          <w:p w:rsidR="0021773E" w:rsidRPr="002A4496" w:rsidRDefault="0021773E" w:rsidP="0021773E">
            <w:pPr>
              <w:spacing w:line="360" w:lineRule="auto"/>
              <w:jc w:val="center"/>
              <w:rPr>
                <w:rFonts w:ascii="Verdana" w:hAnsi="Verdana" w:cs="Arial"/>
                <w:lang w:val="es-CU"/>
              </w:rPr>
            </w:pPr>
            <w:r w:rsidRPr="002A4496">
              <w:rPr>
                <w:rFonts w:ascii="Verdana" w:hAnsi="Verdana" w:cs="Arial"/>
                <w:lang w:val="es-CU"/>
              </w:rPr>
              <w:t>R</w:t>
            </w:r>
          </w:p>
        </w:tc>
        <w:tc>
          <w:tcPr>
            <w:tcW w:w="2349" w:type="dxa"/>
          </w:tcPr>
          <w:p w:rsidR="0021773E" w:rsidRPr="002A4496" w:rsidRDefault="0021773E" w:rsidP="0021773E">
            <w:pPr>
              <w:spacing w:line="360" w:lineRule="auto"/>
              <w:jc w:val="center"/>
              <w:rPr>
                <w:rFonts w:ascii="Verdana" w:hAnsi="Verdana" w:cs="Arial"/>
                <w:lang w:val="es-CU"/>
              </w:rPr>
            </w:pPr>
            <w:r w:rsidRPr="002A4496">
              <w:rPr>
                <w:rFonts w:ascii="Verdana" w:hAnsi="Verdana" w:cs="Arial"/>
                <w:lang w:val="es-CU"/>
              </w:rPr>
              <w:t>M</w:t>
            </w:r>
          </w:p>
        </w:tc>
      </w:tr>
      <w:tr w:rsidR="0021773E" w:rsidTr="0021773E">
        <w:tc>
          <w:tcPr>
            <w:tcW w:w="2348" w:type="dxa"/>
          </w:tcPr>
          <w:p w:rsidR="0021773E" w:rsidRPr="002A4496" w:rsidRDefault="0021773E" w:rsidP="0021773E">
            <w:pPr>
              <w:spacing w:line="360" w:lineRule="auto"/>
              <w:jc w:val="both"/>
              <w:rPr>
                <w:rFonts w:ascii="Verdana" w:hAnsi="Verdana" w:cs="Arial"/>
                <w:lang w:val="es-CU"/>
              </w:rPr>
            </w:pPr>
            <w:r w:rsidRPr="002A4496">
              <w:rPr>
                <w:rFonts w:ascii="Verdana" w:hAnsi="Verdana" w:cs="Arial"/>
                <w:lang w:val="es-CU"/>
              </w:rPr>
              <w:t xml:space="preserve">Utilizas las tareas docentes orientadas en la guía de estudio independiente para tú estudio independiente </w:t>
            </w:r>
          </w:p>
        </w:tc>
        <w:tc>
          <w:tcPr>
            <w:tcW w:w="2348" w:type="dxa"/>
          </w:tcPr>
          <w:p w:rsidR="0021773E" w:rsidRPr="002A4496" w:rsidRDefault="000628DB" w:rsidP="0021773E">
            <w:pPr>
              <w:spacing w:line="360" w:lineRule="auto"/>
              <w:jc w:val="center"/>
              <w:rPr>
                <w:rFonts w:ascii="Verdana" w:hAnsi="Verdana" w:cs="Arial"/>
                <w:lang w:val="es-CU"/>
              </w:rPr>
            </w:pPr>
            <w:r w:rsidRPr="002A4496">
              <w:rPr>
                <w:rFonts w:ascii="Verdana" w:hAnsi="Verdana" w:cs="Arial"/>
                <w:lang w:val="es-CU"/>
              </w:rPr>
              <w:t>75,</w:t>
            </w:r>
            <w:r w:rsidR="0021773E" w:rsidRPr="002A4496">
              <w:rPr>
                <w:rFonts w:ascii="Verdana" w:hAnsi="Verdana" w:cs="Arial"/>
                <w:lang w:val="es-CU"/>
              </w:rPr>
              <w:t>0</w:t>
            </w:r>
          </w:p>
        </w:tc>
        <w:tc>
          <w:tcPr>
            <w:tcW w:w="2349" w:type="dxa"/>
          </w:tcPr>
          <w:p w:rsidR="0021773E" w:rsidRPr="002A4496" w:rsidRDefault="000628DB" w:rsidP="0021773E">
            <w:pPr>
              <w:spacing w:line="360" w:lineRule="auto"/>
              <w:ind w:firstLine="720"/>
              <w:rPr>
                <w:rFonts w:ascii="Verdana" w:hAnsi="Verdana" w:cs="Arial"/>
                <w:lang w:val="es-CU"/>
              </w:rPr>
            </w:pPr>
            <w:r w:rsidRPr="002A4496">
              <w:rPr>
                <w:rFonts w:ascii="Verdana" w:hAnsi="Verdana" w:cs="Arial"/>
                <w:lang w:val="es-CU"/>
              </w:rPr>
              <w:t>18,</w:t>
            </w:r>
            <w:r w:rsidR="0021773E" w:rsidRPr="002A4496">
              <w:rPr>
                <w:rFonts w:ascii="Verdana" w:hAnsi="Verdana" w:cs="Arial"/>
                <w:lang w:val="es-CU"/>
              </w:rPr>
              <w:t>7</w:t>
            </w:r>
          </w:p>
        </w:tc>
        <w:tc>
          <w:tcPr>
            <w:tcW w:w="2349" w:type="dxa"/>
          </w:tcPr>
          <w:p w:rsidR="0021773E" w:rsidRPr="002A4496" w:rsidRDefault="000628DB" w:rsidP="0021773E">
            <w:pPr>
              <w:spacing w:line="360" w:lineRule="auto"/>
              <w:jc w:val="center"/>
              <w:rPr>
                <w:rFonts w:ascii="Verdana" w:hAnsi="Verdana" w:cs="Arial"/>
                <w:lang w:val="es-CU"/>
              </w:rPr>
            </w:pPr>
            <w:r w:rsidRPr="002A4496">
              <w:rPr>
                <w:rFonts w:ascii="Verdana" w:hAnsi="Verdana" w:cs="Arial"/>
                <w:lang w:val="es-CU"/>
              </w:rPr>
              <w:t>6,</w:t>
            </w:r>
            <w:r w:rsidR="0021773E" w:rsidRPr="002A4496">
              <w:rPr>
                <w:rFonts w:ascii="Verdana" w:hAnsi="Verdana" w:cs="Arial"/>
                <w:lang w:val="es-CU"/>
              </w:rPr>
              <w:t>2</w:t>
            </w:r>
          </w:p>
        </w:tc>
      </w:tr>
      <w:tr w:rsidR="0021773E" w:rsidTr="0021773E">
        <w:tc>
          <w:tcPr>
            <w:tcW w:w="2348" w:type="dxa"/>
          </w:tcPr>
          <w:p w:rsidR="0021773E" w:rsidRPr="002A4496" w:rsidRDefault="0021773E" w:rsidP="0021773E">
            <w:pPr>
              <w:spacing w:line="360" w:lineRule="auto"/>
              <w:jc w:val="both"/>
              <w:rPr>
                <w:rFonts w:ascii="Verdana" w:hAnsi="Verdana" w:cs="Arial"/>
                <w:lang w:val="es-CU"/>
              </w:rPr>
            </w:pPr>
            <w:r w:rsidRPr="002A4496">
              <w:rPr>
                <w:rFonts w:ascii="Verdana" w:hAnsi="Verdana" w:cs="Arial"/>
                <w:lang w:val="es-CU"/>
              </w:rPr>
              <w:t>Consideras que las tareas docentes utilizadas en las clases talleres y clases prácticas favorecen tu aprendizaje</w:t>
            </w:r>
          </w:p>
        </w:tc>
        <w:tc>
          <w:tcPr>
            <w:tcW w:w="2348" w:type="dxa"/>
          </w:tcPr>
          <w:p w:rsidR="0021773E" w:rsidRPr="002A4496" w:rsidRDefault="000628DB" w:rsidP="0021773E">
            <w:pPr>
              <w:spacing w:line="360" w:lineRule="auto"/>
              <w:jc w:val="center"/>
              <w:rPr>
                <w:rFonts w:ascii="Verdana" w:hAnsi="Verdana" w:cs="Arial"/>
                <w:lang w:val="es-CU"/>
              </w:rPr>
            </w:pPr>
            <w:r w:rsidRPr="002A4496">
              <w:rPr>
                <w:rFonts w:ascii="Verdana" w:hAnsi="Verdana" w:cs="Arial"/>
                <w:lang w:val="es-CU"/>
              </w:rPr>
              <w:t>62,</w:t>
            </w:r>
            <w:r w:rsidR="0021773E" w:rsidRPr="002A4496">
              <w:rPr>
                <w:rFonts w:ascii="Verdana" w:hAnsi="Verdana" w:cs="Arial"/>
                <w:lang w:val="es-CU"/>
              </w:rPr>
              <w:t>2</w:t>
            </w:r>
          </w:p>
        </w:tc>
        <w:tc>
          <w:tcPr>
            <w:tcW w:w="2349" w:type="dxa"/>
          </w:tcPr>
          <w:p w:rsidR="0021773E" w:rsidRPr="002A4496" w:rsidRDefault="000628DB" w:rsidP="0021773E">
            <w:pPr>
              <w:spacing w:line="360" w:lineRule="auto"/>
              <w:jc w:val="center"/>
              <w:rPr>
                <w:rFonts w:ascii="Verdana" w:hAnsi="Verdana" w:cs="Arial"/>
                <w:lang w:val="es-CU"/>
              </w:rPr>
            </w:pPr>
            <w:r w:rsidRPr="002A4496">
              <w:rPr>
                <w:rFonts w:ascii="Verdana" w:hAnsi="Verdana" w:cs="Arial"/>
                <w:lang w:val="es-CU"/>
              </w:rPr>
              <w:t>30,</w:t>
            </w:r>
            <w:r w:rsidR="0021773E" w:rsidRPr="002A4496">
              <w:rPr>
                <w:rFonts w:ascii="Verdana" w:hAnsi="Verdana" w:cs="Arial"/>
                <w:lang w:val="es-CU"/>
              </w:rPr>
              <w:t>6</w:t>
            </w:r>
          </w:p>
        </w:tc>
        <w:tc>
          <w:tcPr>
            <w:tcW w:w="2349" w:type="dxa"/>
          </w:tcPr>
          <w:p w:rsidR="0021773E" w:rsidRPr="002A4496" w:rsidRDefault="000628DB" w:rsidP="0021773E">
            <w:pPr>
              <w:spacing w:line="360" w:lineRule="auto"/>
              <w:jc w:val="center"/>
              <w:rPr>
                <w:rFonts w:ascii="Verdana" w:hAnsi="Verdana" w:cs="Arial"/>
                <w:lang w:val="es-CU"/>
              </w:rPr>
            </w:pPr>
            <w:r w:rsidRPr="002A4496">
              <w:rPr>
                <w:rFonts w:ascii="Verdana" w:hAnsi="Verdana" w:cs="Arial"/>
                <w:lang w:val="es-CU"/>
              </w:rPr>
              <w:t>7,</w:t>
            </w:r>
            <w:r w:rsidR="0021773E" w:rsidRPr="002A4496">
              <w:rPr>
                <w:rFonts w:ascii="Verdana" w:hAnsi="Verdana" w:cs="Arial"/>
                <w:lang w:val="es-CU"/>
              </w:rPr>
              <w:t>1</w:t>
            </w:r>
          </w:p>
        </w:tc>
      </w:tr>
      <w:tr w:rsidR="0021773E" w:rsidTr="0021773E">
        <w:tc>
          <w:tcPr>
            <w:tcW w:w="2348" w:type="dxa"/>
          </w:tcPr>
          <w:p w:rsidR="0021773E" w:rsidRPr="002A4496" w:rsidRDefault="0021773E" w:rsidP="00E0159A">
            <w:pPr>
              <w:spacing w:line="360" w:lineRule="auto"/>
              <w:jc w:val="both"/>
              <w:rPr>
                <w:rFonts w:ascii="Verdana" w:hAnsi="Verdana" w:cs="Arial"/>
                <w:lang w:val="es-CU"/>
              </w:rPr>
            </w:pPr>
            <w:r w:rsidRPr="002A4496">
              <w:rPr>
                <w:rFonts w:ascii="Verdana" w:hAnsi="Verdana" w:cs="Arial"/>
                <w:lang w:val="es-CU"/>
              </w:rPr>
              <w:t xml:space="preserve">Consideras que las tareas docentes favorecen el trabajo </w:t>
            </w:r>
            <w:r w:rsidR="00E0159A" w:rsidRPr="002A4496">
              <w:rPr>
                <w:rFonts w:ascii="Verdana" w:hAnsi="Verdana" w:cs="Arial"/>
                <w:lang w:val="es-CU"/>
              </w:rPr>
              <w:t>independiente</w:t>
            </w:r>
            <w:r w:rsidRPr="002A4496">
              <w:rPr>
                <w:rFonts w:ascii="Verdana" w:hAnsi="Verdana" w:cs="Arial"/>
                <w:lang w:val="es-CU"/>
              </w:rPr>
              <w:t xml:space="preserve"> durante las clases talleres y clases prácticas</w:t>
            </w:r>
          </w:p>
        </w:tc>
        <w:tc>
          <w:tcPr>
            <w:tcW w:w="2348" w:type="dxa"/>
          </w:tcPr>
          <w:p w:rsidR="0021773E" w:rsidRPr="002A4496" w:rsidRDefault="000628DB" w:rsidP="0021773E">
            <w:pPr>
              <w:spacing w:line="360" w:lineRule="auto"/>
              <w:jc w:val="center"/>
              <w:rPr>
                <w:rFonts w:ascii="Verdana" w:hAnsi="Verdana" w:cs="Arial"/>
                <w:lang w:val="es-CU"/>
              </w:rPr>
            </w:pPr>
            <w:r w:rsidRPr="002A4496">
              <w:rPr>
                <w:rFonts w:ascii="Verdana" w:hAnsi="Verdana" w:cs="Arial"/>
                <w:lang w:val="es-CU"/>
              </w:rPr>
              <w:t>59,</w:t>
            </w:r>
            <w:r w:rsidR="0021773E" w:rsidRPr="002A4496">
              <w:rPr>
                <w:rFonts w:ascii="Verdana" w:hAnsi="Verdana" w:cs="Arial"/>
                <w:lang w:val="es-CU"/>
              </w:rPr>
              <w:t>3</w:t>
            </w:r>
          </w:p>
        </w:tc>
        <w:tc>
          <w:tcPr>
            <w:tcW w:w="2349" w:type="dxa"/>
          </w:tcPr>
          <w:p w:rsidR="0021773E" w:rsidRPr="002A4496" w:rsidRDefault="000628DB" w:rsidP="0021773E">
            <w:pPr>
              <w:spacing w:line="360" w:lineRule="auto"/>
              <w:jc w:val="center"/>
              <w:rPr>
                <w:rFonts w:ascii="Verdana" w:hAnsi="Verdana" w:cs="Arial"/>
                <w:lang w:val="es-CU"/>
              </w:rPr>
            </w:pPr>
            <w:r w:rsidRPr="002A4496">
              <w:rPr>
                <w:rFonts w:ascii="Verdana" w:hAnsi="Verdana" w:cs="Arial"/>
                <w:lang w:val="es-CU"/>
              </w:rPr>
              <w:t>31,</w:t>
            </w:r>
            <w:r w:rsidR="0021773E" w:rsidRPr="002A4496">
              <w:rPr>
                <w:rFonts w:ascii="Verdana" w:hAnsi="Verdana" w:cs="Arial"/>
                <w:lang w:val="es-CU"/>
              </w:rPr>
              <w:t>2</w:t>
            </w:r>
          </w:p>
        </w:tc>
        <w:tc>
          <w:tcPr>
            <w:tcW w:w="2349" w:type="dxa"/>
          </w:tcPr>
          <w:p w:rsidR="0021773E" w:rsidRPr="002A4496" w:rsidRDefault="000628DB" w:rsidP="0021773E">
            <w:pPr>
              <w:spacing w:line="360" w:lineRule="auto"/>
              <w:jc w:val="center"/>
              <w:rPr>
                <w:rFonts w:ascii="Verdana" w:hAnsi="Verdana" w:cs="Arial"/>
                <w:lang w:val="es-CU"/>
              </w:rPr>
            </w:pPr>
            <w:r w:rsidRPr="002A4496">
              <w:rPr>
                <w:rFonts w:ascii="Verdana" w:hAnsi="Verdana" w:cs="Arial"/>
                <w:lang w:val="es-CU"/>
              </w:rPr>
              <w:t>9,</w:t>
            </w:r>
            <w:r w:rsidR="0021773E" w:rsidRPr="002A4496">
              <w:rPr>
                <w:rFonts w:ascii="Verdana" w:hAnsi="Verdana" w:cs="Arial"/>
                <w:lang w:val="es-CU"/>
              </w:rPr>
              <w:t>3</w:t>
            </w:r>
          </w:p>
        </w:tc>
      </w:tr>
    </w:tbl>
    <w:p w:rsidR="00494B45" w:rsidRDefault="0021773E" w:rsidP="000628DB">
      <w:pPr>
        <w:spacing w:after="0" w:line="360" w:lineRule="auto"/>
        <w:jc w:val="both"/>
        <w:rPr>
          <w:rFonts w:ascii="Arial" w:eastAsia="Times New Roman" w:hAnsi="Arial" w:cs="Arial"/>
          <w:lang w:val="es-ES_tradnl"/>
        </w:rPr>
      </w:pPr>
      <w:r w:rsidRPr="009D4950">
        <w:rPr>
          <w:rFonts w:ascii="Arial" w:hAnsi="Arial" w:cs="Arial"/>
          <w:lang w:val="es-ES_tradnl"/>
        </w:rPr>
        <w:t xml:space="preserve">           </w:t>
      </w:r>
    </w:p>
    <w:p w:rsidR="0021773E" w:rsidRPr="002A4496" w:rsidRDefault="003D38FC" w:rsidP="00E047B9">
      <w:pPr>
        <w:spacing w:line="360" w:lineRule="auto"/>
        <w:jc w:val="both"/>
        <w:rPr>
          <w:rFonts w:ascii="Verdana" w:eastAsia="Times New Roman" w:hAnsi="Verdana" w:cs="Arial"/>
          <w:lang w:val="es-ES_tradnl"/>
        </w:rPr>
      </w:pPr>
      <w:r w:rsidRPr="002A4496">
        <w:rPr>
          <w:rFonts w:ascii="Verdana" w:eastAsia="Times New Roman" w:hAnsi="Verdana" w:cs="Arial"/>
          <w:lang w:val="es-ES_tradnl"/>
        </w:rPr>
        <w:t>A pesar que el trabajo independiente y el estudio independiente reflejan un comportamiento entre bien y regular, l</w:t>
      </w:r>
      <w:r w:rsidR="00E0159A" w:rsidRPr="002A4496">
        <w:rPr>
          <w:rFonts w:ascii="Verdana" w:eastAsia="Times New Roman" w:hAnsi="Verdana" w:cs="Arial"/>
          <w:lang w:val="es-ES_tradnl"/>
        </w:rPr>
        <w:t xml:space="preserve">a valoración </w:t>
      </w:r>
      <w:r w:rsidR="008D28A9" w:rsidRPr="002A4496">
        <w:rPr>
          <w:rFonts w:ascii="Verdana" w:eastAsia="Times New Roman" w:hAnsi="Verdana" w:cs="Arial"/>
          <w:lang w:val="es-ES_tradnl"/>
        </w:rPr>
        <w:t>de</w:t>
      </w:r>
      <w:r w:rsidR="00E0159A" w:rsidRPr="002A4496">
        <w:rPr>
          <w:rFonts w:ascii="Verdana" w:eastAsia="Times New Roman" w:hAnsi="Verdana" w:cs="Arial"/>
          <w:lang w:val="es-ES_tradnl"/>
        </w:rPr>
        <w:t xml:space="preserve"> los estudiantes </w:t>
      </w:r>
      <w:r w:rsidR="000562C7" w:rsidRPr="002A4496">
        <w:rPr>
          <w:rFonts w:ascii="Verdana" w:eastAsia="Times New Roman" w:hAnsi="Verdana" w:cs="Arial"/>
          <w:lang w:val="es-ES_tradnl"/>
        </w:rPr>
        <w:t xml:space="preserve">acerca </w:t>
      </w:r>
      <w:r w:rsidR="00E0159A" w:rsidRPr="002A4496">
        <w:rPr>
          <w:rFonts w:ascii="Verdana" w:eastAsia="Times New Roman" w:hAnsi="Verdana" w:cs="Arial"/>
          <w:lang w:val="es-ES_tradnl"/>
        </w:rPr>
        <w:t>de</w:t>
      </w:r>
      <w:r w:rsidR="000562C7" w:rsidRPr="002A4496">
        <w:rPr>
          <w:rFonts w:ascii="Verdana" w:eastAsia="Times New Roman" w:hAnsi="Verdana" w:cs="Arial"/>
          <w:lang w:val="es-ES_tradnl"/>
        </w:rPr>
        <w:t>l uso de</w:t>
      </w:r>
      <w:r w:rsidR="00E0159A" w:rsidRPr="002A4496">
        <w:rPr>
          <w:rFonts w:ascii="Verdana" w:eastAsia="Times New Roman" w:hAnsi="Verdana" w:cs="Arial"/>
          <w:lang w:val="es-ES_tradnl"/>
        </w:rPr>
        <w:t xml:space="preserve"> las tareas docentes es de bien, al considerarlas herramientas de aprendizaje para su autopreparación y para el trabajo independiente durante las actividades docentes de la asignatura</w:t>
      </w:r>
      <w:r w:rsidR="002B76E5" w:rsidRPr="002A4496">
        <w:rPr>
          <w:rFonts w:ascii="Verdana" w:eastAsia="Times New Roman" w:hAnsi="Verdana" w:cs="Arial"/>
          <w:lang w:val="es-ES_tradnl"/>
        </w:rPr>
        <w:t>, favorece</w:t>
      </w:r>
      <w:r w:rsidRPr="002A4496">
        <w:rPr>
          <w:rFonts w:ascii="Verdana" w:eastAsia="Times New Roman" w:hAnsi="Verdana" w:cs="Arial"/>
          <w:lang w:val="es-ES_tradnl"/>
        </w:rPr>
        <w:t>n</w:t>
      </w:r>
      <w:r w:rsidR="002B76E5" w:rsidRPr="002A4496">
        <w:rPr>
          <w:rFonts w:ascii="Verdana" w:eastAsia="Times New Roman" w:hAnsi="Verdana" w:cs="Arial"/>
          <w:lang w:val="es-ES_tradnl"/>
        </w:rPr>
        <w:t xml:space="preserve"> el </w:t>
      </w:r>
      <w:r w:rsidR="002B76E5" w:rsidRPr="002A4496">
        <w:rPr>
          <w:rFonts w:ascii="Verdana" w:hAnsi="Verdana" w:cs="Arial"/>
          <w:color w:val="000000"/>
          <w:lang w:val="es-CU"/>
        </w:rPr>
        <w:t xml:space="preserve">balance adecuado entre el trabajo individual y el grupal, </w:t>
      </w:r>
      <w:r w:rsidR="00FF742A" w:rsidRPr="002A4496">
        <w:rPr>
          <w:rFonts w:ascii="Verdana" w:hAnsi="Verdana" w:cs="Arial"/>
          <w:color w:val="000000"/>
          <w:lang w:val="es-CU"/>
        </w:rPr>
        <w:t>se coincide con Bernardo</w:t>
      </w:r>
      <w:r w:rsidR="00FF742A" w:rsidRPr="002A4496">
        <w:rPr>
          <w:rFonts w:ascii="Verdana" w:hAnsi="Verdana" w:cs="Arial"/>
          <w:color w:val="000000"/>
          <w:vertAlign w:val="superscript"/>
          <w:lang w:val="es-CU"/>
        </w:rPr>
        <w:t xml:space="preserve">7 </w:t>
      </w:r>
      <w:r w:rsidR="008D28A9" w:rsidRPr="002A4496">
        <w:rPr>
          <w:rFonts w:ascii="Verdana" w:hAnsi="Verdana" w:cs="Arial"/>
          <w:color w:val="000000"/>
          <w:vertAlign w:val="superscript"/>
          <w:lang w:val="es-CU"/>
        </w:rPr>
        <w:t xml:space="preserve"> </w:t>
      </w:r>
      <w:r w:rsidR="00E047B9" w:rsidRPr="002A4496">
        <w:rPr>
          <w:rFonts w:ascii="Verdana" w:hAnsi="Verdana" w:cs="Arial"/>
          <w:color w:val="000000"/>
          <w:lang w:val="es-CU"/>
        </w:rPr>
        <w:t>en este sentido plantea que las tareas docentes permiten desarrollar habilidades intrapersonales e interpersonales en</w:t>
      </w:r>
      <w:r w:rsidR="000562C7" w:rsidRPr="002A4496">
        <w:rPr>
          <w:rFonts w:ascii="Verdana" w:hAnsi="Verdana" w:cs="Arial"/>
          <w:color w:val="000000"/>
          <w:lang w:val="es-CU"/>
        </w:rPr>
        <w:t xml:space="preserve"> </w:t>
      </w:r>
      <w:r w:rsidR="00E047B9" w:rsidRPr="002A4496">
        <w:rPr>
          <w:rFonts w:ascii="Verdana" w:hAnsi="Verdana" w:cs="Arial"/>
          <w:color w:val="000000"/>
          <w:lang w:val="es-CU"/>
        </w:rPr>
        <w:t>la</w:t>
      </w:r>
      <w:r w:rsidR="000562C7" w:rsidRPr="002A4496">
        <w:rPr>
          <w:rFonts w:ascii="Verdana" w:hAnsi="Verdana" w:cs="Arial"/>
          <w:color w:val="000000"/>
          <w:lang w:val="es-CU"/>
        </w:rPr>
        <w:t xml:space="preserve"> </w:t>
      </w:r>
      <w:r w:rsidR="00E047B9" w:rsidRPr="002A4496">
        <w:rPr>
          <w:rFonts w:ascii="Verdana" w:hAnsi="Verdana" w:cs="Arial"/>
          <w:color w:val="000000"/>
          <w:lang w:val="es-CU"/>
        </w:rPr>
        <w:t>búsqueda</w:t>
      </w:r>
      <w:r w:rsidR="000562C7" w:rsidRPr="002A4496">
        <w:rPr>
          <w:rFonts w:ascii="Verdana" w:hAnsi="Verdana" w:cs="Arial"/>
          <w:color w:val="000000"/>
          <w:lang w:val="es-CU"/>
        </w:rPr>
        <w:t xml:space="preserve"> </w:t>
      </w:r>
      <w:r w:rsidR="00E047B9" w:rsidRPr="002A4496">
        <w:rPr>
          <w:rFonts w:ascii="Verdana" w:hAnsi="Verdana" w:cs="Arial"/>
          <w:color w:val="000000"/>
          <w:lang w:val="es-CU"/>
        </w:rPr>
        <w:t>de</w:t>
      </w:r>
      <w:r w:rsidR="000562C7" w:rsidRPr="002A4496">
        <w:rPr>
          <w:rFonts w:ascii="Verdana" w:hAnsi="Verdana" w:cs="Arial"/>
          <w:color w:val="000000"/>
          <w:lang w:val="es-CU"/>
        </w:rPr>
        <w:t xml:space="preserve"> </w:t>
      </w:r>
      <w:r w:rsidR="00E047B9" w:rsidRPr="002A4496">
        <w:rPr>
          <w:rFonts w:ascii="Verdana" w:hAnsi="Verdana" w:cs="Arial"/>
          <w:color w:val="000000"/>
          <w:lang w:val="es-CU"/>
        </w:rPr>
        <w:t>niveles</w:t>
      </w:r>
      <w:r w:rsidR="000562C7" w:rsidRPr="002A4496">
        <w:rPr>
          <w:rFonts w:ascii="Verdana" w:hAnsi="Verdana" w:cs="Arial"/>
          <w:color w:val="000000"/>
          <w:lang w:val="es-CU"/>
        </w:rPr>
        <w:t xml:space="preserve"> </w:t>
      </w:r>
      <w:r w:rsidR="00E047B9" w:rsidRPr="002A4496">
        <w:rPr>
          <w:rFonts w:ascii="Verdana" w:hAnsi="Verdana" w:cs="Arial"/>
          <w:color w:val="000000"/>
          <w:lang w:val="es-CU"/>
        </w:rPr>
        <w:t>de</w:t>
      </w:r>
      <w:r w:rsidR="000562C7" w:rsidRPr="002A4496">
        <w:rPr>
          <w:rFonts w:ascii="Verdana" w:hAnsi="Verdana" w:cs="Arial"/>
          <w:color w:val="000000"/>
          <w:lang w:val="es-CU"/>
        </w:rPr>
        <w:t xml:space="preserve"> </w:t>
      </w:r>
      <w:r w:rsidR="00E047B9" w:rsidRPr="002A4496">
        <w:rPr>
          <w:rFonts w:ascii="Verdana" w:hAnsi="Verdana" w:cs="Arial"/>
          <w:color w:val="000000"/>
          <w:lang w:val="es-CU"/>
        </w:rPr>
        <w:t>ayuda y en la discusión de resultados.</w:t>
      </w:r>
    </w:p>
    <w:p w:rsidR="009D4950" w:rsidRPr="002A4496" w:rsidRDefault="00E0159A" w:rsidP="00FF742A">
      <w:pPr>
        <w:spacing w:after="0" w:line="360" w:lineRule="auto"/>
        <w:jc w:val="both"/>
        <w:rPr>
          <w:rFonts w:ascii="Verdana" w:hAnsi="Verdana" w:cs="Arial"/>
          <w:color w:val="000000"/>
          <w:lang w:val="es-CU"/>
        </w:rPr>
      </w:pPr>
      <w:r w:rsidRPr="002A4496">
        <w:rPr>
          <w:rFonts w:ascii="Verdana" w:hAnsi="Verdana" w:cs="Arial"/>
          <w:color w:val="000000"/>
          <w:lang w:val="es-CU"/>
        </w:rPr>
        <w:lastRenderedPageBreak/>
        <w:t>Uno de los requisitos que deben de tenerse en cuenta en la for</w:t>
      </w:r>
      <w:r w:rsidR="00E047B9" w:rsidRPr="002A4496">
        <w:rPr>
          <w:rFonts w:ascii="Verdana" w:hAnsi="Verdana" w:cs="Arial"/>
          <w:color w:val="000000"/>
          <w:lang w:val="es-CU"/>
        </w:rPr>
        <w:t>mulación de las tareas docentes</w:t>
      </w:r>
      <w:r w:rsidR="00C63745" w:rsidRPr="002A4496">
        <w:rPr>
          <w:rFonts w:ascii="Verdana" w:hAnsi="Verdana" w:cs="Arial"/>
          <w:color w:val="000000"/>
          <w:lang w:val="es-CU"/>
        </w:rPr>
        <w:t xml:space="preserve"> </w:t>
      </w:r>
      <w:r w:rsidR="00E047B9" w:rsidRPr="002A4496">
        <w:rPr>
          <w:rFonts w:ascii="Verdana" w:hAnsi="Verdana" w:cs="Arial"/>
          <w:color w:val="000000"/>
          <w:lang w:val="es-CU"/>
        </w:rPr>
        <w:t>es</w:t>
      </w:r>
      <w:r w:rsidR="00C63745" w:rsidRPr="002A4496">
        <w:rPr>
          <w:rFonts w:ascii="Verdana" w:hAnsi="Verdana" w:cs="Arial"/>
          <w:color w:val="000000"/>
          <w:lang w:val="es-CU"/>
        </w:rPr>
        <w:t xml:space="preserve"> </w:t>
      </w:r>
      <w:r w:rsidRPr="002A4496">
        <w:rPr>
          <w:rFonts w:ascii="Verdana" w:hAnsi="Verdana" w:cs="Arial"/>
          <w:color w:val="000000"/>
          <w:lang w:val="es-CU"/>
        </w:rPr>
        <w:t>incrementar el grado de complejidad de las mismas p</w:t>
      </w:r>
      <w:r w:rsidR="00E047B9" w:rsidRPr="002A4496">
        <w:rPr>
          <w:rFonts w:ascii="Verdana" w:hAnsi="Verdana" w:cs="Arial"/>
          <w:color w:val="000000"/>
          <w:lang w:val="es-CU"/>
        </w:rPr>
        <w:t>ara lograr un salto cualitativo</w:t>
      </w:r>
      <w:r w:rsidR="00C63745" w:rsidRPr="002A4496">
        <w:rPr>
          <w:rFonts w:ascii="Verdana" w:hAnsi="Verdana" w:cs="Arial"/>
          <w:color w:val="000000"/>
          <w:lang w:val="es-CU"/>
        </w:rPr>
        <w:t xml:space="preserve"> </w:t>
      </w:r>
      <w:r w:rsidR="00E047B9" w:rsidRPr="002A4496">
        <w:rPr>
          <w:rFonts w:ascii="Verdana" w:hAnsi="Verdana" w:cs="Arial"/>
          <w:color w:val="000000"/>
          <w:lang w:val="es-CU"/>
        </w:rPr>
        <w:t>en</w:t>
      </w:r>
      <w:r w:rsidR="00C63745" w:rsidRPr="002A4496">
        <w:rPr>
          <w:rFonts w:ascii="Verdana" w:hAnsi="Verdana" w:cs="Arial"/>
          <w:color w:val="000000"/>
          <w:lang w:val="es-CU"/>
        </w:rPr>
        <w:t xml:space="preserve"> </w:t>
      </w:r>
      <w:r w:rsidR="00E047B9" w:rsidRPr="002A4496">
        <w:rPr>
          <w:rFonts w:ascii="Verdana" w:hAnsi="Verdana" w:cs="Arial"/>
          <w:color w:val="000000"/>
          <w:lang w:val="es-CU"/>
        </w:rPr>
        <w:t>el</w:t>
      </w:r>
      <w:r w:rsidR="00C63745" w:rsidRPr="002A4496">
        <w:rPr>
          <w:rFonts w:ascii="Verdana" w:hAnsi="Verdana" w:cs="Arial"/>
          <w:color w:val="000000"/>
          <w:lang w:val="es-CU"/>
        </w:rPr>
        <w:t xml:space="preserve"> </w:t>
      </w:r>
      <w:r w:rsidR="00E047B9" w:rsidRPr="002A4496">
        <w:rPr>
          <w:rFonts w:ascii="Verdana" w:hAnsi="Verdana" w:cs="Arial"/>
          <w:color w:val="000000"/>
          <w:lang w:val="es-CU"/>
        </w:rPr>
        <w:t>accionar</w:t>
      </w:r>
      <w:r w:rsidR="00C63745" w:rsidRPr="002A4496">
        <w:rPr>
          <w:rFonts w:ascii="Verdana" w:hAnsi="Verdana" w:cs="Arial"/>
          <w:color w:val="000000"/>
          <w:lang w:val="es-CU"/>
        </w:rPr>
        <w:t xml:space="preserve"> </w:t>
      </w:r>
      <w:r w:rsidRPr="002A4496">
        <w:rPr>
          <w:rFonts w:ascii="Verdana" w:hAnsi="Verdana" w:cs="Arial"/>
          <w:color w:val="000000"/>
          <w:lang w:val="es-CU"/>
        </w:rPr>
        <w:t>d</w:t>
      </w:r>
      <w:r w:rsidR="00C63745" w:rsidRPr="002A4496">
        <w:rPr>
          <w:rFonts w:ascii="Verdana" w:hAnsi="Verdana" w:cs="Arial"/>
          <w:color w:val="000000"/>
          <w:lang w:val="es-CU"/>
        </w:rPr>
        <w:t>el estudiante,</w:t>
      </w:r>
      <w:r w:rsidR="00FF742A" w:rsidRPr="002A4496">
        <w:rPr>
          <w:rFonts w:ascii="Verdana" w:hAnsi="Verdana" w:cs="Arial"/>
          <w:color w:val="000000"/>
          <w:vertAlign w:val="superscript"/>
          <w:lang w:val="es-CU"/>
        </w:rPr>
        <w:t>8</w:t>
      </w:r>
      <w:r w:rsidR="00E047B9" w:rsidRPr="002A4496">
        <w:rPr>
          <w:rFonts w:ascii="Verdana" w:hAnsi="Verdana" w:cs="Arial"/>
          <w:color w:val="000000"/>
          <w:lang w:val="es-CU"/>
        </w:rPr>
        <w:t xml:space="preserve"> asi como </w:t>
      </w:r>
      <w:r w:rsidRPr="002A4496">
        <w:rPr>
          <w:rFonts w:ascii="Verdana" w:hAnsi="Verdana" w:cs="Arial"/>
          <w:color w:val="000000"/>
          <w:lang w:val="es-CU"/>
        </w:rPr>
        <w:t>que en su solución acerquen</w:t>
      </w:r>
      <w:r w:rsidR="009D4950" w:rsidRPr="002A4496">
        <w:rPr>
          <w:rFonts w:ascii="Verdana" w:hAnsi="Verdana" w:cs="Arial"/>
          <w:color w:val="000000"/>
          <w:lang w:val="es-CU"/>
        </w:rPr>
        <w:t xml:space="preserve"> al estudiante a su realidad laboral</w:t>
      </w:r>
      <w:r w:rsidR="003D38FC" w:rsidRPr="002A4496">
        <w:rPr>
          <w:rFonts w:ascii="Verdana" w:hAnsi="Verdana" w:cs="Arial"/>
          <w:color w:val="000000"/>
          <w:lang w:val="es-CU"/>
        </w:rPr>
        <w:t>,</w:t>
      </w:r>
      <w:r w:rsidR="009D4950" w:rsidRPr="002A4496">
        <w:rPr>
          <w:rFonts w:ascii="Verdana" w:hAnsi="Verdana" w:cs="Arial"/>
          <w:color w:val="000000"/>
          <w:lang w:val="es-CU"/>
        </w:rPr>
        <w:t xml:space="preserve"> constituirán </w:t>
      </w:r>
      <w:r w:rsidR="003D38FC" w:rsidRPr="002A4496">
        <w:rPr>
          <w:rFonts w:ascii="Verdana" w:hAnsi="Verdana" w:cs="Arial"/>
          <w:color w:val="000000"/>
          <w:lang w:val="es-CU"/>
        </w:rPr>
        <w:t xml:space="preserve">estos </w:t>
      </w:r>
      <w:r w:rsidR="009D4950" w:rsidRPr="002A4496">
        <w:rPr>
          <w:rFonts w:ascii="Verdana" w:hAnsi="Verdana" w:cs="Arial"/>
          <w:color w:val="000000"/>
          <w:lang w:val="es-CU"/>
        </w:rPr>
        <w:t>elementos de importancia rel</w:t>
      </w:r>
      <w:r w:rsidR="003D38FC" w:rsidRPr="002A4496">
        <w:rPr>
          <w:rFonts w:ascii="Verdana" w:hAnsi="Verdana" w:cs="Arial"/>
          <w:color w:val="000000"/>
          <w:lang w:val="es-CU"/>
        </w:rPr>
        <w:t>e</w:t>
      </w:r>
      <w:r w:rsidR="009D4950" w:rsidRPr="002A4496">
        <w:rPr>
          <w:rFonts w:ascii="Verdana" w:hAnsi="Verdana" w:cs="Arial"/>
          <w:color w:val="000000"/>
          <w:lang w:val="es-CU"/>
        </w:rPr>
        <w:t xml:space="preserve">vante para el futuro profesional, porque incrementará el significado de lo que hace y el éxito de la actividad. </w:t>
      </w:r>
    </w:p>
    <w:p w:rsidR="00D7256F" w:rsidRPr="003F4B6A" w:rsidRDefault="00D7256F" w:rsidP="00FF742A">
      <w:pPr>
        <w:spacing w:after="0" w:line="360" w:lineRule="auto"/>
        <w:jc w:val="both"/>
        <w:rPr>
          <w:rFonts w:ascii="Verdana" w:hAnsi="Verdana" w:cs="Arial"/>
          <w:lang w:val="es-CU"/>
        </w:rPr>
      </w:pPr>
      <w:r w:rsidRPr="003F4B6A">
        <w:rPr>
          <w:rFonts w:ascii="Verdana" w:hAnsi="Verdana" w:cs="Arial"/>
          <w:lang w:val="es-CU"/>
        </w:rPr>
        <w:t>Conclusiones</w:t>
      </w:r>
    </w:p>
    <w:p w:rsidR="002A4496" w:rsidRPr="00B90763" w:rsidRDefault="002A4496" w:rsidP="00FF742A">
      <w:pPr>
        <w:spacing w:after="0" w:line="360" w:lineRule="auto"/>
        <w:jc w:val="both"/>
        <w:rPr>
          <w:rFonts w:ascii="Arial" w:hAnsi="Arial" w:cs="Arial"/>
          <w:lang w:val="es-CU"/>
        </w:rPr>
      </w:pPr>
      <w:r>
        <w:rPr>
          <w:rFonts w:ascii="Verdana" w:eastAsia="Times New Roman" w:hAnsi="Verdana" w:cs="Arial"/>
          <w:lang w:val="es-ES_tradnl"/>
        </w:rPr>
        <w:t>1.</w:t>
      </w:r>
      <w:r w:rsidRPr="002A4496">
        <w:rPr>
          <w:rFonts w:ascii="Verdana" w:eastAsia="Times New Roman" w:hAnsi="Verdana" w:cs="Arial"/>
          <w:lang w:val="es-ES_tradnl"/>
        </w:rPr>
        <w:t xml:space="preserve">El trabajo independiente y estudio independiente </w:t>
      </w:r>
      <w:r>
        <w:rPr>
          <w:rFonts w:ascii="Verdana" w:eastAsia="Times New Roman" w:hAnsi="Verdana" w:cs="Arial"/>
          <w:lang w:val="es-ES_tradnl"/>
        </w:rPr>
        <w:t xml:space="preserve">es valorado </w:t>
      </w:r>
      <w:r w:rsidRPr="002A4496">
        <w:rPr>
          <w:rFonts w:ascii="Verdana" w:eastAsia="Times New Roman" w:hAnsi="Verdana" w:cs="Arial"/>
          <w:lang w:val="es-ES_tradnl"/>
        </w:rPr>
        <w:t>entre bien y regular</w:t>
      </w:r>
      <w:r w:rsidRPr="002A4496">
        <w:rPr>
          <w:lang w:val="es-CU"/>
        </w:rPr>
        <w:t xml:space="preserve"> </w:t>
      </w:r>
      <w:r w:rsidRPr="002A4496">
        <w:rPr>
          <w:rFonts w:ascii="Verdana" w:eastAsia="Times New Roman" w:hAnsi="Verdana" w:cs="Arial"/>
          <w:lang w:val="es-ES_tradnl"/>
        </w:rPr>
        <w:t>como parte de la autopreparación de los estudiantes</w:t>
      </w:r>
      <w:r w:rsidR="003F4B6A">
        <w:rPr>
          <w:rFonts w:ascii="Verdana" w:eastAsia="Times New Roman" w:hAnsi="Verdana" w:cs="Arial"/>
          <w:lang w:val="es-ES_tradnl"/>
        </w:rPr>
        <w:t>.</w:t>
      </w:r>
    </w:p>
    <w:p w:rsidR="00E90853" w:rsidRPr="002A4496" w:rsidRDefault="00E90853" w:rsidP="00FF742A">
      <w:pPr>
        <w:pStyle w:val="NormalWeb"/>
        <w:spacing w:before="0" w:beforeAutospacing="0" w:after="0" w:afterAutospacing="0" w:line="360" w:lineRule="auto"/>
        <w:jc w:val="both"/>
        <w:rPr>
          <w:rFonts w:ascii="Verdana" w:hAnsi="Verdana" w:cs="Arial"/>
          <w:sz w:val="22"/>
          <w:szCs w:val="22"/>
          <w:lang w:val="es-CU"/>
        </w:rPr>
      </w:pPr>
      <w:r w:rsidRPr="002A4496">
        <w:rPr>
          <w:rFonts w:ascii="Verdana" w:eastAsia="Verdana" w:hAnsi="Verdana" w:cs="Arial"/>
          <w:bCs/>
          <w:color w:val="000000" w:themeColor="dark1"/>
          <w:sz w:val="22"/>
          <w:szCs w:val="22"/>
          <w:lang w:val="es-ES"/>
        </w:rPr>
        <w:t>2. El uso de las tareas docentes como guía de estudio independiente favorece</w:t>
      </w:r>
      <w:r w:rsidR="003A599A" w:rsidRPr="002A4496">
        <w:rPr>
          <w:rFonts w:ascii="Verdana" w:eastAsia="Verdana" w:hAnsi="Verdana" w:cs="Arial"/>
          <w:bCs/>
          <w:color w:val="000000" w:themeColor="dark1"/>
          <w:sz w:val="22"/>
          <w:szCs w:val="22"/>
          <w:lang w:val="es-ES"/>
        </w:rPr>
        <w:t>n</w:t>
      </w:r>
      <w:r w:rsidRPr="002A4496">
        <w:rPr>
          <w:rFonts w:ascii="Verdana" w:eastAsia="Verdana" w:hAnsi="Verdana" w:cs="Arial"/>
          <w:bCs/>
          <w:color w:val="000000" w:themeColor="dark1"/>
          <w:sz w:val="22"/>
          <w:szCs w:val="22"/>
          <w:lang w:val="es-ES"/>
        </w:rPr>
        <w:t xml:space="preserve"> el trabajo independiente de los estudiantes durante las clases talleres y clases prácticas.</w:t>
      </w:r>
    </w:p>
    <w:p w:rsidR="00D7256F" w:rsidRPr="002A4496" w:rsidRDefault="00D7256F" w:rsidP="00D7256F">
      <w:pPr>
        <w:spacing w:after="0" w:line="360" w:lineRule="auto"/>
        <w:jc w:val="both"/>
        <w:rPr>
          <w:rFonts w:ascii="Verdana" w:hAnsi="Verdana" w:cs="Arial"/>
          <w:lang w:val="es-CU"/>
        </w:rPr>
      </w:pPr>
      <w:r w:rsidRPr="002A4496">
        <w:rPr>
          <w:rFonts w:ascii="Verdana" w:hAnsi="Verdana" w:cs="Arial"/>
          <w:lang w:val="es-CU"/>
        </w:rPr>
        <w:t>Referencias bibliográficas</w:t>
      </w:r>
    </w:p>
    <w:p w:rsidR="00A90433" w:rsidRPr="002A4496" w:rsidRDefault="00A90433" w:rsidP="00A90433">
      <w:pPr>
        <w:pStyle w:val="Prrafodelista1"/>
        <w:spacing w:after="0" w:line="360" w:lineRule="auto"/>
        <w:ind w:left="0"/>
        <w:jc w:val="both"/>
        <w:rPr>
          <w:rFonts w:ascii="Verdana" w:hAnsi="Verdana" w:cs="Arial"/>
          <w:color w:val="231F20"/>
        </w:rPr>
      </w:pPr>
      <w:r w:rsidRPr="002A4496">
        <w:rPr>
          <w:rFonts w:ascii="Verdana" w:hAnsi="Verdana" w:cs="Arial"/>
          <w:color w:val="231F20"/>
          <w:lang w:val="es-CU"/>
        </w:rPr>
        <w:t>1.</w:t>
      </w:r>
      <w:r w:rsidRPr="002A4496">
        <w:rPr>
          <w:rFonts w:ascii="Verdana" w:hAnsi="Verdana" w:cs="Arial"/>
          <w:color w:val="231F20"/>
        </w:rPr>
        <w:t>López Fernández R, Crespo Borges T, Crespo Hurtado E, Sánchez Gálvez S. La universidad latinoamericana en la segunda mitad del siglo XX.</w:t>
      </w:r>
      <w:r w:rsidR="00E47866" w:rsidRPr="002A4496">
        <w:rPr>
          <w:rFonts w:ascii="Verdana" w:hAnsi="Verdana" w:cs="Arial"/>
          <w:color w:val="231F20"/>
        </w:rPr>
        <w:t xml:space="preserve"> Revista Universidad y Sociedad; </w:t>
      </w:r>
      <w:r w:rsidRPr="002A4496">
        <w:rPr>
          <w:rFonts w:ascii="Verdana" w:hAnsi="Verdana" w:cs="Arial"/>
          <w:color w:val="231F20"/>
        </w:rPr>
        <w:t>2022. 14(1), 196.</w:t>
      </w:r>
    </w:p>
    <w:p w:rsidR="00A90433" w:rsidRPr="003F4B6A" w:rsidRDefault="00A90433" w:rsidP="00A90433">
      <w:pPr>
        <w:spacing w:after="0" w:line="360" w:lineRule="auto"/>
        <w:jc w:val="both"/>
        <w:rPr>
          <w:rFonts w:ascii="Verdana" w:eastAsia="Calibri" w:hAnsi="Verdana" w:cs="Arial"/>
          <w:u w:val="single"/>
        </w:rPr>
      </w:pPr>
      <w:r w:rsidRPr="002A4496">
        <w:rPr>
          <w:rFonts w:ascii="Verdana" w:eastAsia="Calibri" w:hAnsi="Verdana" w:cs="Arial"/>
          <w:lang w:val="es-ES"/>
        </w:rPr>
        <w:t xml:space="preserve">2.López-Iñesta E, Sanz MT. Estudio de dos modelos de aprendizaje semipresencial en educación superior. </w:t>
      </w:r>
      <w:r w:rsidR="00E47866" w:rsidRPr="002A4496">
        <w:rPr>
          <w:rFonts w:ascii="Verdana" w:eastAsia="Calibri" w:hAnsi="Verdana" w:cs="Arial"/>
        </w:rPr>
        <w:t xml:space="preserve">Lat. Am. J. Phys. Educ.; </w:t>
      </w:r>
      <w:r w:rsidRPr="002A4496">
        <w:rPr>
          <w:rFonts w:ascii="Verdana" w:eastAsia="Calibri" w:hAnsi="Verdana" w:cs="Arial"/>
        </w:rPr>
        <w:t xml:space="preserve">2021. 15(1): 1317-2. Disponible en:  </w:t>
      </w:r>
      <w:hyperlink r:id="rId8" w:history="1">
        <w:r w:rsidRPr="003F4B6A">
          <w:rPr>
            <w:rFonts w:ascii="Verdana" w:eastAsia="Calibri" w:hAnsi="Verdana" w:cs="Arial"/>
            <w:u w:val="single"/>
          </w:rPr>
          <w:t>http://www.lajpe.org</w:t>
        </w:r>
      </w:hyperlink>
    </w:p>
    <w:p w:rsidR="00A90433" w:rsidRPr="002A4496" w:rsidRDefault="00A90433" w:rsidP="00A90433">
      <w:pPr>
        <w:spacing w:after="0" w:line="360" w:lineRule="auto"/>
        <w:jc w:val="both"/>
        <w:rPr>
          <w:rFonts w:ascii="Verdana" w:eastAsia="Calibri" w:hAnsi="Verdana" w:cs="Arial"/>
          <w:lang w:val="es-CU"/>
        </w:rPr>
      </w:pPr>
      <w:r w:rsidRPr="002A4496">
        <w:rPr>
          <w:rFonts w:ascii="Verdana" w:hAnsi="Verdana" w:cs="Arial"/>
          <w:lang w:val="es-CU"/>
        </w:rPr>
        <w:t>3.Sanabria Sanabria E. Estrategia didáctica a través de un sistema de tareas docentes para constribuir al estudio independiente en la asignatura Contabilidad General [tesis]. Cienfuegos: Filial Universitari</w:t>
      </w:r>
      <w:r w:rsidR="00E47866" w:rsidRPr="002A4496">
        <w:rPr>
          <w:rFonts w:ascii="Verdana" w:hAnsi="Verdana" w:cs="Arial"/>
          <w:lang w:val="es-CU"/>
        </w:rPr>
        <w:t>a de Salud Aguada de Pasajeros; 2009</w:t>
      </w:r>
    </w:p>
    <w:p w:rsidR="003F4B6A" w:rsidRPr="003F4B6A" w:rsidRDefault="00C63745" w:rsidP="003F4B6A">
      <w:pPr>
        <w:pStyle w:val="Ttulo3"/>
        <w:spacing w:before="0" w:line="360" w:lineRule="auto"/>
        <w:jc w:val="both"/>
        <w:rPr>
          <w:rFonts w:ascii="Verdana" w:eastAsia="Calibri" w:hAnsi="Verdana" w:cs="Arial"/>
          <w:color w:val="auto"/>
          <w:sz w:val="22"/>
          <w:szCs w:val="22"/>
          <w:lang w:val="es-ES"/>
        </w:rPr>
      </w:pPr>
      <w:r w:rsidRPr="003F4B6A">
        <w:rPr>
          <w:rFonts w:ascii="Verdana" w:eastAsia="Calibri" w:hAnsi="Verdana" w:cs="Arial"/>
          <w:color w:val="auto"/>
          <w:sz w:val="22"/>
          <w:szCs w:val="22"/>
          <w:lang w:val="es-CU"/>
        </w:rPr>
        <w:t>4.</w:t>
      </w:r>
      <w:r w:rsidRPr="003F4B6A">
        <w:rPr>
          <w:rFonts w:ascii="Verdana" w:eastAsia="Calibri" w:hAnsi="Verdana" w:cs="Arial"/>
          <w:color w:val="auto"/>
          <w:sz w:val="22"/>
          <w:szCs w:val="22"/>
          <w:lang w:val="es-ES"/>
        </w:rPr>
        <w:t>Manso-López A, Rodríguez-Cárdenas M, Paz-Paz O, Jaime-Valdés L, Moya-Moya C, Mena-González E. Guías didácticas: experiencias de su empleo en la asignatura Introducción a la Medicina General In</w:t>
      </w:r>
      <w:r w:rsidR="00D17E40" w:rsidRPr="003F4B6A">
        <w:rPr>
          <w:rFonts w:ascii="Verdana" w:eastAsia="Calibri" w:hAnsi="Verdana" w:cs="Arial"/>
          <w:color w:val="auto"/>
          <w:sz w:val="22"/>
          <w:szCs w:val="22"/>
          <w:lang w:val="es-ES"/>
        </w:rPr>
        <w:t>tegral. EDUMECENTRO [Internet].</w:t>
      </w:r>
      <w:r w:rsidR="00E47866" w:rsidRPr="003F4B6A">
        <w:rPr>
          <w:rFonts w:ascii="Verdana" w:eastAsia="Calibri" w:hAnsi="Verdana" w:cs="Arial"/>
          <w:color w:val="auto"/>
          <w:sz w:val="22"/>
          <w:szCs w:val="22"/>
          <w:lang w:val="es-ES"/>
        </w:rPr>
        <w:t xml:space="preserve"> </w:t>
      </w:r>
      <w:r w:rsidRPr="003F4B6A">
        <w:rPr>
          <w:rFonts w:ascii="Verdana" w:eastAsia="Calibri" w:hAnsi="Verdana" w:cs="Arial"/>
          <w:color w:val="auto"/>
          <w:sz w:val="22"/>
          <w:szCs w:val="22"/>
          <w:lang w:val="es-ES"/>
        </w:rPr>
        <w:t>2019 [citado 22 Mar 2022]; 11 (1</w:t>
      </w:r>
      <w:r w:rsidR="00D17E40" w:rsidRPr="003F4B6A">
        <w:rPr>
          <w:rFonts w:ascii="Verdana" w:eastAsia="Calibri" w:hAnsi="Verdana" w:cs="Arial"/>
          <w:color w:val="auto"/>
          <w:sz w:val="22"/>
          <w:szCs w:val="22"/>
          <w:lang w:val="es-ES"/>
        </w:rPr>
        <w:t>): [</w:t>
      </w:r>
      <w:r w:rsidRPr="003F4B6A">
        <w:rPr>
          <w:rFonts w:ascii="Verdana" w:eastAsia="Calibri" w:hAnsi="Verdana" w:cs="Arial"/>
          <w:color w:val="auto"/>
          <w:sz w:val="22"/>
          <w:szCs w:val="22"/>
          <w:lang w:val="es-ES"/>
        </w:rPr>
        <w:t xml:space="preserve">aprox. 10 p.]. Disponible en:  </w:t>
      </w:r>
      <w:hyperlink r:id="rId9" w:history="1">
        <w:r w:rsidRPr="003F4B6A">
          <w:rPr>
            <w:rFonts w:ascii="Verdana" w:eastAsia="Calibri" w:hAnsi="Verdana" w:cs="Arial"/>
            <w:color w:val="auto"/>
            <w:sz w:val="22"/>
            <w:szCs w:val="22"/>
            <w:lang w:val="es-ES"/>
          </w:rPr>
          <w:t>http://www.revedumecentro.sld.cu/index.php/edumc/article/view/1246</w:t>
        </w:r>
      </w:hyperlink>
    </w:p>
    <w:p w:rsidR="003F4B6A" w:rsidRPr="002A4496" w:rsidRDefault="003F4B6A" w:rsidP="003F4B6A">
      <w:pPr>
        <w:pStyle w:val="Ttulo3"/>
        <w:spacing w:before="0" w:line="360" w:lineRule="auto"/>
        <w:jc w:val="both"/>
        <w:rPr>
          <w:rFonts w:ascii="Verdana" w:eastAsia="Times New Roman" w:hAnsi="Verdana" w:cs="Arial"/>
          <w:bCs/>
          <w:color w:val="auto"/>
          <w:sz w:val="22"/>
          <w:szCs w:val="22"/>
          <w:lang w:val="es-CU"/>
        </w:rPr>
      </w:pPr>
      <w:r w:rsidRPr="002A4496">
        <w:rPr>
          <w:rStyle w:val="Textoennegrita"/>
          <w:rFonts w:ascii="Verdana" w:hAnsi="Verdana" w:cs="Arial"/>
          <w:b w:val="0"/>
          <w:color w:val="auto"/>
          <w:sz w:val="22"/>
          <w:szCs w:val="22"/>
          <w:lang w:val="es-CU"/>
        </w:rPr>
        <w:t>5.Juviel Rodríguez M, Trujillo Juviel P.</w:t>
      </w:r>
      <w:r w:rsidRPr="002A4496">
        <w:rPr>
          <w:rStyle w:val="CharAttribute7"/>
          <w:rFonts w:ascii="Verdana" w:hAnsi="Verdana" w:cs="Arial"/>
          <w:color w:val="auto"/>
          <w:sz w:val="22"/>
          <w:szCs w:val="22"/>
          <w:lang w:val="es-CU"/>
        </w:rPr>
        <w:t xml:space="preserve"> </w:t>
      </w:r>
      <w:r w:rsidRPr="002A4496">
        <w:rPr>
          <w:rStyle w:val="Textoennegrita"/>
          <w:rFonts w:ascii="Verdana" w:hAnsi="Verdana" w:cs="Arial"/>
          <w:b w:val="0"/>
          <w:color w:val="auto"/>
          <w:sz w:val="22"/>
          <w:szCs w:val="22"/>
          <w:lang w:val="es-CU"/>
        </w:rPr>
        <w:t>Sistema de tareas docentes para el trabajo independiente en Medicina Natural yTradicional</w:t>
      </w:r>
      <w:r w:rsidRPr="002A4496">
        <w:rPr>
          <w:rStyle w:val="Textoennegrita"/>
          <w:rFonts w:ascii="Verdana" w:hAnsi="Verdana" w:cs="Arial"/>
          <w:b w:val="0"/>
          <w:sz w:val="22"/>
          <w:szCs w:val="22"/>
          <w:lang w:val="es-CU"/>
        </w:rPr>
        <w:t>.</w:t>
      </w:r>
      <w:r w:rsidRPr="002A4496">
        <w:rPr>
          <w:rFonts w:ascii="Verdana" w:eastAsia="Times New Roman" w:hAnsi="Verdana" w:cs="Arial"/>
          <w:bCs/>
          <w:color w:val="auto"/>
          <w:sz w:val="22"/>
          <w:szCs w:val="22"/>
          <w:lang w:val="es-CU"/>
        </w:rPr>
        <w:t>RevEDUMECENTRO vol.7 no.2 Santa Clara abr.-jun.; 2015</w:t>
      </w:r>
    </w:p>
    <w:p w:rsidR="00E47866" w:rsidRPr="002A4496" w:rsidRDefault="00E47866" w:rsidP="00E47866">
      <w:pPr>
        <w:spacing w:after="0" w:line="360" w:lineRule="auto"/>
        <w:jc w:val="both"/>
        <w:rPr>
          <w:rFonts w:ascii="Verdana" w:hAnsi="Verdana" w:cs="Arial"/>
          <w:lang w:val="es-CU"/>
        </w:rPr>
      </w:pPr>
      <w:bookmarkStart w:id="0" w:name="_GoBack"/>
      <w:bookmarkEnd w:id="0"/>
      <w:r w:rsidRPr="002A4496">
        <w:rPr>
          <w:rFonts w:ascii="Verdana" w:hAnsi="Verdana" w:cs="Arial"/>
          <w:lang w:val="es-CU"/>
        </w:rPr>
        <w:t>6.Lara Díaz L, Rouco Albellan Z, Sánchez Rodríguez L. La interrelación dialéctica entre el trabajo independiente y el estudio independiente del estudiante en la universidad cubana</w:t>
      </w:r>
      <w:r w:rsidRPr="002A4496">
        <w:rPr>
          <w:rFonts w:ascii="Verdana" w:hAnsi="Verdana" w:cs="Arial"/>
          <w:i/>
          <w:iCs/>
          <w:lang w:val="es-CU"/>
        </w:rPr>
        <w:t>.</w:t>
      </w:r>
      <w:r w:rsidRPr="002A4496">
        <w:rPr>
          <w:rFonts w:ascii="Verdana" w:hAnsi="Verdana" w:cs="Arial"/>
          <w:lang w:val="es-CU"/>
        </w:rPr>
        <w:t xml:space="preserve"> Cienfuegos: Universidad "Carlos Rafael Rodríguez"; 2009</w:t>
      </w:r>
    </w:p>
    <w:p w:rsidR="00A90433" w:rsidRPr="003F4B6A" w:rsidRDefault="00E47866" w:rsidP="00A90433">
      <w:pPr>
        <w:pStyle w:val="Prrafodelista1"/>
        <w:spacing w:after="0" w:line="360" w:lineRule="auto"/>
        <w:ind w:left="0"/>
        <w:jc w:val="both"/>
        <w:rPr>
          <w:rFonts w:ascii="Verdana" w:hAnsi="Verdana" w:cs="Arial"/>
        </w:rPr>
      </w:pPr>
      <w:r w:rsidRPr="002A4496">
        <w:rPr>
          <w:rFonts w:ascii="Verdana" w:hAnsi="Verdana" w:cs="Arial"/>
          <w:color w:val="000000"/>
          <w:lang w:val="es-CU"/>
        </w:rPr>
        <w:lastRenderedPageBreak/>
        <w:t>7</w:t>
      </w:r>
      <w:r w:rsidR="00C63745" w:rsidRPr="002A4496">
        <w:rPr>
          <w:rFonts w:ascii="Verdana" w:hAnsi="Verdana" w:cs="Arial"/>
          <w:color w:val="000000"/>
        </w:rPr>
        <w:t>.Bernardo M. Fundamentos teóricos metodológicos de la concepción de la tarea docente:</w:t>
      </w:r>
      <w:r w:rsidRPr="002A4496">
        <w:rPr>
          <w:rFonts w:ascii="Verdana" w:hAnsi="Verdana" w:cs="Arial"/>
          <w:color w:val="000000"/>
        </w:rPr>
        <w:t xml:space="preserve"> </w:t>
      </w:r>
      <w:r w:rsidR="00C63745" w:rsidRPr="002A4496">
        <w:rPr>
          <w:rFonts w:ascii="Verdana" w:hAnsi="Verdana" w:cs="Arial"/>
          <w:color w:val="000000"/>
        </w:rPr>
        <w:t>Un</w:t>
      </w:r>
      <w:r w:rsidRPr="002A4496">
        <w:rPr>
          <w:rFonts w:ascii="Verdana" w:hAnsi="Verdana" w:cs="Arial"/>
          <w:color w:val="000000"/>
        </w:rPr>
        <w:t xml:space="preserve"> </w:t>
      </w:r>
      <w:r w:rsidR="00C63745" w:rsidRPr="002A4496">
        <w:rPr>
          <w:rFonts w:ascii="Verdana" w:hAnsi="Verdana" w:cs="Arial"/>
          <w:color w:val="000000"/>
        </w:rPr>
        <w:t>objeto de aprendizaje pa</w:t>
      </w:r>
      <w:r w:rsidRPr="002A4496">
        <w:rPr>
          <w:rFonts w:ascii="Verdana" w:hAnsi="Verdana" w:cs="Arial"/>
          <w:color w:val="000000"/>
        </w:rPr>
        <w:t xml:space="preserve">ra la autocapacitación docente; </w:t>
      </w:r>
      <w:r w:rsidR="00C63745" w:rsidRPr="002A4496">
        <w:rPr>
          <w:rFonts w:ascii="Verdana" w:hAnsi="Verdana" w:cs="Arial"/>
          <w:color w:val="000000"/>
        </w:rPr>
        <w:t>2019. [citado 2020</w:t>
      </w:r>
      <w:r w:rsidRPr="002A4496">
        <w:rPr>
          <w:rFonts w:ascii="Verdana" w:hAnsi="Verdana" w:cs="Arial"/>
          <w:color w:val="000000"/>
        </w:rPr>
        <w:t xml:space="preserve"> </w:t>
      </w:r>
      <w:r w:rsidR="00C63745" w:rsidRPr="002A4496">
        <w:rPr>
          <w:rFonts w:ascii="Verdana" w:hAnsi="Verdana" w:cs="Arial"/>
          <w:color w:val="000000"/>
        </w:rPr>
        <w:t>agosto</w:t>
      </w:r>
      <w:r w:rsidRPr="002A4496">
        <w:rPr>
          <w:rFonts w:ascii="Verdana" w:hAnsi="Verdana" w:cs="Arial"/>
          <w:color w:val="000000"/>
        </w:rPr>
        <w:t xml:space="preserve"> </w:t>
      </w:r>
      <w:r w:rsidR="00C63745" w:rsidRPr="002A4496">
        <w:rPr>
          <w:rFonts w:ascii="Verdana" w:hAnsi="Verdana" w:cs="Arial"/>
          <w:color w:val="000000"/>
        </w:rPr>
        <w:t>5</w:t>
      </w:r>
      <w:r w:rsidR="003F4B6A" w:rsidRPr="002A4496">
        <w:rPr>
          <w:rFonts w:ascii="Verdana" w:hAnsi="Verdana" w:cs="Arial"/>
          <w:color w:val="000000"/>
        </w:rPr>
        <w:t>]. Disponible</w:t>
      </w:r>
      <w:r w:rsidR="003F4B6A">
        <w:rPr>
          <w:rFonts w:ascii="Verdana" w:hAnsi="Verdana" w:cs="Arial"/>
          <w:color w:val="000000"/>
        </w:rPr>
        <w:t>en</w:t>
      </w:r>
      <w:r w:rsidR="00C63745" w:rsidRPr="003F4B6A">
        <w:rPr>
          <w:rFonts w:ascii="Verdana" w:hAnsi="Verdana" w:cs="Arial"/>
        </w:rPr>
        <w:t>:http://www.morfovirtual2012.sld.cu/index.php/morfovirtual/index/pages/view/tareadocente</w:t>
      </w:r>
    </w:p>
    <w:p w:rsidR="00C63745" w:rsidRPr="003F4B6A" w:rsidRDefault="00E47866" w:rsidP="00A90433">
      <w:pPr>
        <w:pStyle w:val="Prrafodelista1"/>
        <w:spacing w:after="0" w:line="360" w:lineRule="auto"/>
        <w:ind w:left="0"/>
        <w:jc w:val="both"/>
        <w:rPr>
          <w:rFonts w:ascii="Verdana" w:hAnsi="Verdana" w:cs="Arial"/>
        </w:rPr>
      </w:pPr>
      <w:r w:rsidRPr="002A4496">
        <w:rPr>
          <w:rFonts w:ascii="Verdana" w:hAnsi="Verdana" w:cs="Arial"/>
          <w:color w:val="000000"/>
        </w:rPr>
        <w:t>8</w:t>
      </w:r>
      <w:r w:rsidR="00C63745" w:rsidRPr="002A4496">
        <w:rPr>
          <w:rFonts w:ascii="Verdana" w:hAnsi="Verdana" w:cs="Arial"/>
          <w:color w:val="000000"/>
        </w:rPr>
        <w:t xml:space="preserve">.Fernández </w:t>
      </w:r>
      <w:proofErr w:type="spellStart"/>
      <w:r w:rsidR="00C63745" w:rsidRPr="002A4496">
        <w:rPr>
          <w:rFonts w:ascii="Verdana" w:hAnsi="Verdana" w:cs="Arial"/>
          <w:color w:val="000000"/>
        </w:rPr>
        <w:t>Sacasas</w:t>
      </w:r>
      <w:proofErr w:type="spellEnd"/>
      <w:r w:rsidR="00C63745" w:rsidRPr="002A4496">
        <w:rPr>
          <w:rFonts w:ascii="Verdana" w:hAnsi="Verdana" w:cs="Arial"/>
          <w:color w:val="000000"/>
        </w:rPr>
        <w:t xml:space="preserve"> José A. Educación médica: el objeto, el sujeto desdoblado y el </w:t>
      </w:r>
      <w:proofErr w:type="spellStart"/>
      <w:proofErr w:type="gramStart"/>
      <w:r w:rsidR="00C63745" w:rsidRPr="002A4496">
        <w:rPr>
          <w:rFonts w:ascii="Verdana" w:hAnsi="Verdana" w:cs="Arial"/>
          <w:color w:val="000000"/>
        </w:rPr>
        <w:t>cont</w:t>
      </w:r>
      <w:r w:rsidR="00D17E40" w:rsidRPr="002A4496">
        <w:rPr>
          <w:rFonts w:ascii="Verdana" w:hAnsi="Verdana" w:cs="Arial"/>
          <w:color w:val="000000"/>
        </w:rPr>
        <w:t>exto.Educ</w:t>
      </w:r>
      <w:proofErr w:type="spellEnd"/>
      <w:proofErr w:type="gramEnd"/>
      <w:r w:rsidR="00D17E40" w:rsidRPr="002A4496">
        <w:rPr>
          <w:rFonts w:ascii="Verdana" w:hAnsi="Verdana" w:cs="Arial"/>
          <w:color w:val="000000"/>
        </w:rPr>
        <w:t xml:space="preserve"> </w:t>
      </w:r>
      <w:proofErr w:type="spellStart"/>
      <w:r w:rsidR="00D17E40" w:rsidRPr="002A4496">
        <w:rPr>
          <w:rFonts w:ascii="Verdana" w:hAnsi="Verdana" w:cs="Arial"/>
          <w:color w:val="000000"/>
        </w:rPr>
        <w:t>Med</w:t>
      </w:r>
      <w:proofErr w:type="spellEnd"/>
      <w:r w:rsidR="00D17E40" w:rsidRPr="002A4496">
        <w:rPr>
          <w:rFonts w:ascii="Verdana" w:hAnsi="Verdana" w:cs="Arial"/>
          <w:color w:val="000000"/>
        </w:rPr>
        <w:t xml:space="preserve"> </w:t>
      </w:r>
      <w:proofErr w:type="spellStart"/>
      <w:r w:rsidR="00D17E40" w:rsidRPr="002A4496">
        <w:rPr>
          <w:rFonts w:ascii="Verdana" w:hAnsi="Verdana" w:cs="Arial"/>
          <w:color w:val="000000"/>
        </w:rPr>
        <w:t>Super</w:t>
      </w:r>
      <w:proofErr w:type="spellEnd"/>
      <w:r w:rsidR="00D17E40" w:rsidRPr="002A4496">
        <w:rPr>
          <w:rFonts w:ascii="Verdana" w:hAnsi="Verdana" w:cs="Arial"/>
          <w:color w:val="000000"/>
        </w:rPr>
        <w:t xml:space="preserve"> [Internet]. </w:t>
      </w:r>
      <w:r w:rsidR="00C63745" w:rsidRPr="002A4496">
        <w:rPr>
          <w:rFonts w:ascii="Verdana" w:hAnsi="Verdana" w:cs="Arial"/>
          <w:color w:val="000000"/>
        </w:rPr>
        <w:t>2018. [citado 2020 agosto 5];</w:t>
      </w:r>
      <w:r w:rsidRPr="002A4496">
        <w:rPr>
          <w:rFonts w:ascii="Verdana" w:hAnsi="Verdana" w:cs="Arial"/>
          <w:color w:val="000000"/>
        </w:rPr>
        <w:t xml:space="preserve"> 26(3): 361-363. Dis</w:t>
      </w:r>
      <w:r w:rsidR="003F4B6A">
        <w:rPr>
          <w:rFonts w:ascii="Verdana" w:hAnsi="Verdana" w:cs="Arial"/>
          <w:color w:val="000000"/>
        </w:rPr>
        <w:t>ponibleen</w:t>
      </w:r>
      <w:r w:rsidRPr="002A4496">
        <w:rPr>
          <w:rFonts w:ascii="Verdana" w:hAnsi="Verdana" w:cs="Arial"/>
          <w:color w:val="000000"/>
        </w:rPr>
        <w:t>:</w:t>
      </w:r>
      <w:r w:rsidR="00C63745" w:rsidRPr="003F4B6A">
        <w:rPr>
          <w:rFonts w:ascii="Verdana" w:hAnsi="Verdana" w:cs="Arial"/>
        </w:rPr>
        <w:t>http://scielo.sld.cu/</w:t>
      </w:r>
      <w:proofErr w:type="gramStart"/>
      <w:r w:rsidR="00C63745" w:rsidRPr="003F4B6A">
        <w:rPr>
          <w:rFonts w:ascii="Verdana" w:hAnsi="Verdana" w:cs="Arial"/>
        </w:rPr>
        <w:t>scielo.php?script</w:t>
      </w:r>
      <w:proofErr w:type="gramEnd"/>
      <w:r w:rsidR="00C63745" w:rsidRPr="003F4B6A">
        <w:rPr>
          <w:rFonts w:ascii="Verdana" w:hAnsi="Verdana" w:cs="Arial"/>
        </w:rPr>
        <w:t>=sci_arttext&amp;pid=S086421412012000300001&amp;lng=pt.</w:t>
      </w:r>
    </w:p>
    <w:p w:rsidR="009A436B" w:rsidRPr="002A4496" w:rsidRDefault="00C63745" w:rsidP="00B90763">
      <w:pPr>
        <w:pStyle w:val="Ttulo3"/>
        <w:spacing w:before="0" w:line="360" w:lineRule="auto"/>
        <w:jc w:val="both"/>
        <w:rPr>
          <w:rFonts w:ascii="Verdana" w:eastAsia="Times New Roman" w:hAnsi="Verdana" w:cs="Arial"/>
          <w:bCs/>
          <w:color w:val="auto"/>
          <w:sz w:val="22"/>
          <w:szCs w:val="22"/>
          <w:lang w:val="es-CU"/>
        </w:rPr>
      </w:pPr>
      <w:r w:rsidRPr="002A4496">
        <w:rPr>
          <w:rStyle w:val="Textoennegrita"/>
          <w:rFonts w:ascii="Verdana" w:hAnsi="Verdana" w:cs="Arial"/>
          <w:b w:val="0"/>
          <w:color w:val="auto"/>
          <w:sz w:val="22"/>
          <w:szCs w:val="22"/>
          <w:lang w:val="es-CU"/>
        </w:rPr>
        <w:t xml:space="preserve">. </w:t>
      </w:r>
    </w:p>
    <w:p w:rsidR="009A436B" w:rsidRPr="002A4496" w:rsidRDefault="009A436B" w:rsidP="00B90763">
      <w:pPr>
        <w:spacing w:after="0" w:line="360" w:lineRule="auto"/>
        <w:jc w:val="both"/>
        <w:outlineLvl w:val="3"/>
        <w:rPr>
          <w:rFonts w:ascii="Verdana" w:eastAsia="Times New Roman" w:hAnsi="Verdana" w:cs="Arial"/>
          <w:b/>
          <w:bCs/>
          <w:lang w:val="es-CU"/>
        </w:rPr>
      </w:pPr>
      <w:r w:rsidRPr="002A4496">
        <w:rPr>
          <w:rFonts w:ascii="Verdana" w:eastAsia="Times New Roman" w:hAnsi="Verdana" w:cs="Arial"/>
          <w:b/>
          <w:bCs/>
          <w:lang w:val="es-CU"/>
        </w:rPr>
        <w:t xml:space="preserve">  </w:t>
      </w:r>
    </w:p>
    <w:p w:rsidR="009A436B" w:rsidRPr="002A4496" w:rsidRDefault="009A436B" w:rsidP="009A436B">
      <w:pPr>
        <w:pStyle w:val="NormalWeb"/>
        <w:rPr>
          <w:rFonts w:ascii="Verdana" w:hAnsi="Verdana"/>
          <w:b/>
          <w:sz w:val="22"/>
          <w:szCs w:val="22"/>
          <w:lang w:val="es-CU"/>
        </w:rPr>
      </w:pPr>
    </w:p>
    <w:p w:rsidR="009A436B" w:rsidRPr="002A4496" w:rsidRDefault="009A436B" w:rsidP="009A436B">
      <w:pPr>
        <w:pStyle w:val="NormalWeb"/>
        <w:rPr>
          <w:rFonts w:ascii="Verdana" w:hAnsi="Verdana"/>
          <w:sz w:val="22"/>
          <w:szCs w:val="22"/>
          <w:lang w:val="es-CU"/>
        </w:rPr>
      </w:pPr>
      <w:r w:rsidRPr="002A4496">
        <w:rPr>
          <w:rFonts w:ascii="Verdana" w:hAnsi="Verdana"/>
          <w:sz w:val="22"/>
          <w:szCs w:val="22"/>
          <w:lang w:val="es-CU"/>
        </w:rPr>
        <w:t> </w:t>
      </w:r>
    </w:p>
    <w:p w:rsidR="00825943" w:rsidRPr="002A4496" w:rsidRDefault="00825943" w:rsidP="009A436B">
      <w:pPr>
        <w:pStyle w:val="NormalWeb"/>
        <w:rPr>
          <w:rFonts w:ascii="Verdana" w:hAnsi="Verdana"/>
          <w:sz w:val="22"/>
          <w:szCs w:val="22"/>
          <w:lang w:val="es-CU"/>
        </w:rPr>
      </w:pPr>
    </w:p>
    <w:p w:rsidR="00825943" w:rsidRPr="002A4496" w:rsidRDefault="00825943" w:rsidP="009A436B">
      <w:pPr>
        <w:pStyle w:val="NormalWeb"/>
        <w:rPr>
          <w:rFonts w:ascii="Verdana" w:hAnsi="Verdana"/>
          <w:sz w:val="22"/>
          <w:szCs w:val="22"/>
          <w:lang w:val="es-CU"/>
        </w:rPr>
      </w:pPr>
    </w:p>
    <w:p w:rsidR="00825943" w:rsidRPr="002A4496" w:rsidRDefault="00825943" w:rsidP="009A436B">
      <w:pPr>
        <w:pStyle w:val="NormalWeb"/>
        <w:rPr>
          <w:rFonts w:ascii="Verdana" w:hAnsi="Verdana"/>
          <w:sz w:val="22"/>
          <w:szCs w:val="22"/>
          <w:lang w:val="es-CU"/>
        </w:rPr>
      </w:pPr>
    </w:p>
    <w:p w:rsidR="00DE49E7" w:rsidRPr="002A4496" w:rsidRDefault="00DE49E7" w:rsidP="009A436B">
      <w:pPr>
        <w:pStyle w:val="NormalWeb"/>
        <w:rPr>
          <w:rFonts w:ascii="Verdana" w:hAnsi="Verdana"/>
          <w:sz w:val="22"/>
          <w:szCs w:val="22"/>
          <w:lang w:val="es-CU"/>
        </w:rPr>
      </w:pPr>
    </w:p>
    <w:p w:rsidR="00DE49E7" w:rsidRPr="002A4496" w:rsidRDefault="00DE49E7" w:rsidP="009A436B">
      <w:pPr>
        <w:pStyle w:val="NormalWeb"/>
        <w:rPr>
          <w:rFonts w:ascii="Verdana" w:hAnsi="Verdana"/>
          <w:sz w:val="22"/>
          <w:szCs w:val="22"/>
          <w:lang w:val="es-CU"/>
        </w:rPr>
      </w:pPr>
    </w:p>
    <w:p w:rsidR="003D38FC" w:rsidRDefault="003D38FC" w:rsidP="009A436B">
      <w:pPr>
        <w:pStyle w:val="NormalWeb"/>
        <w:rPr>
          <w:rFonts w:ascii="Verdana" w:hAnsi="Verdana"/>
          <w:sz w:val="20"/>
          <w:szCs w:val="20"/>
          <w:lang w:val="es-CU"/>
        </w:rPr>
      </w:pPr>
    </w:p>
    <w:p w:rsidR="003D38FC" w:rsidRDefault="003D38FC" w:rsidP="009A436B">
      <w:pPr>
        <w:pStyle w:val="NormalWeb"/>
        <w:rPr>
          <w:rFonts w:ascii="Verdana" w:hAnsi="Verdana"/>
          <w:sz w:val="20"/>
          <w:szCs w:val="20"/>
          <w:lang w:val="es-CU"/>
        </w:rPr>
      </w:pPr>
    </w:p>
    <w:p w:rsidR="003D38FC" w:rsidRDefault="003D38FC" w:rsidP="009A436B">
      <w:pPr>
        <w:pStyle w:val="NormalWeb"/>
        <w:rPr>
          <w:rFonts w:ascii="Verdana" w:hAnsi="Verdana"/>
          <w:sz w:val="20"/>
          <w:szCs w:val="20"/>
          <w:lang w:val="es-CU"/>
        </w:rPr>
      </w:pPr>
    </w:p>
    <w:p w:rsidR="003D38FC" w:rsidRDefault="003D38FC" w:rsidP="009A436B">
      <w:pPr>
        <w:pStyle w:val="NormalWeb"/>
        <w:rPr>
          <w:rFonts w:ascii="Verdana" w:hAnsi="Verdana"/>
          <w:sz w:val="20"/>
          <w:szCs w:val="20"/>
          <w:lang w:val="es-CU"/>
        </w:rPr>
      </w:pPr>
    </w:p>
    <w:p w:rsidR="003D38FC" w:rsidRDefault="003D38FC" w:rsidP="009A436B">
      <w:pPr>
        <w:pStyle w:val="NormalWeb"/>
        <w:rPr>
          <w:rFonts w:ascii="Verdana" w:hAnsi="Verdana"/>
          <w:sz w:val="20"/>
          <w:szCs w:val="20"/>
          <w:lang w:val="es-CU"/>
        </w:rPr>
      </w:pPr>
    </w:p>
    <w:p w:rsidR="00825943" w:rsidRPr="003D38FC" w:rsidRDefault="00825943" w:rsidP="009A436B">
      <w:pPr>
        <w:pStyle w:val="NormalWeb"/>
        <w:rPr>
          <w:rFonts w:ascii="Verdana" w:hAnsi="Verdana"/>
          <w:sz w:val="20"/>
          <w:szCs w:val="20"/>
          <w:lang w:val="es-CU"/>
        </w:rPr>
      </w:pPr>
    </w:p>
    <w:p w:rsidR="00A90433" w:rsidRPr="003D38FC" w:rsidRDefault="00A90433" w:rsidP="00D7256F">
      <w:pPr>
        <w:spacing w:after="0" w:line="360" w:lineRule="auto"/>
        <w:jc w:val="both"/>
        <w:rPr>
          <w:rFonts w:ascii="Verdana" w:hAnsi="Verdana"/>
          <w:b/>
          <w:sz w:val="20"/>
          <w:szCs w:val="20"/>
          <w:lang w:val="es-CU"/>
        </w:rPr>
      </w:pPr>
    </w:p>
    <w:sectPr w:rsidR="00A90433" w:rsidRPr="003D38FC" w:rsidSect="00DE49E7">
      <w:footerReference w:type="default" r:id="rId10"/>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F1E" w:rsidRDefault="00887F1E" w:rsidP="003F4B6A">
      <w:pPr>
        <w:spacing w:after="0" w:line="240" w:lineRule="auto"/>
      </w:pPr>
      <w:r>
        <w:separator/>
      </w:r>
    </w:p>
  </w:endnote>
  <w:endnote w:type="continuationSeparator" w:id="0">
    <w:p w:rsidR="00887F1E" w:rsidRDefault="00887F1E" w:rsidP="003F4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¹Å">
    <w:altName w:val="SimSun"/>
    <w:charset w:val="00"/>
    <w:family w:val="roman"/>
    <w:pitch w:val="variable"/>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750346"/>
      <w:docPartObj>
        <w:docPartGallery w:val="Page Numbers (Bottom of Page)"/>
        <w:docPartUnique/>
      </w:docPartObj>
    </w:sdtPr>
    <w:sdtEndPr/>
    <w:sdtContent>
      <w:p w:rsidR="003F4B6A" w:rsidRDefault="003F4B6A">
        <w:pPr>
          <w:pStyle w:val="Piedepgina"/>
          <w:jc w:val="right"/>
        </w:pPr>
        <w:r>
          <w:fldChar w:fldCharType="begin"/>
        </w:r>
        <w:r>
          <w:instrText>PAGE   \* MERGEFORMAT</w:instrText>
        </w:r>
        <w:r>
          <w:fldChar w:fldCharType="separate"/>
        </w:r>
        <w:r w:rsidR="007B5A1C" w:rsidRPr="007B5A1C">
          <w:rPr>
            <w:noProof/>
            <w:lang w:val="es-ES"/>
          </w:rPr>
          <w:t>8</w:t>
        </w:r>
        <w:r>
          <w:fldChar w:fldCharType="end"/>
        </w:r>
      </w:p>
    </w:sdtContent>
  </w:sdt>
  <w:p w:rsidR="003F4B6A" w:rsidRDefault="003F4B6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F1E" w:rsidRDefault="00887F1E" w:rsidP="003F4B6A">
      <w:pPr>
        <w:spacing w:after="0" w:line="240" w:lineRule="auto"/>
      </w:pPr>
      <w:r>
        <w:separator/>
      </w:r>
    </w:p>
  </w:footnote>
  <w:footnote w:type="continuationSeparator" w:id="0">
    <w:p w:rsidR="00887F1E" w:rsidRDefault="00887F1E" w:rsidP="003F4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9653E"/>
    <w:multiLevelType w:val="multilevel"/>
    <w:tmpl w:val="69D965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1F"/>
    <w:rsid w:val="000058DB"/>
    <w:rsid w:val="000307FF"/>
    <w:rsid w:val="00032634"/>
    <w:rsid w:val="000562C7"/>
    <w:rsid w:val="000628DB"/>
    <w:rsid w:val="0007229E"/>
    <w:rsid w:val="00084026"/>
    <w:rsid w:val="00091AE3"/>
    <w:rsid w:val="0009446C"/>
    <w:rsid w:val="000C2B4E"/>
    <w:rsid w:val="000D024F"/>
    <w:rsid w:val="000D0BB3"/>
    <w:rsid w:val="00121D76"/>
    <w:rsid w:val="001327E4"/>
    <w:rsid w:val="00142A5B"/>
    <w:rsid w:val="00175B70"/>
    <w:rsid w:val="00176244"/>
    <w:rsid w:val="00176912"/>
    <w:rsid w:val="001936D9"/>
    <w:rsid w:val="001945A0"/>
    <w:rsid w:val="001B56B2"/>
    <w:rsid w:val="001E358F"/>
    <w:rsid w:val="0021773E"/>
    <w:rsid w:val="002245BC"/>
    <w:rsid w:val="002967F6"/>
    <w:rsid w:val="002A4496"/>
    <w:rsid w:val="002B76E5"/>
    <w:rsid w:val="002C1062"/>
    <w:rsid w:val="002C3713"/>
    <w:rsid w:val="002C7E4B"/>
    <w:rsid w:val="002E0A5C"/>
    <w:rsid w:val="002E466D"/>
    <w:rsid w:val="002F2546"/>
    <w:rsid w:val="002F7F0E"/>
    <w:rsid w:val="00300F36"/>
    <w:rsid w:val="00306B25"/>
    <w:rsid w:val="00360EAB"/>
    <w:rsid w:val="00362AD3"/>
    <w:rsid w:val="00366DCA"/>
    <w:rsid w:val="00371E43"/>
    <w:rsid w:val="00372330"/>
    <w:rsid w:val="003967E8"/>
    <w:rsid w:val="003A30A9"/>
    <w:rsid w:val="003A599A"/>
    <w:rsid w:val="003B3B50"/>
    <w:rsid w:val="003B592F"/>
    <w:rsid w:val="003D38FC"/>
    <w:rsid w:val="003E2EDA"/>
    <w:rsid w:val="003F4B6A"/>
    <w:rsid w:val="00415A0A"/>
    <w:rsid w:val="00440BC7"/>
    <w:rsid w:val="00463FD7"/>
    <w:rsid w:val="00477B17"/>
    <w:rsid w:val="00494B45"/>
    <w:rsid w:val="00496061"/>
    <w:rsid w:val="00497704"/>
    <w:rsid w:val="004979CD"/>
    <w:rsid w:val="004B09DA"/>
    <w:rsid w:val="0052483F"/>
    <w:rsid w:val="00546188"/>
    <w:rsid w:val="00571125"/>
    <w:rsid w:val="00593C4B"/>
    <w:rsid w:val="005C3EB4"/>
    <w:rsid w:val="005D0861"/>
    <w:rsid w:val="005D5EDA"/>
    <w:rsid w:val="005E29DC"/>
    <w:rsid w:val="005E6316"/>
    <w:rsid w:val="005F5185"/>
    <w:rsid w:val="0061156A"/>
    <w:rsid w:val="0062155E"/>
    <w:rsid w:val="0064660A"/>
    <w:rsid w:val="0067685C"/>
    <w:rsid w:val="00676C58"/>
    <w:rsid w:val="00684047"/>
    <w:rsid w:val="00696C2F"/>
    <w:rsid w:val="006C2C78"/>
    <w:rsid w:val="006C3ACA"/>
    <w:rsid w:val="006C7433"/>
    <w:rsid w:val="007A2D62"/>
    <w:rsid w:val="007A6EC3"/>
    <w:rsid w:val="007B5A1C"/>
    <w:rsid w:val="007C6BA2"/>
    <w:rsid w:val="007E6C38"/>
    <w:rsid w:val="008048F9"/>
    <w:rsid w:val="00824A82"/>
    <w:rsid w:val="00825943"/>
    <w:rsid w:val="008752C8"/>
    <w:rsid w:val="008871D0"/>
    <w:rsid w:val="00887F1E"/>
    <w:rsid w:val="008B3843"/>
    <w:rsid w:val="008D28A9"/>
    <w:rsid w:val="008E1B7A"/>
    <w:rsid w:val="008E47F8"/>
    <w:rsid w:val="0091526E"/>
    <w:rsid w:val="00947878"/>
    <w:rsid w:val="0095713F"/>
    <w:rsid w:val="00977516"/>
    <w:rsid w:val="00983642"/>
    <w:rsid w:val="009A436B"/>
    <w:rsid w:val="009C0D4A"/>
    <w:rsid w:val="009D4950"/>
    <w:rsid w:val="009D4CD9"/>
    <w:rsid w:val="009F63B4"/>
    <w:rsid w:val="00A53435"/>
    <w:rsid w:val="00A90433"/>
    <w:rsid w:val="00AB0323"/>
    <w:rsid w:val="00AB5022"/>
    <w:rsid w:val="00AC0C44"/>
    <w:rsid w:val="00AD401F"/>
    <w:rsid w:val="00AE69AD"/>
    <w:rsid w:val="00AF30EC"/>
    <w:rsid w:val="00AF4296"/>
    <w:rsid w:val="00B90763"/>
    <w:rsid w:val="00B9196A"/>
    <w:rsid w:val="00BB1D02"/>
    <w:rsid w:val="00BB23C4"/>
    <w:rsid w:val="00BD1FAD"/>
    <w:rsid w:val="00BD3052"/>
    <w:rsid w:val="00C02634"/>
    <w:rsid w:val="00C11756"/>
    <w:rsid w:val="00C42F2B"/>
    <w:rsid w:val="00C63745"/>
    <w:rsid w:val="00C95AFD"/>
    <w:rsid w:val="00CC3B19"/>
    <w:rsid w:val="00D17E40"/>
    <w:rsid w:val="00D7256F"/>
    <w:rsid w:val="00D912CF"/>
    <w:rsid w:val="00DD5B2C"/>
    <w:rsid w:val="00DE49E7"/>
    <w:rsid w:val="00DF11B2"/>
    <w:rsid w:val="00E0159A"/>
    <w:rsid w:val="00E024CD"/>
    <w:rsid w:val="00E047B9"/>
    <w:rsid w:val="00E47866"/>
    <w:rsid w:val="00E73583"/>
    <w:rsid w:val="00E90853"/>
    <w:rsid w:val="00EA24EF"/>
    <w:rsid w:val="00EA3D16"/>
    <w:rsid w:val="00EA6498"/>
    <w:rsid w:val="00EB0CF0"/>
    <w:rsid w:val="00ED6995"/>
    <w:rsid w:val="00EF537E"/>
    <w:rsid w:val="00EF70C1"/>
    <w:rsid w:val="00F17810"/>
    <w:rsid w:val="00F312BF"/>
    <w:rsid w:val="00F55B3D"/>
    <w:rsid w:val="00F848D1"/>
    <w:rsid w:val="00FA54BA"/>
    <w:rsid w:val="00FF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6CBB"/>
  <w15:chartTrackingRefBased/>
  <w15:docId w15:val="{8D26F6E4-3E91-4DB1-9C33-AE2B5AFF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6B2"/>
  </w:style>
  <w:style w:type="paragraph" w:styleId="Ttulo3">
    <w:name w:val="heading 3"/>
    <w:basedOn w:val="Normal"/>
    <w:next w:val="Normal"/>
    <w:link w:val="Ttulo3Car"/>
    <w:uiPriority w:val="9"/>
    <w:semiHidden/>
    <w:unhideWhenUsed/>
    <w:qFormat/>
    <w:rsid w:val="009A43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52C8"/>
    <w:rPr>
      <w:color w:val="0563C1" w:themeColor="hyperlink"/>
      <w:u w:val="single"/>
    </w:rPr>
  </w:style>
  <w:style w:type="character" w:customStyle="1" w:styleId="CharAttribute7">
    <w:name w:val="CharAttribute7"/>
    <w:qFormat/>
    <w:rsid w:val="00B9196A"/>
    <w:rPr>
      <w:rFonts w:ascii="Arial" w:eastAsia="Arial" w:hAnsi="Arial"/>
      <w:sz w:val="24"/>
    </w:rPr>
  </w:style>
  <w:style w:type="paragraph" w:customStyle="1" w:styleId="ParaAttribute7">
    <w:name w:val="ParaAttribute7"/>
    <w:qFormat/>
    <w:rsid w:val="00B9196A"/>
    <w:pPr>
      <w:spacing w:after="120" w:line="240" w:lineRule="auto"/>
      <w:jc w:val="both"/>
    </w:pPr>
    <w:rPr>
      <w:rFonts w:ascii="Times New Roman" w:eastAsia="¹Å" w:hAnsi="Times New Roman" w:cs="Times New Roman"/>
      <w:sz w:val="20"/>
      <w:szCs w:val="20"/>
      <w:lang w:val="es-ES" w:eastAsia="es-ES"/>
    </w:rPr>
  </w:style>
  <w:style w:type="table" w:styleId="Tablaconcuadrcula">
    <w:name w:val="Table Grid"/>
    <w:basedOn w:val="Tablanormal"/>
    <w:uiPriority w:val="39"/>
    <w:rsid w:val="0017624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15A0A"/>
    <w:rPr>
      <w:b/>
      <w:bCs/>
    </w:rPr>
  </w:style>
  <w:style w:type="paragraph" w:styleId="NormalWeb">
    <w:name w:val="Normal (Web)"/>
    <w:basedOn w:val="Normal"/>
    <w:uiPriority w:val="99"/>
    <w:semiHidden/>
    <w:unhideWhenUsed/>
    <w:rsid w:val="00E908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rafodelista1">
    <w:name w:val="Párrafo de lista1"/>
    <w:basedOn w:val="Normal"/>
    <w:uiPriority w:val="99"/>
    <w:qFormat/>
    <w:rsid w:val="00A90433"/>
    <w:pPr>
      <w:spacing w:after="200" w:line="276" w:lineRule="auto"/>
      <w:ind w:left="720"/>
    </w:pPr>
    <w:rPr>
      <w:rFonts w:ascii="Calibri" w:eastAsia="Calibri" w:hAnsi="Calibri" w:cs="Calibri"/>
      <w:lang w:val="es-ES"/>
    </w:rPr>
  </w:style>
  <w:style w:type="character" w:customStyle="1" w:styleId="Ttulo3Car">
    <w:name w:val="Título 3 Car"/>
    <w:basedOn w:val="Fuentedeprrafopredeter"/>
    <w:link w:val="Ttulo3"/>
    <w:uiPriority w:val="9"/>
    <w:semiHidden/>
    <w:rsid w:val="009A436B"/>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3F4B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B6A"/>
  </w:style>
  <w:style w:type="paragraph" w:styleId="Piedepgina">
    <w:name w:val="footer"/>
    <w:basedOn w:val="Normal"/>
    <w:link w:val="PiedepginaCar"/>
    <w:uiPriority w:val="99"/>
    <w:unhideWhenUsed/>
    <w:rsid w:val="003F4B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0475">
      <w:bodyDiv w:val="1"/>
      <w:marLeft w:val="0"/>
      <w:marRight w:val="0"/>
      <w:marTop w:val="0"/>
      <w:marBottom w:val="0"/>
      <w:divBdr>
        <w:top w:val="none" w:sz="0" w:space="0" w:color="auto"/>
        <w:left w:val="none" w:sz="0" w:space="0" w:color="auto"/>
        <w:bottom w:val="none" w:sz="0" w:space="0" w:color="auto"/>
        <w:right w:val="none" w:sz="0" w:space="0" w:color="auto"/>
      </w:divBdr>
    </w:div>
    <w:div w:id="520625654">
      <w:bodyDiv w:val="1"/>
      <w:marLeft w:val="0"/>
      <w:marRight w:val="0"/>
      <w:marTop w:val="0"/>
      <w:marBottom w:val="0"/>
      <w:divBdr>
        <w:top w:val="none" w:sz="0" w:space="0" w:color="auto"/>
        <w:left w:val="none" w:sz="0" w:space="0" w:color="auto"/>
        <w:bottom w:val="none" w:sz="0" w:space="0" w:color="auto"/>
        <w:right w:val="none" w:sz="0" w:space="0" w:color="auto"/>
      </w:divBdr>
    </w:div>
    <w:div w:id="1071465961">
      <w:bodyDiv w:val="1"/>
      <w:marLeft w:val="0"/>
      <w:marRight w:val="0"/>
      <w:marTop w:val="0"/>
      <w:marBottom w:val="0"/>
      <w:divBdr>
        <w:top w:val="none" w:sz="0" w:space="0" w:color="auto"/>
        <w:left w:val="none" w:sz="0" w:space="0" w:color="auto"/>
        <w:bottom w:val="none" w:sz="0" w:space="0" w:color="auto"/>
        <w:right w:val="none" w:sz="0" w:space="0" w:color="auto"/>
      </w:divBdr>
    </w:div>
    <w:div w:id="161277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jpe.org" TargetMode="External"/><Relationship Id="rId3" Type="http://schemas.openxmlformats.org/officeDocument/2006/relationships/settings" Target="settings.xml"/><Relationship Id="rId7" Type="http://schemas.openxmlformats.org/officeDocument/2006/relationships/hyperlink" Target="mailto:ofesquivelc196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vedumecentro.sld.cu/index.php/edumc/article/view/124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1180</TotalTime>
  <Pages>8</Pages>
  <Words>2415</Words>
  <Characters>13768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OFEC</dc:creator>
  <cp:keywords/>
  <dc:description/>
  <cp:lastModifiedBy>OFEC</cp:lastModifiedBy>
  <cp:revision>81</cp:revision>
  <dcterms:created xsi:type="dcterms:W3CDTF">2022-06-27T08:45:00Z</dcterms:created>
  <dcterms:modified xsi:type="dcterms:W3CDTF">2022-11-29T07:52:00Z</dcterms:modified>
</cp:coreProperties>
</file>