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15" w:rsidRDefault="00AD0B15" w:rsidP="00AD0B15">
      <w:pPr>
        <w:tabs>
          <w:tab w:val="left" w:pos="2268"/>
        </w:tabs>
        <w:spacing w:after="0" w:line="360" w:lineRule="auto"/>
        <w:ind w:right="-376"/>
        <w:rPr>
          <w:b/>
          <w:color w:val="C45911"/>
          <w:sz w:val="32"/>
          <w:szCs w:val="32"/>
        </w:rPr>
      </w:pPr>
      <w:proofErr w:type="spellStart"/>
      <w:r>
        <w:rPr>
          <w:b/>
          <w:color w:val="C45911"/>
          <w:sz w:val="32"/>
          <w:szCs w:val="32"/>
        </w:rPr>
        <w:t>Morfovirtual</w:t>
      </w:r>
      <w:proofErr w:type="spellEnd"/>
      <w:r>
        <w:rPr>
          <w:b/>
          <w:color w:val="C45911"/>
          <w:sz w:val="32"/>
          <w:szCs w:val="32"/>
        </w:rPr>
        <w:t xml:space="preserve"> 2022</w:t>
      </w:r>
    </w:p>
    <w:p w:rsidR="00AD0B15" w:rsidRDefault="00AD0B15" w:rsidP="00AD0B15">
      <w:pPr>
        <w:tabs>
          <w:tab w:val="left" w:pos="2268"/>
        </w:tabs>
        <w:spacing w:after="0" w:line="360" w:lineRule="auto"/>
        <w:ind w:right="-376"/>
        <w:rPr>
          <w:b/>
          <w:color w:val="C45911"/>
          <w:sz w:val="32"/>
          <w:szCs w:val="32"/>
        </w:rPr>
      </w:pPr>
    </w:p>
    <w:p w:rsidR="00AD0B15" w:rsidRDefault="00AD0B15" w:rsidP="00AD0B15">
      <w:pPr>
        <w:tabs>
          <w:tab w:val="left" w:pos="2268"/>
        </w:tabs>
        <w:spacing w:after="0" w:line="360" w:lineRule="auto"/>
        <w:ind w:right="-376"/>
        <w:rPr>
          <w:b/>
          <w:color w:val="C45911"/>
          <w:sz w:val="32"/>
          <w:szCs w:val="32"/>
        </w:rPr>
      </w:pPr>
      <w:r>
        <w:rPr>
          <w:b/>
          <w:color w:val="C45911"/>
          <w:sz w:val="32"/>
          <w:szCs w:val="32"/>
        </w:rPr>
        <w:t>VI Congreso virtual de Ciencias Morfológicas.</w:t>
      </w:r>
    </w:p>
    <w:p w:rsidR="00AD0B15" w:rsidRDefault="00AD0B15" w:rsidP="00C3063A">
      <w:pPr>
        <w:spacing w:after="0" w:line="360" w:lineRule="auto"/>
        <w:ind w:left="-425" w:firstLine="425"/>
        <w:rPr>
          <w:b/>
          <w:color w:val="C45911"/>
          <w:sz w:val="32"/>
          <w:szCs w:val="32"/>
        </w:rPr>
      </w:pPr>
      <w:r>
        <w:rPr>
          <w:b/>
          <w:color w:val="C45911"/>
          <w:sz w:val="32"/>
          <w:szCs w:val="32"/>
        </w:rPr>
        <w:t>Sexta Jornada Científica de la Cátedra Santiago Ramón y Cajal.</w:t>
      </w:r>
    </w:p>
    <w:p w:rsidR="00AD0B15" w:rsidRDefault="00AD0B15" w:rsidP="00AD0B15">
      <w:pPr>
        <w:spacing w:after="0" w:line="360" w:lineRule="auto"/>
        <w:ind w:left="-425"/>
      </w:pPr>
    </w:p>
    <w:p w:rsidR="00A93927" w:rsidRPr="00C3063A" w:rsidRDefault="00AD0B15" w:rsidP="00AD0B15">
      <w:pPr>
        <w:spacing w:before="240" w:line="360" w:lineRule="auto"/>
        <w:jc w:val="both"/>
        <w:rPr>
          <w:rFonts w:ascii="Verdana" w:hAnsi="Verdana" w:cs="Arial"/>
          <w:sz w:val="24"/>
          <w:szCs w:val="24"/>
        </w:rPr>
      </w:pPr>
      <w:r w:rsidRPr="00C3063A">
        <w:rPr>
          <w:rFonts w:ascii="Verdana" w:hAnsi="Verdana"/>
          <w:b/>
          <w:caps/>
          <w:sz w:val="28"/>
          <w:szCs w:val="28"/>
        </w:rPr>
        <w:t>Ale</w:t>
      </w:r>
      <w:r w:rsidR="00CD0015" w:rsidRPr="00C3063A">
        <w:rPr>
          <w:rFonts w:ascii="Verdana" w:hAnsi="Verdana"/>
          <w:b/>
          <w:caps/>
          <w:sz w:val="28"/>
          <w:szCs w:val="28"/>
        </w:rPr>
        <w:t>KS</w:t>
      </w:r>
      <w:r w:rsidRPr="00C3063A">
        <w:rPr>
          <w:rFonts w:ascii="Verdana" w:hAnsi="Verdana"/>
          <w:b/>
          <w:caps/>
          <w:sz w:val="28"/>
          <w:szCs w:val="28"/>
        </w:rPr>
        <w:t>ander Luria y su aporte a la neurociencia educativa como base de la Psicopedagogía actual.</w:t>
      </w:r>
    </w:p>
    <w:p w:rsidR="00F42337" w:rsidRDefault="00F42337" w:rsidP="0008219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AD0B15" w:rsidRPr="00AD0B15" w:rsidRDefault="00AD0B15" w:rsidP="00AD0B15">
      <w:pPr>
        <w:spacing w:after="0" w:line="276" w:lineRule="auto"/>
        <w:ind w:right="-801"/>
        <w:jc w:val="both"/>
        <w:rPr>
          <w:rFonts w:ascii="Verdana" w:hAnsi="Verdana" w:cs="Arial"/>
          <w:bCs/>
          <w:iCs/>
          <w:lang w:val="pt-PT"/>
        </w:rPr>
      </w:pPr>
      <w:r w:rsidRPr="00AD0B15">
        <w:rPr>
          <w:rFonts w:ascii="Verdana" w:hAnsi="Verdana" w:cs="Arial"/>
          <w:b/>
          <w:bCs/>
          <w:iCs/>
          <w:lang w:val="pt-PT"/>
        </w:rPr>
        <w:t>Autores:</w:t>
      </w:r>
      <w:r w:rsidRPr="00AD0B15">
        <w:rPr>
          <w:rFonts w:ascii="Verdana" w:hAnsi="Verdana" w:cs="Arial"/>
          <w:b/>
          <w:bCs/>
          <w:i/>
          <w:iCs/>
          <w:lang w:val="pt-PT"/>
        </w:rPr>
        <w:t xml:space="preserve"> </w:t>
      </w:r>
      <w:r w:rsidRPr="00AD0B15">
        <w:rPr>
          <w:rFonts w:ascii="Verdana" w:hAnsi="Verdana" w:cs="Arial"/>
          <w:bCs/>
          <w:iCs/>
          <w:lang w:val="pt-PT"/>
        </w:rPr>
        <w:t>Dr. Julian Chaviano Pereira.</w:t>
      </w:r>
    </w:p>
    <w:p w:rsidR="00AD0B15" w:rsidRPr="00C04F46" w:rsidRDefault="00AD0B15" w:rsidP="00AD0B15">
      <w:pPr>
        <w:spacing w:after="0" w:line="276" w:lineRule="auto"/>
        <w:ind w:right="-801"/>
        <w:jc w:val="both"/>
        <w:rPr>
          <w:rFonts w:ascii="Verdana" w:hAnsi="Verdana" w:cs="Arial"/>
          <w:bCs/>
          <w:iCs/>
        </w:rPr>
      </w:pPr>
      <w:r w:rsidRPr="00C04F46">
        <w:rPr>
          <w:rFonts w:ascii="Verdana" w:hAnsi="Verdana" w:cs="Arial"/>
          <w:bCs/>
          <w:iCs/>
        </w:rPr>
        <w:t xml:space="preserve">Máster en Ciencias, Especialista de primer grado en Medicina General Integral, Especialista de primer grado en Medicina Interna, Médico Intensivista, Investigador y Profesor Auxiliar. </w:t>
      </w:r>
      <w:r w:rsidR="00857EA5">
        <w:rPr>
          <w:rFonts w:ascii="Verdana" w:hAnsi="Verdana" w:cs="Arial"/>
          <w:bCs/>
          <w:iCs/>
        </w:rPr>
        <w:t>UCIMED FAR</w:t>
      </w:r>
      <w:r w:rsidRPr="00C04F46">
        <w:rPr>
          <w:rFonts w:ascii="Verdana" w:hAnsi="Verdana" w:cs="Arial"/>
          <w:bCs/>
          <w:iCs/>
        </w:rPr>
        <w:t xml:space="preserve">. Centro de Desarrollo Hospital Militar Central Dr. “Luis Díaz Soto”. La Habana. Cuba. Email: </w:t>
      </w:r>
      <w:hyperlink r:id="rId8" w:history="1">
        <w:r w:rsidRPr="00C04F46">
          <w:rPr>
            <w:rFonts w:ascii="Verdana" w:hAnsi="Verdana" w:cs="Arial"/>
            <w:bCs/>
            <w:iCs/>
            <w:color w:val="0563C1"/>
            <w:u w:val="single"/>
          </w:rPr>
          <w:t>jchavianop@infomed.sld.cu</w:t>
        </w:r>
      </w:hyperlink>
    </w:p>
    <w:p w:rsidR="00AD0B15" w:rsidRPr="00C04F46" w:rsidRDefault="00AD0B15" w:rsidP="00AD0B15">
      <w:pPr>
        <w:spacing w:after="0" w:line="276" w:lineRule="auto"/>
        <w:ind w:right="-801"/>
        <w:jc w:val="both"/>
        <w:rPr>
          <w:rFonts w:ascii="Verdana" w:hAnsi="Verdana" w:cs="Arial"/>
          <w:b/>
          <w:bCs/>
          <w:iCs/>
        </w:rPr>
      </w:pPr>
    </w:p>
    <w:p w:rsidR="00AD0B15" w:rsidRPr="00C04F46" w:rsidRDefault="00AD0B15" w:rsidP="00AD0B15">
      <w:pPr>
        <w:spacing w:after="0" w:line="276" w:lineRule="auto"/>
        <w:ind w:right="-801"/>
        <w:jc w:val="both"/>
        <w:rPr>
          <w:rFonts w:ascii="Verdana" w:hAnsi="Verdana" w:cs="Arial"/>
          <w:b/>
          <w:bCs/>
          <w:iCs/>
        </w:rPr>
      </w:pPr>
    </w:p>
    <w:p w:rsidR="00AD0B15" w:rsidRPr="00C04F46" w:rsidRDefault="00AD0B15" w:rsidP="00AD0B15">
      <w:pPr>
        <w:spacing w:after="0" w:line="276" w:lineRule="auto"/>
        <w:ind w:right="-801"/>
        <w:jc w:val="both"/>
        <w:rPr>
          <w:rFonts w:ascii="Verdana" w:hAnsi="Verdana" w:cs="Arial"/>
          <w:b/>
          <w:bCs/>
          <w:iCs/>
        </w:rPr>
      </w:pPr>
    </w:p>
    <w:p w:rsidR="00AD0B15" w:rsidRPr="00C04F46" w:rsidRDefault="00AD0B15" w:rsidP="00AD0B15">
      <w:pPr>
        <w:spacing w:after="0" w:line="276" w:lineRule="auto"/>
        <w:ind w:right="-801"/>
        <w:jc w:val="both"/>
        <w:rPr>
          <w:rFonts w:ascii="Verdana" w:hAnsi="Verdana" w:cs="Arial"/>
          <w:b/>
          <w:bCs/>
          <w:iCs/>
        </w:rPr>
      </w:pPr>
    </w:p>
    <w:p w:rsidR="00AD0B15" w:rsidRPr="00C04F46" w:rsidRDefault="00AD0B15" w:rsidP="00AD0B15">
      <w:pPr>
        <w:spacing w:after="0" w:line="276" w:lineRule="auto"/>
        <w:ind w:right="-801"/>
        <w:jc w:val="both"/>
        <w:rPr>
          <w:rFonts w:ascii="Verdana" w:hAnsi="Verdana" w:cs="Arial"/>
          <w:b/>
          <w:bCs/>
          <w:iCs/>
        </w:rPr>
      </w:pPr>
    </w:p>
    <w:p w:rsidR="00AD0B15" w:rsidRPr="00C04F46" w:rsidRDefault="00AD0B15" w:rsidP="00AD0B15">
      <w:pPr>
        <w:spacing w:after="0" w:line="276" w:lineRule="auto"/>
        <w:ind w:left="708" w:right="-801" w:firstLine="708"/>
        <w:jc w:val="both"/>
        <w:rPr>
          <w:rFonts w:ascii="Verdana" w:hAnsi="Verdana" w:cs="Arial"/>
          <w:bCs/>
          <w:iCs/>
        </w:rPr>
      </w:pPr>
      <w:r w:rsidRPr="00C04F46">
        <w:rPr>
          <w:rFonts w:ascii="Verdana" w:hAnsi="Verdana" w:cs="Arial"/>
          <w:bCs/>
          <w:iCs/>
        </w:rPr>
        <w:t>Dra. Noysbel Suárez Camejo.</w:t>
      </w:r>
    </w:p>
    <w:p w:rsidR="00AD0B15" w:rsidRPr="00C04F46" w:rsidRDefault="00AD0B15" w:rsidP="00AD0B15">
      <w:pPr>
        <w:spacing w:after="0" w:line="276" w:lineRule="auto"/>
        <w:ind w:right="-801"/>
        <w:jc w:val="both"/>
        <w:rPr>
          <w:rFonts w:ascii="Verdana" w:hAnsi="Verdana" w:cs="Arial"/>
          <w:bCs/>
          <w:iCs/>
        </w:rPr>
      </w:pPr>
      <w:r w:rsidRPr="00C04F46">
        <w:rPr>
          <w:rFonts w:ascii="Verdana" w:hAnsi="Verdana" w:cs="Arial"/>
          <w:bCs/>
          <w:iCs/>
        </w:rPr>
        <w:t xml:space="preserve">Especialista de primer grado en Medicina Interna, Profesora instructor. </w:t>
      </w:r>
      <w:r w:rsidR="00857EA5">
        <w:rPr>
          <w:rFonts w:ascii="Verdana" w:hAnsi="Verdana" w:cs="Arial"/>
          <w:bCs/>
          <w:iCs/>
        </w:rPr>
        <w:t>UCIMED FAR</w:t>
      </w:r>
      <w:bookmarkStart w:id="0" w:name="_GoBack"/>
      <w:bookmarkEnd w:id="0"/>
      <w:r w:rsidRPr="00C04F46">
        <w:rPr>
          <w:rFonts w:ascii="Verdana" w:hAnsi="Verdana" w:cs="Arial"/>
          <w:bCs/>
          <w:iCs/>
        </w:rPr>
        <w:t>. Centro de Hospitalización Hospital Militar Central Dr. “Luis Díaz Soto”. La Habana. Cuba.</w:t>
      </w:r>
    </w:p>
    <w:p w:rsidR="00F42337" w:rsidRDefault="00F42337" w:rsidP="0008219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F42337" w:rsidRDefault="00F42337" w:rsidP="0008219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F42337" w:rsidRDefault="00F42337" w:rsidP="0008219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EA248C" w:rsidRDefault="00EA248C" w:rsidP="0008219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EA248C" w:rsidRDefault="00EA248C" w:rsidP="0008219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B578BD" w:rsidRPr="00C04F46" w:rsidRDefault="00B578BD" w:rsidP="0008219F">
      <w:pPr>
        <w:spacing w:before="240" w:after="0" w:line="276" w:lineRule="auto"/>
        <w:jc w:val="center"/>
        <w:rPr>
          <w:rFonts w:ascii="Verdana" w:hAnsi="Verdana" w:cs="Arial"/>
          <w:b/>
        </w:rPr>
      </w:pPr>
      <w:r w:rsidRPr="00C04F46">
        <w:rPr>
          <w:rFonts w:ascii="Verdana" w:hAnsi="Verdana" w:cs="Arial"/>
          <w:b/>
        </w:rPr>
        <w:lastRenderedPageBreak/>
        <w:t>Resumen.</w:t>
      </w:r>
    </w:p>
    <w:p w:rsidR="00B578BD" w:rsidRDefault="00B578BD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C04F46">
        <w:rPr>
          <w:rFonts w:ascii="Verdana" w:hAnsi="Verdana" w:cs="Arial"/>
          <w:b/>
        </w:rPr>
        <w:t>Introducción:</w:t>
      </w:r>
      <w:r w:rsidRPr="00C04F46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Dentro de las ciencias morfológicas la neurofisiología ocupa un lugar preponderante en el desarrollo y la comprensión de las funciones cerebrales, su aplicación al aprendizaje ha permitido el desarrollo de las ciencias pedagógicas</w:t>
      </w:r>
      <w:r w:rsidR="00CD0015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</w:t>
      </w:r>
      <w:r w:rsidR="00CD0015">
        <w:rPr>
          <w:rFonts w:ascii="Verdana" w:hAnsi="Verdana" w:cs="Arial"/>
        </w:rPr>
        <w:t>U</w:t>
      </w:r>
      <w:r>
        <w:rPr>
          <w:rFonts w:ascii="Verdana" w:hAnsi="Verdana" w:cs="Arial"/>
        </w:rPr>
        <w:t>no de los pioneros en este campo fue el m</w:t>
      </w:r>
      <w:r w:rsidR="00CD0015">
        <w:rPr>
          <w:rFonts w:ascii="Verdana" w:hAnsi="Verdana" w:cs="Arial"/>
        </w:rPr>
        <w:t>é</w:t>
      </w:r>
      <w:r>
        <w:rPr>
          <w:rFonts w:ascii="Verdana" w:hAnsi="Verdana" w:cs="Arial"/>
        </w:rPr>
        <w:t xml:space="preserve">dico soviético </w:t>
      </w:r>
      <w:r w:rsidR="00CD0015" w:rsidRPr="00B578BD">
        <w:rPr>
          <w:rFonts w:ascii="Verdana" w:hAnsi="Verdana" w:cs="Arial"/>
        </w:rPr>
        <w:t>Aleksand</w:t>
      </w:r>
      <w:r w:rsidR="00CD0015">
        <w:rPr>
          <w:rFonts w:ascii="Verdana" w:hAnsi="Verdana" w:cs="Arial"/>
        </w:rPr>
        <w:t>e</w:t>
      </w:r>
      <w:r w:rsidR="00CD0015" w:rsidRPr="00B578BD">
        <w:rPr>
          <w:rFonts w:ascii="Verdana" w:hAnsi="Verdana" w:cs="Arial"/>
        </w:rPr>
        <w:t>r</w:t>
      </w:r>
      <w:r>
        <w:rPr>
          <w:rFonts w:ascii="Verdana" w:hAnsi="Verdana" w:cs="Arial"/>
        </w:rPr>
        <w:t xml:space="preserve"> Luria</w:t>
      </w:r>
      <w:r w:rsidRPr="00C04F46">
        <w:rPr>
          <w:rFonts w:ascii="Verdana" w:hAnsi="Verdana" w:cs="Arial"/>
        </w:rPr>
        <w:t xml:space="preserve">. </w:t>
      </w:r>
      <w:r w:rsidRPr="00C04F46">
        <w:rPr>
          <w:rFonts w:ascii="Verdana" w:hAnsi="Verdana" w:cs="Arial"/>
          <w:b/>
        </w:rPr>
        <w:t>Desarrollo:</w:t>
      </w:r>
      <w:r w:rsidRPr="00C04F46">
        <w:rPr>
          <w:rFonts w:ascii="Verdana" w:hAnsi="Verdana" w:cs="Arial"/>
        </w:rPr>
        <w:t xml:space="preserve"> </w:t>
      </w:r>
      <w:r w:rsidRPr="00B578BD">
        <w:rPr>
          <w:rFonts w:ascii="Verdana" w:hAnsi="Verdana" w:cs="Arial"/>
        </w:rPr>
        <w:t>Aleksand</w:t>
      </w:r>
      <w:r w:rsidR="00CD0015">
        <w:rPr>
          <w:rFonts w:ascii="Verdana" w:hAnsi="Verdana" w:cs="Arial"/>
        </w:rPr>
        <w:t>e</w:t>
      </w:r>
      <w:r w:rsidRPr="00B578BD">
        <w:rPr>
          <w:rFonts w:ascii="Verdana" w:hAnsi="Verdana" w:cs="Arial"/>
        </w:rPr>
        <w:t xml:space="preserve">r </w:t>
      </w:r>
      <w:proofErr w:type="spellStart"/>
      <w:r w:rsidRPr="00B578BD">
        <w:rPr>
          <w:rFonts w:ascii="Verdana" w:hAnsi="Verdana" w:cs="Arial"/>
        </w:rPr>
        <w:t>Rom</w:t>
      </w:r>
      <w:r w:rsidR="00CD0015">
        <w:rPr>
          <w:rFonts w:ascii="Verdana" w:hAnsi="Verdana" w:cs="Arial"/>
        </w:rPr>
        <w:t>á</w:t>
      </w:r>
      <w:r w:rsidRPr="00B578BD">
        <w:rPr>
          <w:rFonts w:ascii="Verdana" w:hAnsi="Verdana" w:cs="Arial"/>
        </w:rPr>
        <w:t>novich</w:t>
      </w:r>
      <w:proofErr w:type="spellEnd"/>
      <w:r w:rsidRPr="00B578BD">
        <w:rPr>
          <w:rFonts w:ascii="Verdana" w:hAnsi="Verdana" w:cs="Arial"/>
        </w:rPr>
        <w:t xml:space="preserve"> </w:t>
      </w:r>
      <w:proofErr w:type="spellStart"/>
      <w:r w:rsidRPr="00B578BD">
        <w:rPr>
          <w:rFonts w:ascii="Verdana" w:hAnsi="Verdana" w:cs="Arial"/>
        </w:rPr>
        <w:t>Lúriya</w:t>
      </w:r>
      <w:proofErr w:type="spellEnd"/>
      <w:r w:rsidRPr="00B578BD">
        <w:rPr>
          <w:rFonts w:ascii="Verdana" w:hAnsi="Verdana" w:cs="Arial"/>
        </w:rPr>
        <w:t xml:space="preserve"> nació el 16 de julio de 1902 en </w:t>
      </w:r>
      <w:proofErr w:type="spellStart"/>
      <w:r w:rsidRPr="00B578BD">
        <w:rPr>
          <w:rFonts w:ascii="Verdana" w:hAnsi="Verdana" w:cs="Arial"/>
        </w:rPr>
        <w:t>Kazan</w:t>
      </w:r>
      <w:proofErr w:type="spellEnd"/>
      <w:r w:rsidRPr="00B578BD">
        <w:rPr>
          <w:rFonts w:ascii="Verdana" w:hAnsi="Verdana" w:cs="Arial"/>
        </w:rPr>
        <w:t>, Rusia</w:t>
      </w:r>
      <w:r w:rsidR="00CD0015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</w:t>
      </w:r>
      <w:r w:rsidR="00CD0015">
        <w:rPr>
          <w:rFonts w:ascii="Verdana" w:hAnsi="Verdana" w:cs="Arial"/>
        </w:rPr>
        <w:t>A</w:t>
      </w:r>
      <w:r w:rsidRPr="00B578BD">
        <w:rPr>
          <w:rFonts w:ascii="Verdana" w:hAnsi="Verdana" w:cs="Arial"/>
        </w:rPr>
        <w:t xml:space="preserve"> los dieciséis años </w:t>
      </w:r>
      <w:r>
        <w:rPr>
          <w:rFonts w:ascii="Verdana" w:hAnsi="Verdana" w:cs="Arial"/>
        </w:rPr>
        <w:t>ingres</w:t>
      </w:r>
      <w:r w:rsidR="00CD0015">
        <w:rPr>
          <w:rFonts w:ascii="Verdana" w:hAnsi="Verdana" w:cs="Arial"/>
        </w:rPr>
        <w:t>ó</w:t>
      </w:r>
      <w:r>
        <w:rPr>
          <w:rFonts w:ascii="Verdana" w:hAnsi="Verdana" w:cs="Arial"/>
        </w:rPr>
        <w:t xml:space="preserve"> a</w:t>
      </w:r>
      <w:r w:rsidRPr="00B578BD">
        <w:rPr>
          <w:rFonts w:ascii="Verdana" w:hAnsi="Verdana" w:cs="Arial"/>
        </w:rPr>
        <w:t xml:space="preserve"> la Universidad de </w:t>
      </w:r>
      <w:proofErr w:type="spellStart"/>
      <w:r w:rsidRPr="00B578BD">
        <w:rPr>
          <w:rFonts w:ascii="Verdana" w:hAnsi="Verdana" w:cs="Arial"/>
        </w:rPr>
        <w:t>Kazan</w:t>
      </w:r>
      <w:proofErr w:type="spellEnd"/>
      <w:r w:rsidRPr="00B578BD">
        <w:rPr>
          <w:rFonts w:ascii="Verdana" w:hAnsi="Verdana" w:cs="Arial"/>
        </w:rPr>
        <w:t xml:space="preserve">, </w:t>
      </w:r>
      <w:r>
        <w:rPr>
          <w:rFonts w:ascii="Verdana" w:hAnsi="Verdana" w:cs="Arial"/>
        </w:rPr>
        <w:t>donde se grad</w:t>
      </w:r>
      <w:r w:rsidR="00CD0015">
        <w:rPr>
          <w:rFonts w:ascii="Verdana" w:hAnsi="Verdana" w:cs="Arial"/>
        </w:rPr>
        <w:t>uó</w:t>
      </w:r>
      <w:r>
        <w:rPr>
          <w:rFonts w:ascii="Verdana" w:hAnsi="Verdana" w:cs="Arial"/>
        </w:rPr>
        <w:t xml:space="preserve"> en 1921 </w:t>
      </w:r>
      <w:r w:rsidRPr="00B578BD">
        <w:rPr>
          <w:rFonts w:ascii="Verdana" w:hAnsi="Verdana" w:cs="Arial"/>
        </w:rPr>
        <w:t>como psicólogo</w:t>
      </w:r>
      <w:r>
        <w:rPr>
          <w:rFonts w:ascii="Verdana" w:hAnsi="Verdana" w:cs="Arial"/>
        </w:rPr>
        <w:t>,</w:t>
      </w:r>
      <w:r w:rsidRPr="00B578BD">
        <w:t xml:space="preserve"> </w:t>
      </w:r>
      <w:r w:rsidRPr="00B578BD">
        <w:rPr>
          <w:rFonts w:ascii="Verdana" w:hAnsi="Verdana" w:cs="Arial"/>
        </w:rPr>
        <w:t xml:space="preserve">en 1922 contribuyó a crear la Sociedad Psicoanalítica de </w:t>
      </w:r>
      <w:proofErr w:type="spellStart"/>
      <w:r w:rsidRPr="00B578BD">
        <w:rPr>
          <w:rFonts w:ascii="Verdana" w:hAnsi="Verdana" w:cs="Arial"/>
        </w:rPr>
        <w:t>Kazan</w:t>
      </w:r>
      <w:proofErr w:type="spellEnd"/>
      <w:r>
        <w:rPr>
          <w:rFonts w:ascii="Verdana" w:hAnsi="Verdana" w:cs="Arial"/>
        </w:rPr>
        <w:t>,</w:t>
      </w:r>
      <w:r w:rsidRPr="00B578BD">
        <w:t xml:space="preserve"> </w:t>
      </w:r>
      <w:r w:rsidRPr="00B578BD">
        <w:rPr>
          <w:rFonts w:ascii="Verdana" w:hAnsi="Verdana" w:cs="Arial"/>
        </w:rPr>
        <w:t>abandonó el psicoanálisis al sentirse cautivado por los estudios de Iván Pavlov</w:t>
      </w:r>
      <w:r>
        <w:rPr>
          <w:rFonts w:ascii="Verdana" w:hAnsi="Verdana" w:cs="Arial"/>
        </w:rPr>
        <w:t xml:space="preserve">. </w:t>
      </w:r>
      <w:r w:rsidRPr="00B578BD">
        <w:rPr>
          <w:rFonts w:ascii="Verdana" w:hAnsi="Verdana" w:cs="Arial"/>
        </w:rPr>
        <w:t xml:space="preserve">Conoció a </w:t>
      </w:r>
      <w:r w:rsidR="00CD0015" w:rsidRPr="00B578BD">
        <w:rPr>
          <w:rFonts w:ascii="Verdana" w:hAnsi="Verdana" w:cs="Arial"/>
        </w:rPr>
        <w:t>Vygotsky</w:t>
      </w:r>
      <w:r w:rsidRPr="00B578BD">
        <w:rPr>
          <w:rFonts w:ascii="Verdana" w:hAnsi="Verdana" w:cs="Arial"/>
        </w:rPr>
        <w:t xml:space="preserve"> en 1924 en un Congreso de Psiconeurología en Leningrado</w:t>
      </w:r>
      <w:r w:rsidR="00CD0015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</w:t>
      </w:r>
      <w:r w:rsidR="00CD0015">
        <w:rPr>
          <w:rFonts w:ascii="Verdana" w:hAnsi="Verdana" w:cs="Arial"/>
        </w:rPr>
        <w:t>Ese</w:t>
      </w:r>
      <w:r>
        <w:rPr>
          <w:rFonts w:ascii="Verdana" w:hAnsi="Verdana" w:cs="Arial"/>
        </w:rPr>
        <w:t xml:space="preserve"> año se traslad</w:t>
      </w:r>
      <w:r w:rsidR="00CD0015">
        <w:rPr>
          <w:rFonts w:ascii="Verdana" w:hAnsi="Verdana" w:cs="Arial"/>
        </w:rPr>
        <w:t>ó</w:t>
      </w:r>
      <w:r>
        <w:rPr>
          <w:rFonts w:ascii="Verdana" w:hAnsi="Verdana" w:cs="Arial"/>
        </w:rPr>
        <w:t xml:space="preserve"> a Moscú y comienzan a laborar juntos</w:t>
      </w:r>
      <w:r w:rsidR="00CD0015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</w:t>
      </w:r>
      <w:r w:rsidR="00CD0015">
        <w:rPr>
          <w:rFonts w:ascii="Verdana" w:hAnsi="Verdana" w:cs="Arial"/>
        </w:rPr>
        <w:t>Tras</w:t>
      </w:r>
      <w:r w:rsidRPr="00B578BD">
        <w:rPr>
          <w:rFonts w:ascii="Verdana" w:hAnsi="Verdana" w:cs="Arial"/>
        </w:rPr>
        <w:t xml:space="preserve"> la muerte de </w:t>
      </w:r>
      <w:r w:rsidR="00CD0015" w:rsidRPr="00B578BD">
        <w:rPr>
          <w:rFonts w:ascii="Verdana" w:hAnsi="Verdana" w:cs="Arial"/>
        </w:rPr>
        <w:t>Vygotsky</w:t>
      </w:r>
      <w:r w:rsidRPr="00B578BD">
        <w:rPr>
          <w:rFonts w:ascii="Verdana" w:hAnsi="Verdana" w:cs="Arial"/>
        </w:rPr>
        <w:t xml:space="preserve"> volvió a la universidad para doctorarse en medicina. Durante la Segunda Guerra Mundial sirvió en el ejército como médico, experiencia que resultaría decisiva en la orientación de sus investigaciones</w:t>
      </w:r>
      <w:r w:rsidR="0008219F">
        <w:rPr>
          <w:rFonts w:ascii="Verdana" w:hAnsi="Verdana" w:cs="Arial"/>
        </w:rPr>
        <w:t>, s</w:t>
      </w:r>
      <w:r w:rsidR="0008219F" w:rsidRPr="0008219F">
        <w:rPr>
          <w:rFonts w:ascii="Verdana" w:hAnsi="Verdana" w:cs="Arial"/>
        </w:rPr>
        <w:t>us trabajos ejercerían una enorme influencia en la moderna neuropsicología</w:t>
      </w:r>
      <w:r w:rsidR="00CD0015">
        <w:rPr>
          <w:rFonts w:ascii="Verdana" w:hAnsi="Verdana" w:cs="Arial"/>
        </w:rPr>
        <w:t>.</w:t>
      </w:r>
      <w:r w:rsidR="0008219F">
        <w:rPr>
          <w:rFonts w:ascii="Verdana" w:hAnsi="Verdana" w:cs="Arial"/>
        </w:rPr>
        <w:t xml:space="preserve"> </w:t>
      </w:r>
      <w:r w:rsidR="00CD0015">
        <w:rPr>
          <w:rFonts w:ascii="Verdana" w:hAnsi="Verdana" w:cs="Arial"/>
        </w:rPr>
        <w:t>Fue</w:t>
      </w:r>
      <w:r w:rsidR="0008219F">
        <w:rPr>
          <w:rFonts w:ascii="Verdana" w:hAnsi="Verdana" w:cs="Arial"/>
        </w:rPr>
        <w:t xml:space="preserve"> miembro de diversas academias internacionales y por sus aportes recibió numerosas condecoraciones. </w:t>
      </w:r>
      <w:r w:rsidRPr="00C04F46">
        <w:rPr>
          <w:rFonts w:ascii="Verdana" w:hAnsi="Verdana" w:cs="Arial"/>
          <w:b/>
        </w:rPr>
        <w:t>Conclusiones:</w:t>
      </w:r>
      <w:r w:rsidRPr="00C04F46">
        <w:rPr>
          <w:rFonts w:ascii="Verdana" w:hAnsi="Verdana" w:cs="Arial"/>
        </w:rPr>
        <w:t xml:space="preserve"> </w:t>
      </w:r>
      <w:r w:rsidR="0008219F" w:rsidRPr="0008219F">
        <w:rPr>
          <w:rFonts w:ascii="Verdana" w:hAnsi="Verdana" w:cs="Arial"/>
        </w:rPr>
        <w:t xml:space="preserve">Aleksandr Luria fue conocido </w:t>
      </w:r>
      <w:r w:rsidR="00CD0015">
        <w:rPr>
          <w:rFonts w:ascii="Verdana" w:hAnsi="Verdana" w:cs="Arial"/>
        </w:rPr>
        <w:t>como</w:t>
      </w:r>
      <w:r w:rsidR="0008219F" w:rsidRPr="0008219F">
        <w:rPr>
          <w:rFonts w:ascii="Verdana" w:hAnsi="Verdana" w:cs="Arial"/>
        </w:rPr>
        <w:t xml:space="preserve"> padre de la neuropsicológica moderna, </w:t>
      </w:r>
      <w:r w:rsidR="0008219F">
        <w:rPr>
          <w:rFonts w:ascii="Verdana" w:hAnsi="Verdana" w:cs="Arial"/>
        </w:rPr>
        <w:t>a</w:t>
      </w:r>
      <w:r w:rsidR="0008219F" w:rsidRPr="0008219F">
        <w:rPr>
          <w:rFonts w:ascii="Verdana" w:hAnsi="Verdana" w:cs="Arial"/>
        </w:rPr>
        <w:t xml:space="preserve"> partir de las teóricas de Vygotsky desarrolló sus investigaciones desde el supuesto de que el hombre asimila la experiencia acumulada por el género humano mediante el lenguaje oral</w:t>
      </w:r>
      <w:r w:rsidR="00CD0015">
        <w:rPr>
          <w:rFonts w:ascii="Verdana" w:hAnsi="Verdana" w:cs="Arial"/>
        </w:rPr>
        <w:t>.</w:t>
      </w:r>
      <w:r w:rsidR="0008219F">
        <w:rPr>
          <w:rFonts w:ascii="Verdana" w:hAnsi="Verdana" w:cs="Arial"/>
        </w:rPr>
        <w:t xml:space="preserve"> </w:t>
      </w:r>
      <w:r w:rsidR="0008219F" w:rsidRPr="0008219F">
        <w:rPr>
          <w:rFonts w:ascii="Verdana" w:hAnsi="Verdana" w:cs="Arial"/>
        </w:rPr>
        <w:t>Luria supo integrar los descubrimientos de Pavlov con la más avanzada teoría de Vygotsky por lo que aparece como el integrador de los grandes pilares de la psicología soviética.</w:t>
      </w:r>
    </w:p>
    <w:p w:rsidR="0008219F" w:rsidRP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P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P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P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B578BD" w:rsidRPr="0008219F" w:rsidRDefault="00B578BD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B578BD" w:rsidRPr="0008219F" w:rsidRDefault="00B578BD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B578BD" w:rsidRPr="0008219F" w:rsidRDefault="00B578BD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B578BD" w:rsidRPr="0008219F" w:rsidRDefault="00B578BD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B578BD" w:rsidRPr="0008219F" w:rsidRDefault="00B578BD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B578BD" w:rsidRPr="0008219F" w:rsidRDefault="00B578BD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EA248C" w:rsidRPr="0008219F" w:rsidRDefault="00EA248C" w:rsidP="0008219F">
      <w:pPr>
        <w:spacing w:before="240" w:after="0" w:line="276" w:lineRule="auto"/>
        <w:jc w:val="center"/>
        <w:rPr>
          <w:rFonts w:ascii="Verdana" w:hAnsi="Verdana" w:cs="Arial"/>
          <w:b/>
        </w:rPr>
      </w:pPr>
      <w:r w:rsidRPr="0008219F">
        <w:rPr>
          <w:rFonts w:ascii="Verdana" w:hAnsi="Verdana" w:cs="Arial"/>
          <w:b/>
        </w:rPr>
        <w:lastRenderedPageBreak/>
        <w:t>Introducción.</w:t>
      </w:r>
    </w:p>
    <w:p w:rsidR="00F42337" w:rsidRPr="0008219F" w:rsidRDefault="006A199D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Es </w:t>
      </w:r>
      <w:r w:rsidR="00E127D8" w:rsidRPr="0008219F">
        <w:rPr>
          <w:rFonts w:ascii="Verdana" w:hAnsi="Verdana" w:cs="Arial"/>
        </w:rPr>
        <w:t>indudable</w:t>
      </w:r>
      <w:r w:rsidR="00F42337" w:rsidRPr="0008219F">
        <w:rPr>
          <w:rFonts w:ascii="Verdana" w:hAnsi="Verdana" w:cs="Arial"/>
        </w:rPr>
        <w:t xml:space="preserve"> que dentro de las ciencias morfológicas el estudio del cerebro ocupa un lugar destacado, esto es así pues en cualquier acción o conducta de todo organismo está presente el sistema nervioso. Cualquier </w:t>
      </w:r>
      <w:r w:rsidR="004D0174" w:rsidRPr="0008219F">
        <w:rPr>
          <w:rFonts w:ascii="Verdana" w:hAnsi="Verdana" w:cs="Arial"/>
        </w:rPr>
        <w:t xml:space="preserve">cambio en su desarrollo es </w:t>
      </w:r>
      <w:r w:rsidR="00277583" w:rsidRPr="0008219F">
        <w:rPr>
          <w:rFonts w:ascii="Verdana" w:hAnsi="Verdana" w:cs="Arial"/>
        </w:rPr>
        <w:t>r</w:t>
      </w:r>
      <w:r w:rsidR="00F42337" w:rsidRPr="0008219F">
        <w:rPr>
          <w:rFonts w:ascii="Verdana" w:hAnsi="Verdana" w:cs="Arial"/>
        </w:rPr>
        <w:t>esultado de modificaciones funcionales de dicho sistema. La neurofisiología se ocupa de desvelar cómo funciona este complicado sistema y cómo produce la variedad de modelos de conductas que manifiestan los organismos. Sin embargo, a pesar de los avances producidos en la investigación, sobre todo en los aspectos bioquímicos y eléctricos, se tiene la convicción de que es mucho más lo que se desconoce.</w:t>
      </w:r>
      <w:r w:rsidR="00CD0015">
        <w:rPr>
          <w:rFonts w:ascii="Verdana" w:hAnsi="Verdana" w:cs="Arial"/>
        </w:rPr>
        <w:t xml:space="preserve"> </w:t>
      </w:r>
      <w:r w:rsidR="00EA248C" w:rsidRPr="0008219F">
        <w:rPr>
          <w:rFonts w:ascii="Verdana" w:hAnsi="Verdana" w:cs="Arial"/>
          <w:vertAlign w:val="superscript"/>
        </w:rPr>
        <w:t>1</w:t>
      </w:r>
    </w:p>
    <w:p w:rsidR="00F42337" w:rsidRPr="0008219F" w:rsidRDefault="004D0BA5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>Dentro</w:t>
      </w:r>
      <w:r w:rsidR="006A199D" w:rsidRPr="0008219F">
        <w:rPr>
          <w:rFonts w:ascii="Verdana" w:hAnsi="Verdana" w:cs="Arial"/>
        </w:rPr>
        <w:t xml:space="preserve"> de los aspectos estudiados en este campo se encuentra el aprendizaje, </w:t>
      </w:r>
      <w:r w:rsidRPr="0008219F">
        <w:rPr>
          <w:rFonts w:ascii="Verdana" w:hAnsi="Verdana" w:cs="Arial"/>
        </w:rPr>
        <w:t>es así que las</w:t>
      </w:r>
      <w:r w:rsidR="00EA248C" w:rsidRPr="0008219F">
        <w:rPr>
          <w:rFonts w:ascii="Verdana" w:hAnsi="Verdana" w:cs="Arial"/>
        </w:rPr>
        <w:t xml:space="preserve"> </w:t>
      </w:r>
      <w:r w:rsidR="006A199D" w:rsidRPr="0008219F">
        <w:rPr>
          <w:rFonts w:ascii="Verdana" w:hAnsi="Verdana" w:cs="Arial"/>
        </w:rPr>
        <w:t>investigaciones de la Neurociencia han cobrado cad</w:t>
      </w:r>
      <w:r w:rsidR="004D0174" w:rsidRPr="0008219F">
        <w:rPr>
          <w:rFonts w:ascii="Verdana" w:hAnsi="Verdana" w:cs="Arial"/>
        </w:rPr>
        <w:t>a vez más interés en el mundo docente</w:t>
      </w:r>
      <w:r w:rsidR="006A199D" w:rsidRPr="0008219F">
        <w:rPr>
          <w:rFonts w:ascii="Verdana" w:hAnsi="Verdana" w:cs="Arial"/>
        </w:rPr>
        <w:t xml:space="preserve">, dado que esta disciplina permite dilucidar cómo aprende, recuerda y olvida el cerebro, procesos importantes en </w:t>
      </w:r>
      <w:r w:rsidRPr="0008219F">
        <w:rPr>
          <w:rFonts w:ascii="Verdana" w:hAnsi="Verdana" w:cs="Arial"/>
        </w:rPr>
        <w:t>la</w:t>
      </w:r>
      <w:r w:rsidR="006A199D" w:rsidRPr="0008219F">
        <w:rPr>
          <w:rFonts w:ascii="Verdana" w:hAnsi="Verdana" w:cs="Arial"/>
        </w:rPr>
        <w:t xml:space="preserve"> enseñanza</w:t>
      </w:r>
      <w:r w:rsidR="00EA248C" w:rsidRPr="0008219F">
        <w:rPr>
          <w:rFonts w:ascii="Verdana" w:hAnsi="Verdana" w:cs="Arial"/>
        </w:rPr>
        <w:t xml:space="preserve"> </w:t>
      </w:r>
      <w:r w:rsidR="006A199D" w:rsidRPr="0008219F">
        <w:rPr>
          <w:rFonts w:ascii="Verdana" w:hAnsi="Verdana" w:cs="Arial"/>
        </w:rPr>
        <w:t>- aprendizaje, según expertos en la materia.</w:t>
      </w:r>
      <w:r w:rsidR="00CD0015">
        <w:rPr>
          <w:rFonts w:ascii="Verdana" w:hAnsi="Verdana" w:cs="Arial"/>
        </w:rPr>
        <w:t xml:space="preserve"> </w:t>
      </w:r>
      <w:r w:rsidRPr="0008219F">
        <w:rPr>
          <w:rFonts w:ascii="Verdana" w:hAnsi="Verdana" w:cs="Arial"/>
          <w:vertAlign w:val="superscript"/>
        </w:rPr>
        <w:t>2</w:t>
      </w:r>
    </w:p>
    <w:p w:rsidR="00F42337" w:rsidRPr="0008219F" w:rsidRDefault="004D0174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La continua especialización de las ramas ha llevado a que las </w:t>
      </w:r>
      <w:r w:rsidR="00EA248C" w:rsidRPr="0008219F">
        <w:rPr>
          <w:rFonts w:ascii="Verdana" w:hAnsi="Verdana" w:cs="Arial"/>
        </w:rPr>
        <w:t>disciplinas</w:t>
      </w:r>
      <w:r w:rsidRPr="0008219F">
        <w:rPr>
          <w:rFonts w:ascii="Verdana" w:hAnsi="Verdana" w:cs="Arial"/>
        </w:rPr>
        <w:t xml:space="preserve"> se especialicen. La Neurociencia, como rama más amplia, investiga el funcionamiento del sistema nervioso y en especial del cerebro, con el fin de acercarse a la comprensión de los mecanismos que regulan el control de las reacciones nerviosas y su comportamiento. En materia educativa las investigaciones en esta área han revelado, por ejemplo, que la curiosidad y la emoción juegan un papel relevante en la adquisición de nuevos conocimientos. </w:t>
      </w:r>
    </w:p>
    <w:p w:rsidR="00F42337" w:rsidRPr="0008219F" w:rsidRDefault="00DF4B52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>Como parte de este desarrollo ha surgido la neurociencia educativa, neuroeducación o neurodidáctica</w:t>
      </w:r>
      <w:r w:rsidR="00EA248C" w:rsidRPr="0008219F">
        <w:rPr>
          <w:rFonts w:ascii="Verdana" w:hAnsi="Verdana" w:cs="Arial"/>
        </w:rPr>
        <w:t xml:space="preserve"> la cual</w:t>
      </w:r>
      <w:r w:rsidRPr="0008219F">
        <w:rPr>
          <w:rFonts w:ascii="Verdana" w:hAnsi="Verdana" w:cs="Arial"/>
        </w:rPr>
        <w:t xml:space="preserve"> </w:t>
      </w:r>
      <w:r w:rsidR="00EA248C" w:rsidRPr="0008219F">
        <w:rPr>
          <w:rFonts w:ascii="Verdana" w:hAnsi="Verdana" w:cs="Arial"/>
        </w:rPr>
        <w:t>busca</w:t>
      </w:r>
      <w:r w:rsidRPr="0008219F">
        <w:rPr>
          <w:rFonts w:ascii="Verdana" w:hAnsi="Verdana" w:cs="Arial"/>
        </w:rPr>
        <w:t xml:space="preserve"> comprender cómo funciona el cerebro para aplicarlo a la mejora del proceso de aprendizaje. De manera que </w:t>
      </w:r>
      <w:r w:rsidR="00EA248C" w:rsidRPr="0008219F">
        <w:rPr>
          <w:rFonts w:ascii="Verdana" w:hAnsi="Verdana" w:cs="Arial"/>
        </w:rPr>
        <w:t xml:space="preserve">en esta rama </w:t>
      </w:r>
      <w:r w:rsidRPr="0008219F">
        <w:rPr>
          <w:rFonts w:ascii="Verdana" w:hAnsi="Verdana" w:cs="Arial"/>
        </w:rPr>
        <w:t xml:space="preserve">se fusionan los conocimientos sobre </w:t>
      </w:r>
      <w:r w:rsidR="00EA248C" w:rsidRPr="0008219F">
        <w:rPr>
          <w:rFonts w:ascii="Verdana" w:hAnsi="Verdana" w:cs="Arial"/>
        </w:rPr>
        <w:t xml:space="preserve">la </w:t>
      </w:r>
      <w:r w:rsidRPr="0008219F">
        <w:rPr>
          <w:rFonts w:ascii="Verdana" w:hAnsi="Verdana" w:cs="Arial"/>
        </w:rPr>
        <w:t xml:space="preserve">neurociencia, </w:t>
      </w:r>
      <w:r w:rsidR="00EA248C" w:rsidRPr="0008219F">
        <w:rPr>
          <w:rFonts w:ascii="Verdana" w:hAnsi="Verdana" w:cs="Arial"/>
        </w:rPr>
        <w:t xml:space="preserve">la </w:t>
      </w:r>
      <w:r w:rsidRPr="0008219F">
        <w:rPr>
          <w:rFonts w:ascii="Verdana" w:hAnsi="Verdana" w:cs="Arial"/>
        </w:rPr>
        <w:t xml:space="preserve">psicología y </w:t>
      </w:r>
      <w:r w:rsidR="00EA248C" w:rsidRPr="0008219F">
        <w:rPr>
          <w:rFonts w:ascii="Verdana" w:hAnsi="Verdana" w:cs="Arial"/>
        </w:rPr>
        <w:t xml:space="preserve">la </w:t>
      </w:r>
      <w:r w:rsidRPr="0008219F">
        <w:rPr>
          <w:rFonts w:ascii="Verdana" w:hAnsi="Verdana" w:cs="Arial"/>
        </w:rPr>
        <w:t>pedagogía para mejorar el aprendizaje.</w:t>
      </w:r>
      <w:r w:rsidR="00CD0015">
        <w:rPr>
          <w:rFonts w:ascii="Verdana" w:hAnsi="Verdana" w:cs="Arial"/>
        </w:rPr>
        <w:t xml:space="preserve"> </w:t>
      </w:r>
      <w:r w:rsidR="004C5B28" w:rsidRPr="0008219F">
        <w:rPr>
          <w:rFonts w:ascii="Verdana" w:hAnsi="Verdana" w:cs="Arial"/>
          <w:vertAlign w:val="superscript"/>
        </w:rPr>
        <w:t>3</w:t>
      </w:r>
    </w:p>
    <w:p w:rsidR="00F42337" w:rsidRPr="0008219F" w:rsidRDefault="00C46B80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La </w:t>
      </w:r>
      <w:r w:rsidR="00CD0015">
        <w:rPr>
          <w:rFonts w:ascii="Verdana" w:hAnsi="Verdana" w:cs="Arial"/>
        </w:rPr>
        <w:t>n</w:t>
      </w:r>
      <w:r w:rsidRPr="0008219F">
        <w:rPr>
          <w:rFonts w:ascii="Verdana" w:hAnsi="Verdana" w:cs="Arial"/>
        </w:rPr>
        <w:t xml:space="preserve">eurociencia educativa permite facilitar que los docentes o instructores </w:t>
      </w:r>
      <w:r w:rsidR="00EA248C" w:rsidRPr="0008219F">
        <w:rPr>
          <w:rFonts w:ascii="Verdana" w:hAnsi="Verdana" w:cs="Arial"/>
        </w:rPr>
        <w:t>logr</w:t>
      </w:r>
      <w:r w:rsidR="00CD0015">
        <w:rPr>
          <w:rFonts w:ascii="Verdana" w:hAnsi="Verdana" w:cs="Arial"/>
        </w:rPr>
        <w:t>e</w:t>
      </w:r>
      <w:r w:rsidR="00EA248C" w:rsidRPr="0008219F">
        <w:rPr>
          <w:rFonts w:ascii="Verdana" w:hAnsi="Verdana" w:cs="Arial"/>
        </w:rPr>
        <w:t xml:space="preserve">n comprender </w:t>
      </w:r>
      <w:r w:rsidRPr="0008219F">
        <w:rPr>
          <w:rFonts w:ascii="Verdana" w:hAnsi="Verdana" w:cs="Arial"/>
        </w:rPr>
        <w:t>cómo aprenden sus alumnos y alumnas</w:t>
      </w:r>
      <w:r w:rsidR="00EA248C" w:rsidRPr="0008219F">
        <w:rPr>
          <w:rFonts w:ascii="Verdana" w:hAnsi="Verdana" w:cs="Arial"/>
        </w:rPr>
        <w:t xml:space="preserve"> y</w:t>
      </w:r>
      <w:r w:rsidRPr="0008219F">
        <w:rPr>
          <w:rFonts w:ascii="Verdana" w:hAnsi="Verdana" w:cs="Arial"/>
        </w:rPr>
        <w:t xml:space="preserve"> así entender de manera concreta y profunda la relación que existe entre sus emociones y pensamientos, para poder ejecutar la enseñanza de forma eficaz.</w:t>
      </w:r>
      <w:r w:rsidR="00CD0015">
        <w:rPr>
          <w:rFonts w:ascii="Verdana" w:hAnsi="Verdana" w:cs="Arial"/>
        </w:rPr>
        <w:t xml:space="preserve"> </w:t>
      </w:r>
      <w:r w:rsidRPr="0008219F">
        <w:rPr>
          <w:rFonts w:ascii="Verdana" w:hAnsi="Verdana" w:cs="Arial"/>
          <w:vertAlign w:val="superscript"/>
        </w:rPr>
        <w:t>4</w:t>
      </w:r>
      <w:r w:rsidRPr="0008219F">
        <w:rPr>
          <w:rFonts w:ascii="Verdana" w:hAnsi="Verdana" w:cs="Arial"/>
        </w:rPr>
        <w:t xml:space="preserve"> </w:t>
      </w:r>
      <w:r w:rsidR="00313B05" w:rsidRPr="0008219F">
        <w:rPr>
          <w:rFonts w:ascii="Verdana" w:hAnsi="Verdana" w:cs="Arial"/>
        </w:rPr>
        <w:t xml:space="preserve">Por otra parte </w:t>
      </w:r>
      <w:r w:rsidR="00B11E04" w:rsidRPr="0008219F">
        <w:rPr>
          <w:rFonts w:ascii="Verdana" w:hAnsi="Verdana" w:cs="Arial"/>
        </w:rPr>
        <w:t>también aporta conocimientos acerca de "las bases neurales del aprendizaje, de la memoria, de las emociones y de muchas otras funciones cerebrales que son, día a día, estimuladas y fortalecidas en el aula"</w:t>
      </w:r>
      <w:r w:rsidR="007B2AC5" w:rsidRPr="0008219F">
        <w:rPr>
          <w:rFonts w:ascii="Verdana" w:hAnsi="Verdana" w:cs="Arial"/>
        </w:rPr>
        <w:t>.</w:t>
      </w:r>
      <w:r w:rsidR="00CD0015">
        <w:rPr>
          <w:rFonts w:ascii="Verdana" w:hAnsi="Verdana" w:cs="Arial"/>
        </w:rPr>
        <w:t xml:space="preserve"> </w:t>
      </w:r>
      <w:r w:rsidR="007B2AC5" w:rsidRPr="0008219F">
        <w:rPr>
          <w:rFonts w:ascii="Verdana" w:hAnsi="Verdana" w:cs="Arial"/>
          <w:vertAlign w:val="superscript"/>
        </w:rPr>
        <w:t>5</w:t>
      </w:r>
    </w:p>
    <w:p w:rsidR="007632E0" w:rsidRPr="0008219F" w:rsidRDefault="00061674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Uno de los primeros científicos que se ha dedicado a las neurociencias educativas fue el </w:t>
      </w:r>
      <w:r w:rsidR="004954B3" w:rsidRPr="0008219F">
        <w:rPr>
          <w:rFonts w:ascii="Verdana" w:hAnsi="Verdana" w:cs="Arial"/>
        </w:rPr>
        <w:t xml:space="preserve">prestigioso médico y psicólogo </w:t>
      </w:r>
      <w:r w:rsidR="00EA248C" w:rsidRPr="0008219F">
        <w:rPr>
          <w:rFonts w:ascii="Verdana" w:hAnsi="Verdana" w:cs="Arial"/>
        </w:rPr>
        <w:t xml:space="preserve">soviético </w:t>
      </w:r>
      <w:r w:rsidR="004954B3" w:rsidRPr="0008219F">
        <w:rPr>
          <w:rFonts w:ascii="Verdana" w:hAnsi="Verdana" w:cs="Arial"/>
        </w:rPr>
        <w:t>Ale</w:t>
      </w:r>
      <w:r w:rsidR="00462B79">
        <w:rPr>
          <w:rFonts w:ascii="Verdana" w:hAnsi="Verdana" w:cs="Arial"/>
        </w:rPr>
        <w:t>ks</w:t>
      </w:r>
      <w:r w:rsidR="004954B3" w:rsidRPr="0008219F">
        <w:rPr>
          <w:rFonts w:ascii="Verdana" w:hAnsi="Verdana" w:cs="Arial"/>
        </w:rPr>
        <w:t xml:space="preserve">ander Luria, quien desde el </w:t>
      </w:r>
      <w:r w:rsidR="004954B3" w:rsidRPr="0008219F">
        <w:rPr>
          <w:rFonts w:ascii="Verdana" w:hAnsi="Verdana" w:cs="Arial"/>
        </w:rPr>
        <w:lastRenderedPageBreak/>
        <w:t>mismo inicio de este siglo comenzó a proporcionar importantes datos acerca de la importancia del funcionamiento del cerebro y su aplicación a la pedagogía.</w:t>
      </w:r>
      <w:r w:rsidR="00462B79">
        <w:rPr>
          <w:rFonts w:ascii="Verdana" w:hAnsi="Verdana" w:cs="Arial"/>
        </w:rPr>
        <w:t xml:space="preserve"> </w:t>
      </w:r>
      <w:r w:rsidR="00AA5188" w:rsidRPr="0008219F">
        <w:rPr>
          <w:rFonts w:ascii="Verdana" w:hAnsi="Verdana" w:cs="Arial"/>
          <w:vertAlign w:val="superscript"/>
        </w:rPr>
        <w:t>6</w:t>
      </w:r>
    </w:p>
    <w:p w:rsidR="00A93927" w:rsidRPr="0008219F" w:rsidRDefault="00EA248C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En este sentido </w:t>
      </w:r>
      <w:r w:rsidR="00061674" w:rsidRPr="0008219F">
        <w:rPr>
          <w:rFonts w:ascii="Verdana" w:hAnsi="Verdana" w:cs="Arial"/>
        </w:rPr>
        <w:t xml:space="preserve">la investigación desde la </w:t>
      </w:r>
      <w:r w:rsidR="00462B79">
        <w:rPr>
          <w:rFonts w:ascii="Verdana" w:hAnsi="Verdana" w:cs="Arial"/>
        </w:rPr>
        <w:t>n</w:t>
      </w:r>
      <w:r w:rsidR="00061674" w:rsidRPr="0008219F">
        <w:rPr>
          <w:rFonts w:ascii="Verdana" w:hAnsi="Verdana" w:cs="Arial"/>
        </w:rPr>
        <w:t>eurociencia debe servir para ayudar a diseñar mejores métodos de enseñanza, currícul</w:t>
      </w:r>
      <w:r w:rsidR="00462B79">
        <w:rPr>
          <w:rFonts w:ascii="Verdana" w:hAnsi="Verdana" w:cs="Arial"/>
        </w:rPr>
        <w:t>ums</w:t>
      </w:r>
      <w:r w:rsidR="00061674" w:rsidRPr="0008219F">
        <w:rPr>
          <w:rFonts w:ascii="Verdana" w:hAnsi="Verdana" w:cs="Arial"/>
        </w:rPr>
        <w:t xml:space="preserve"> más ajustados y mejores políticas educativas. "Debemos conseguir que el aprendizaje sea más útil, más creativo, más rápido, más intenso, más ameno, y cada vez tenemos más información sobre cómo hacerlo"</w:t>
      </w:r>
      <w:r w:rsidR="004742F3" w:rsidRPr="0008219F">
        <w:rPr>
          <w:rFonts w:ascii="Verdana" w:hAnsi="Verdana" w:cs="Arial"/>
        </w:rPr>
        <w:t>.</w:t>
      </w:r>
      <w:r w:rsidR="00462B79">
        <w:rPr>
          <w:rFonts w:ascii="Verdana" w:hAnsi="Verdana" w:cs="Arial"/>
        </w:rPr>
        <w:t xml:space="preserve"> </w:t>
      </w:r>
      <w:r w:rsidR="004742F3" w:rsidRPr="0008219F">
        <w:rPr>
          <w:rFonts w:ascii="Verdana" w:hAnsi="Verdana" w:cs="Arial"/>
          <w:vertAlign w:val="superscript"/>
        </w:rPr>
        <w:t>7</w:t>
      </w:r>
    </w:p>
    <w:p w:rsidR="00A93927" w:rsidRPr="0008219F" w:rsidRDefault="00A93927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A93927" w:rsidRPr="0008219F" w:rsidRDefault="00A93927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B5D12" w:rsidRPr="0008219F" w:rsidRDefault="00DB5D12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B5D12" w:rsidRPr="0008219F" w:rsidRDefault="00DB5D12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B5D12" w:rsidRPr="0008219F" w:rsidRDefault="00DB5D12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B5D12" w:rsidRPr="0008219F" w:rsidRDefault="00DB5D12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B5D12" w:rsidRPr="0008219F" w:rsidRDefault="00DB5D12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B5D12" w:rsidRPr="0008219F" w:rsidRDefault="00DB5D12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B5D12" w:rsidRPr="0008219F" w:rsidRDefault="00DB5D12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B5D12" w:rsidRDefault="00DB5D12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B5D12" w:rsidRPr="0008219F" w:rsidRDefault="00DB5D12" w:rsidP="0008219F">
      <w:pPr>
        <w:spacing w:before="240" w:after="0" w:line="276" w:lineRule="auto"/>
        <w:jc w:val="center"/>
        <w:rPr>
          <w:rFonts w:ascii="Verdana" w:hAnsi="Verdana" w:cs="Arial"/>
          <w:b/>
        </w:rPr>
      </w:pPr>
      <w:r w:rsidRPr="0008219F">
        <w:rPr>
          <w:rFonts w:ascii="Verdana" w:hAnsi="Verdana" w:cs="Arial"/>
          <w:b/>
        </w:rPr>
        <w:lastRenderedPageBreak/>
        <w:t>Desarrollo</w:t>
      </w:r>
    </w:p>
    <w:p w:rsidR="00A93927" w:rsidRPr="0008219F" w:rsidRDefault="009E1B83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Aleksander </w:t>
      </w:r>
      <w:proofErr w:type="spellStart"/>
      <w:r w:rsidRPr="0008219F">
        <w:rPr>
          <w:rFonts w:ascii="Verdana" w:hAnsi="Verdana" w:cs="Arial"/>
        </w:rPr>
        <w:t>Romanovich</w:t>
      </w:r>
      <w:proofErr w:type="spellEnd"/>
      <w:r w:rsidRPr="0008219F">
        <w:rPr>
          <w:rFonts w:ascii="Verdana" w:hAnsi="Verdana" w:cs="Arial"/>
        </w:rPr>
        <w:t xml:space="preserve"> </w:t>
      </w:r>
      <w:proofErr w:type="spellStart"/>
      <w:r w:rsidRPr="0008219F">
        <w:rPr>
          <w:rFonts w:ascii="Verdana" w:hAnsi="Verdana" w:cs="Arial"/>
        </w:rPr>
        <w:t>Lúriya</w:t>
      </w:r>
      <w:proofErr w:type="spellEnd"/>
      <w:r w:rsidRPr="0008219F">
        <w:rPr>
          <w:rFonts w:ascii="Verdana" w:hAnsi="Verdana" w:cs="Arial"/>
        </w:rPr>
        <w:t xml:space="preserve">, nació el 16 de </w:t>
      </w:r>
      <w:r w:rsidR="00DB5D12" w:rsidRPr="0008219F">
        <w:rPr>
          <w:rFonts w:ascii="Verdana" w:hAnsi="Verdana" w:cs="Arial"/>
        </w:rPr>
        <w:t>julio</w:t>
      </w:r>
      <w:r w:rsidRPr="0008219F">
        <w:rPr>
          <w:rFonts w:ascii="Verdana" w:hAnsi="Verdana" w:cs="Arial"/>
        </w:rPr>
        <w:t xml:space="preserve"> de 1902 en </w:t>
      </w:r>
      <w:proofErr w:type="spellStart"/>
      <w:r w:rsidRPr="0008219F">
        <w:rPr>
          <w:rFonts w:ascii="Verdana" w:hAnsi="Verdana" w:cs="Arial"/>
        </w:rPr>
        <w:t>Kazan</w:t>
      </w:r>
      <w:proofErr w:type="spellEnd"/>
      <w:r w:rsidRPr="0008219F">
        <w:rPr>
          <w:rFonts w:ascii="Verdana" w:hAnsi="Verdana" w:cs="Arial"/>
        </w:rPr>
        <w:t xml:space="preserve">, Rusia. </w:t>
      </w:r>
      <w:r w:rsidR="00DB5D12" w:rsidRPr="0008219F">
        <w:rPr>
          <w:rFonts w:ascii="Verdana" w:hAnsi="Verdana" w:cs="Arial"/>
        </w:rPr>
        <w:t>Fue h</w:t>
      </w:r>
      <w:r w:rsidRPr="0008219F">
        <w:rPr>
          <w:rFonts w:ascii="Verdana" w:hAnsi="Verdana" w:cs="Arial"/>
        </w:rPr>
        <w:t xml:space="preserve">ijo de la </w:t>
      </w:r>
      <w:r w:rsidR="00DB5D12" w:rsidRPr="0008219F">
        <w:rPr>
          <w:rFonts w:ascii="Verdana" w:hAnsi="Verdana" w:cs="Arial"/>
        </w:rPr>
        <w:t>estomatóloga</w:t>
      </w:r>
      <w:r w:rsidRPr="0008219F">
        <w:rPr>
          <w:rFonts w:ascii="Verdana" w:hAnsi="Verdana" w:cs="Arial"/>
        </w:rPr>
        <w:t xml:space="preserve"> Eugenia </w:t>
      </w:r>
      <w:proofErr w:type="spellStart"/>
      <w:r w:rsidRPr="0008219F">
        <w:rPr>
          <w:rFonts w:ascii="Verdana" w:hAnsi="Verdana" w:cs="Arial"/>
        </w:rPr>
        <w:t>Victorovna</w:t>
      </w:r>
      <w:proofErr w:type="spellEnd"/>
      <w:r w:rsidRPr="0008219F">
        <w:rPr>
          <w:rFonts w:ascii="Verdana" w:hAnsi="Verdana" w:cs="Arial"/>
        </w:rPr>
        <w:t xml:space="preserve"> </w:t>
      </w:r>
      <w:proofErr w:type="spellStart"/>
      <w:r w:rsidRPr="0008219F">
        <w:rPr>
          <w:rFonts w:ascii="Verdana" w:hAnsi="Verdana" w:cs="Arial"/>
        </w:rPr>
        <w:t>Hasskin</w:t>
      </w:r>
      <w:proofErr w:type="spellEnd"/>
      <w:r w:rsidRPr="0008219F">
        <w:rPr>
          <w:rFonts w:ascii="Verdana" w:hAnsi="Verdana" w:cs="Arial"/>
        </w:rPr>
        <w:t xml:space="preserve"> y del médico </w:t>
      </w:r>
      <w:proofErr w:type="spellStart"/>
      <w:r w:rsidRPr="0008219F">
        <w:rPr>
          <w:rFonts w:ascii="Verdana" w:hAnsi="Verdana" w:cs="Arial"/>
        </w:rPr>
        <w:t>Roman</w:t>
      </w:r>
      <w:proofErr w:type="spellEnd"/>
      <w:r w:rsidRPr="0008219F">
        <w:rPr>
          <w:rFonts w:ascii="Verdana" w:hAnsi="Verdana" w:cs="Arial"/>
        </w:rPr>
        <w:t xml:space="preserve"> </w:t>
      </w:r>
      <w:proofErr w:type="spellStart"/>
      <w:r w:rsidR="00DB5D12" w:rsidRPr="0008219F">
        <w:rPr>
          <w:rFonts w:ascii="Verdana" w:hAnsi="Verdana" w:cs="Arial"/>
        </w:rPr>
        <w:t>Albertovich</w:t>
      </w:r>
      <w:proofErr w:type="spellEnd"/>
      <w:r w:rsidR="00DB5D12" w:rsidRPr="0008219F">
        <w:rPr>
          <w:rFonts w:ascii="Verdana" w:hAnsi="Verdana" w:cs="Arial"/>
        </w:rPr>
        <w:t xml:space="preserve"> </w:t>
      </w:r>
      <w:proofErr w:type="spellStart"/>
      <w:r w:rsidR="00DB5D12" w:rsidRPr="0008219F">
        <w:rPr>
          <w:rFonts w:ascii="Verdana" w:hAnsi="Verdana" w:cs="Arial"/>
        </w:rPr>
        <w:t>Lúriya</w:t>
      </w:r>
      <w:proofErr w:type="spellEnd"/>
      <w:r w:rsidR="00DB5D12" w:rsidRPr="0008219F">
        <w:rPr>
          <w:rFonts w:ascii="Verdana" w:hAnsi="Verdana" w:cs="Arial"/>
        </w:rPr>
        <w:t>. De niño</w:t>
      </w:r>
      <w:r w:rsidRPr="0008219F">
        <w:rPr>
          <w:rFonts w:ascii="Verdana" w:hAnsi="Verdana" w:cs="Arial"/>
        </w:rPr>
        <w:t xml:space="preserve"> creció en una familia acomodada de origen judío en la que fue educado en diversos idiomas.</w:t>
      </w:r>
      <w:r w:rsidR="00B52793">
        <w:rPr>
          <w:rFonts w:ascii="Verdana" w:hAnsi="Verdana" w:cs="Arial"/>
        </w:rPr>
        <w:t xml:space="preserve"> </w:t>
      </w:r>
      <w:r w:rsidR="00DB5D12" w:rsidRPr="0008219F">
        <w:rPr>
          <w:rFonts w:ascii="Verdana" w:hAnsi="Verdana" w:cs="Arial"/>
          <w:vertAlign w:val="superscript"/>
        </w:rPr>
        <w:t>8</w:t>
      </w:r>
    </w:p>
    <w:p w:rsidR="00A93927" w:rsidRPr="0008219F" w:rsidRDefault="00DB5D12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>Sus estudios iniciales los realiz</w:t>
      </w:r>
      <w:r w:rsidR="00B52793">
        <w:rPr>
          <w:rFonts w:ascii="Verdana" w:hAnsi="Verdana" w:cs="Arial"/>
        </w:rPr>
        <w:t>ó</w:t>
      </w:r>
      <w:r w:rsidRPr="0008219F">
        <w:rPr>
          <w:rFonts w:ascii="Verdana" w:hAnsi="Verdana" w:cs="Arial"/>
        </w:rPr>
        <w:t xml:space="preserve"> en su ciudad natal</w:t>
      </w:r>
      <w:r w:rsidR="00B52793">
        <w:rPr>
          <w:rFonts w:ascii="Verdana" w:hAnsi="Verdana" w:cs="Arial"/>
        </w:rPr>
        <w:t>.</w:t>
      </w:r>
      <w:r w:rsidRPr="0008219F">
        <w:rPr>
          <w:rFonts w:ascii="Verdana" w:hAnsi="Verdana" w:cs="Arial"/>
        </w:rPr>
        <w:t xml:space="preserve"> </w:t>
      </w:r>
      <w:r w:rsidR="00B52793" w:rsidRPr="0008219F">
        <w:rPr>
          <w:rFonts w:ascii="Verdana" w:hAnsi="Verdana" w:cs="Arial"/>
        </w:rPr>
        <w:t>A</w:t>
      </w:r>
      <w:r w:rsidRPr="0008219F">
        <w:rPr>
          <w:rFonts w:ascii="Verdana" w:hAnsi="Verdana" w:cs="Arial"/>
        </w:rPr>
        <w:t xml:space="preserve"> los siete años de edad se ven interrumpidos temporalmente sus estudios como consecuencia del creciente movimiento de transformación social que termin</w:t>
      </w:r>
      <w:r w:rsidR="00B52793">
        <w:rPr>
          <w:rFonts w:ascii="Verdana" w:hAnsi="Verdana" w:cs="Arial"/>
        </w:rPr>
        <w:t>ó</w:t>
      </w:r>
      <w:r w:rsidRPr="0008219F">
        <w:rPr>
          <w:rFonts w:ascii="Verdana" w:hAnsi="Verdana" w:cs="Arial"/>
        </w:rPr>
        <w:t xml:space="preserve"> con el</w:t>
      </w:r>
      <w:r w:rsidR="009E1B83" w:rsidRPr="0008219F">
        <w:rPr>
          <w:rFonts w:ascii="Verdana" w:hAnsi="Verdana" w:cs="Arial"/>
        </w:rPr>
        <w:t xml:space="preserve"> </w:t>
      </w:r>
      <w:r w:rsidRPr="0008219F">
        <w:rPr>
          <w:rFonts w:ascii="Verdana" w:hAnsi="Verdana" w:cs="Arial"/>
        </w:rPr>
        <w:t>triunfo la revolución socialista de octubre en 1917, contando el joven Luria con solo 15 años.</w:t>
      </w:r>
    </w:p>
    <w:p w:rsidR="0055643F" w:rsidRPr="0008219F" w:rsidRDefault="009E1B83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A los dieciséis años sería aceptado en la Universidad de </w:t>
      </w:r>
      <w:proofErr w:type="spellStart"/>
      <w:r w:rsidRPr="0008219F">
        <w:rPr>
          <w:rFonts w:ascii="Verdana" w:hAnsi="Verdana" w:cs="Arial"/>
        </w:rPr>
        <w:t>Kazan</w:t>
      </w:r>
      <w:proofErr w:type="spellEnd"/>
      <w:r w:rsidRPr="0008219F">
        <w:rPr>
          <w:rFonts w:ascii="Verdana" w:hAnsi="Verdana" w:cs="Arial"/>
        </w:rPr>
        <w:t>,</w:t>
      </w:r>
      <w:r w:rsidR="00D237A0" w:rsidRPr="0008219F">
        <w:rPr>
          <w:rFonts w:ascii="Verdana" w:hAnsi="Verdana" w:cs="Arial"/>
        </w:rPr>
        <w:t xml:space="preserve"> como psicólogo, desoyendo los consejos de su padre, que hubiera preferido los estudios de medicina</w:t>
      </w:r>
      <w:r w:rsidR="00B52793">
        <w:rPr>
          <w:rFonts w:ascii="Verdana" w:hAnsi="Verdana" w:cs="Arial"/>
        </w:rPr>
        <w:t>.</w:t>
      </w:r>
      <w:r w:rsidRPr="0008219F">
        <w:rPr>
          <w:rFonts w:ascii="Verdana" w:hAnsi="Verdana" w:cs="Arial"/>
        </w:rPr>
        <w:t xml:space="preserve"> </w:t>
      </w:r>
      <w:r w:rsidR="00B52793" w:rsidRPr="0008219F">
        <w:rPr>
          <w:rFonts w:ascii="Verdana" w:hAnsi="Verdana" w:cs="Arial"/>
        </w:rPr>
        <w:t>En</w:t>
      </w:r>
      <w:r w:rsidR="00935F73" w:rsidRPr="0008219F">
        <w:rPr>
          <w:rFonts w:ascii="Verdana" w:hAnsi="Verdana" w:cs="Arial"/>
        </w:rPr>
        <w:t xml:space="preserve"> esta Universidad obtiene su</w:t>
      </w:r>
      <w:r w:rsidRPr="0008219F">
        <w:rPr>
          <w:rFonts w:ascii="Verdana" w:hAnsi="Verdana" w:cs="Arial"/>
        </w:rPr>
        <w:t xml:space="preserve"> licenciatura en 1921.</w:t>
      </w:r>
      <w:r w:rsidR="00B52793">
        <w:rPr>
          <w:rFonts w:ascii="Verdana" w:hAnsi="Verdana" w:cs="Arial"/>
        </w:rPr>
        <w:t xml:space="preserve"> </w:t>
      </w:r>
      <w:r w:rsidR="0055643F" w:rsidRPr="0008219F">
        <w:rPr>
          <w:rFonts w:ascii="Verdana" w:hAnsi="Verdana" w:cs="Arial"/>
          <w:vertAlign w:val="superscript"/>
        </w:rPr>
        <w:t>9</w:t>
      </w:r>
    </w:p>
    <w:p w:rsidR="00A93927" w:rsidRPr="0008219F" w:rsidRDefault="00D237A0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>Sus primeros acercamientos a la psicología fueron a través de Sigmund Freud y el psicoanálisis</w:t>
      </w:r>
      <w:r w:rsidR="0055643F" w:rsidRPr="0008219F">
        <w:rPr>
          <w:rFonts w:ascii="Verdana" w:hAnsi="Verdana" w:cs="Arial"/>
        </w:rPr>
        <w:t>, de</w:t>
      </w:r>
      <w:r w:rsidR="009E1B83" w:rsidRPr="0008219F">
        <w:rPr>
          <w:rFonts w:ascii="Verdana" w:hAnsi="Verdana" w:cs="Arial"/>
        </w:rPr>
        <w:t xml:space="preserve"> hecho, en 1922 contribuyó a crear la Sociedad Psicoanalítica de </w:t>
      </w:r>
      <w:proofErr w:type="spellStart"/>
      <w:r w:rsidR="009E1B83" w:rsidRPr="0008219F">
        <w:rPr>
          <w:rFonts w:ascii="Verdana" w:hAnsi="Verdana" w:cs="Arial"/>
        </w:rPr>
        <w:t>Kazan</w:t>
      </w:r>
      <w:proofErr w:type="spellEnd"/>
      <w:r w:rsidR="00B52793">
        <w:rPr>
          <w:rFonts w:ascii="Verdana" w:hAnsi="Verdana" w:cs="Arial"/>
        </w:rPr>
        <w:t>.</w:t>
      </w:r>
      <w:r w:rsidR="009E1B83" w:rsidRPr="0008219F">
        <w:rPr>
          <w:rFonts w:ascii="Verdana" w:hAnsi="Verdana" w:cs="Arial"/>
        </w:rPr>
        <w:t xml:space="preserve"> </w:t>
      </w:r>
      <w:r w:rsidR="00B52793" w:rsidRPr="0008219F">
        <w:rPr>
          <w:rFonts w:ascii="Verdana" w:hAnsi="Verdana" w:cs="Arial"/>
        </w:rPr>
        <w:t>Sus</w:t>
      </w:r>
      <w:r w:rsidR="009E1B83" w:rsidRPr="0008219F">
        <w:rPr>
          <w:rFonts w:ascii="Verdana" w:hAnsi="Verdana" w:cs="Arial"/>
        </w:rPr>
        <w:t xml:space="preserve"> primeras obras </w:t>
      </w:r>
      <w:r w:rsidR="0055643F" w:rsidRPr="0008219F">
        <w:rPr>
          <w:rFonts w:ascii="Verdana" w:hAnsi="Verdana" w:cs="Arial"/>
        </w:rPr>
        <w:t>reflejaban el estudio de las diferentes indumentarias y c</w:t>
      </w:r>
      <w:r w:rsidR="00B52793">
        <w:rPr>
          <w:rFonts w:ascii="Verdana" w:hAnsi="Verdana" w:cs="Arial"/>
        </w:rPr>
        <w:t>ó</w:t>
      </w:r>
      <w:r w:rsidR="0055643F" w:rsidRPr="0008219F">
        <w:rPr>
          <w:rFonts w:ascii="Verdana" w:hAnsi="Verdana" w:cs="Arial"/>
        </w:rPr>
        <w:t>mo estas varían según el sexo</w:t>
      </w:r>
      <w:r w:rsidR="009E1B83" w:rsidRPr="0008219F">
        <w:rPr>
          <w:rFonts w:ascii="Verdana" w:hAnsi="Verdana" w:cs="Arial"/>
        </w:rPr>
        <w:t xml:space="preserve">. </w:t>
      </w:r>
      <w:r w:rsidR="0055643F" w:rsidRPr="0008219F">
        <w:rPr>
          <w:rFonts w:ascii="Verdana" w:hAnsi="Verdana" w:cs="Arial"/>
        </w:rPr>
        <w:t>Posteriormente surgiría en él</w:t>
      </w:r>
      <w:r w:rsidR="009E1B83" w:rsidRPr="0008219F">
        <w:rPr>
          <w:rFonts w:ascii="Verdana" w:hAnsi="Verdana" w:cs="Arial"/>
        </w:rPr>
        <w:t xml:space="preserve"> </w:t>
      </w:r>
      <w:r w:rsidR="0055643F" w:rsidRPr="0008219F">
        <w:rPr>
          <w:rFonts w:ascii="Verdana" w:hAnsi="Verdana" w:cs="Arial"/>
        </w:rPr>
        <w:t xml:space="preserve">un marcado </w:t>
      </w:r>
      <w:r w:rsidR="009E1B83" w:rsidRPr="0008219F">
        <w:rPr>
          <w:rFonts w:ascii="Verdana" w:hAnsi="Verdana" w:cs="Arial"/>
        </w:rPr>
        <w:t>interés en la evaluación en los problemas mentales y los efectos de la fatiga</w:t>
      </w:r>
      <w:r w:rsidR="007B2B92" w:rsidRPr="0008219F">
        <w:rPr>
          <w:rFonts w:ascii="Verdana" w:hAnsi="Verdana" w:cs="Arial"/>
        </w:rPr>
        <w:t>, estableciendo la prueba neurosicológica de Luria empleada hasta nuestros días.</w:t>
      </w:r>
      <w:r w:rsidR="00B52793">
        <w:rPr>
          <w:rFonts w:ascii="Verdana" w:hAnsi="Verdana" w:cs="Arial"/>
        </w:rPr>
        <w:t xml:space="preserve"> </w:t>
      </w:r>
      <w:r w:rsidR="007B2B92" w:rsidRPr="0008219F">
        <w:rPr>
          <w:rFonts w:ascii="Verdana" w:hAnsi="Verdana" w:cs="Arial"/>
          <w:vertAlign w:val="superscript"/>
        </w:rPr>
        <w:t>10</w:t>
      </w:r>
    </w:p>
    <w:p w:rsidR="00D237A0" w:rsidRPr="0008219F" w:rsidRDefault="007B2B92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>Poco tiempo después de su iniciación profesional a</w:t>
      </w:r>
      <w:r w:rsidR="00D237A0" w:rsidRPr="0008219F">
        <w:rPr>
          <w:rFonts w:ascii="Verdana" w:hAnsi="Verdana" w:cs="Arial"/>
        </w:rPr>
        <w:t xml:space="preserve">bandonó el psicoanálisis al sentirse cautivado por los estudios experimentales de </w:t>
      </w:r>
      <w:r w:rsidR="00B578BD" w:rsidRPr="0008219F">
        <w:rPr>
          <w:rFonts w:ascii="Verdana" w:hAnsi="Verdana" w:cs="Arial"/>
        </w:rPr>
        <w:t>Iván</w:t>
      </w:r>
      <w:r w:rsidR="00D237A0" w:rsidRPr="0008219F">
        <w:rPr>
          <w:rFonts w:ascii="Verdana" w:hAnsi="Verdana" w:cs="Arial"/>
        </w:rPr>
        <w:t xml:space="preserve"> Pavlov. Ale</w:t>
      </w:r>
      <w:r w:rsidR="00B52793">
        <w:rPr>
          <w:rFonts w:ascii="Verdana" w:hAnsi="Verdana" w:cs="Arial"/>
        </w:rPr>
        <w:t>ks</w:t>
      </w:r>
      <w:r w:rsidR="00D237A0" w:rsidRPr="0008219F">
        <w:rPr>
          <w:rFonts w:ascii="Verdana" w:hAnsi="Verdana" w:cs="Arial"/>
        </w:rPr>
        <w:t>ander Luria, sin embargo, no llegó nunca a confiar en que la conducta humana pudiese describirse exhaustivamente mediante conceptos como el de estímulo-respuesta y el del aprendizaje condicionado, al menos de forma exclusiva. En La naturaleza del conflicto humano, una de sus obras principales, resumió los resultados de sus trabajos experimentales.</w:t>
      </w:r>
      <w:r w:rsidR="00B52793">
        <w:rPr>
          <w:rFonts w:ascii="Verdana" w:hAnsi="Verdana" w:cs="Arial"/>
        </w:rPr>
        <w:t xml:space="preserve"> </w:t>
      </w:r>
      <w:r w:rsidR="001815B6" w:rsidRPr="0008219F">
        <w:rPr>
          <w:rFonts w:ascii="Verdana" w:hAnsi="Verdana" w:cs="Arial"/>
          <w:vertAlign w:val="superscript"/>
        </w:rPr>
        <w:t>11</w:t>
      </w:r>
    </w:p>
    <w:p w:rsidR="00D237A0" w:rsidRPr="0008219F" w:rsidRDefault="003F1761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Luria conoció a </w:t>
      </w:r>
      <w:r w:rsidR="00B52793" w:rsidRPr="0008219F">
        <w:rPr>
          <w:rFonts w:ascii="Verdana" w:hAnsi="Verdana" w:cs="Arial"/>
        </w:rPr>
        <w:t>Vygotsky</w:t>
      </w:r>
      <w:r w:rsidRPr="0008219F">
        <w:rPr>
          <w:rFonts w:ascii="Verdana" w:hAnsi="Verdana" w:cs="Arial"/>
        </w:rPr>
        <w:t xml:space="preserve"> en 1924, en un </w:t>
      </w:r>
      <w:r w:rsidR="00B52793">
        <w:rPr>
          <w:rFonts w:ascii="Verdana" w:hAnsi="Verdana" w:cs="Arial"/>
        </w:rPr>
        <w:t>c</w:t>
      </w:r>
      <w:r w:rsidRPr="0008219F">
        <w:rPr>
          <w:rFonts w:ascii="Verdana" w:hAnsi="Verdana" w:cs="Arial"/>
        </w:rPr>
        <w:t xml:space="preserve">ongreso de </w:t>
      </w:r>
      <w:r w:rsidR="00B52793">
        <w:rPr>
          <w:rFonts w:ascii="Verdana" w:hAnsi="Verdana" w:cs="Arial"/>
        </w:rPr>
        <w:t>p</w:t>
      </w:r>
      <w:r w:rsidRPr="0008219F">
        <w:rPr>
          <w:rFonts w:ascii="Verdana" w:hAnsi="Verdana" w:cs="Arial"/>
        </w:rPr>
        <w:t>siconeurología celebrado en Leningrado, desde ese momento la complementación entre sus principios se hace evidente.</w:t>
      </w:r>
    </w:p>
    <w:p w:rsidR="00A37819" w:rsidRPr="0008219F" w:rsidRDefault="001815B6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>En 192</w:t>
      </w:r>
      <w:r w:rsidR="003F1761" w:rsidRPr="0008219F">
        <w:rPr>
          <w:rFonts w:ascii="Verdana" w:hAnsi="Verdana" w:cs="Arial"/>
        </w:rPr>
        <w:t>4</w:t>
      </w:r>
      <w:r w:rsidRPr="0008219F">
        <w:rPr>
          <w:rFonts w:ascii="Verdana" w:hAnsi="Verdana" w:cs="Arial"/>
        </w:rPr>
        <w:t xml:space="preserve"> se traslada a Moscú donde funge </w:t>
      </w:r>
      <w:r w:rsidR="00935F73" w:rsidRPr="0008219F">
        <w:rPr>
          <w:rFonts w:ascii="Verdana" w:hAnsi="Verdana" w:cs="Arial"/>
        </w:rPr>
        <w:t xml:space="preserve">como profesor de la Academia de Ciencias pedagógicas de la URSS. </w:t>
      </w:r>
      <w:r w:rsidRPr="0008219F">
        <w:rPr>
          <w:rFonts w:ascii="Verdana" w:hAnsi="Verdana" w:cs="Arial"/>
        </w:rPr>
        <w:t>Siendo c</w:t>
      </w:r>
      <w:r w:rsidR="00935F73" w:rsidRPr="0008219F">
        <w:rPr>
          <w:rFonts w:ascii="Verdana" w:hAnsi="Verdana" w:cs="Arial"/>
        </w:rPr>
        <w:t xml:space="preserve">atedrático de neuropsicología y psicofisiología en la Universidad </w:t>
      </w:r>
      <w:proofErr w:type="spellStart"/>
      <w:r w:rsidR="00935F73" w:rsidRPr="0008219F">
        <w:rPr>
          <w:rFonts w:ascii="Verdana" w:hAnsi="Verdana" w:cs="Arial"/>
        </w:rPr>
        <w:t>Lomonosov</w:t>
      </w:r>
      <w:proofErr w:type="spellEnd"/>
      <w:r w:rsidR="00935F73" w:rsidRPr="0008219F">
        <w:rPr>
          <w:rFonts w:ascii="Verdana" w:hAnsi="Verdana" w:cs="Arial"/>
        </w:rPr>
        <w:t xml:space="preserve">. </w:t>
      </w:r>
      <w:r w:rsidRPr="0008219F">
        <w:rPr>
          <w:rFonts w:ascii="Verdana" w:hAnsi="Verdana" w:cs="Arial"/>
        </w:rPr>
        <w:t>Este sería un periodo decisivo para su formación profesional, pues es precisamente en esta posición que labora</w:t>
      </w:r>
      <w:r w:rsidR="00935F73" w:rsidRPr="0008219F">
        <w:rPr>
          <w:rFonts w:ascii="Verdana" w:hAnsi="Verdana" w:cs="Arial"/>
        </w:rPr>
        <w:t xml:space="preserve"> cerca de Vygotsky, </w:t>
      </w:r>
      <w:r w:rsidRPr="0008219F">
        <w:rPr>
          <w:rFonts w:ascii="Verdana" w:hAnsi="Verdana" w:cs="Arial"/>
        </w:rPr>
        <w:t>e</w:t>
      </w:r>
      <w:r w:rsidR="00B52793">
        <w:rPr>
          <w:rFonts w:ascii="Verdana" w:hAnsi="Verdana" w:cs="Arial"/>
        </w:rPr>
        <w:t>l</w:t>
      </w:r>
      <w:r w:rsidRPr="0008219F">
        <w:rPr>
          <w:rFonts w:ascii="Verdana" w:hAnsi="Verdana" w:cs="Arial"/>
        </w:rPr>
        <w:t xml:space="preserve"> cual </w:t>
      </w:r>
      <w:r w:rsidR="00935F73" w:rsidRPr="0008219F">
        <w:rPr>
          <w:rFonts w:ascii="Verdana" w:hAnsi="Verdana" w:cs="Arial"/>
        </w:rPr>
        <w:t xml:space="preserve">ejerció una influencia decisiva en la dirección de sus trabajos en el Instituto de Psicología de la capital soviética, del que fue su </w:t>
      </w:r>
      <w:r w:rsidR="00935F73" w:rsidRPr="0008219F">
        <w:rPr>
          <w:rFonts w:ascii="Verdana" w:hAnsi="Verdana" w:cs="Arial"/>
        </w:rPr>
        <w:lastRenderedPageBreak/>
        <w:t>secretario.</w:t>
      </w:r>
      <w:r w:rsidR="00A37819" w:rsidRPr="0008219F">
        <w:rPr>
          <w:rFonts w:ascii="Verdana" w:hAnsi="Verdana" w:cs="Arial"/>
        </w:rPr>
        <w:t xml:space="preserve"> De este trabajo conjunto surgen las ideas de la génesis social de funciones psicológicas. </w:t>
      </w:r>
      <w:r w:rsidR="00A37819" w:rsidRPr="0008219F">
        <w:rPr>
          <w:rFonts w:ascii="Verdana" w:hAnsi="Verdana" w:cs="Arial"/>
          <w:vertAlign w:val="superscript"/>
        </w:rPr>
        <w:t>12</w:t>
      </w:r>
    </w:p>
    <w:p w:rsidR="00935F73" w:rsidRPr="0008219F" w:rsidRDefault="00A37819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Ya para el año </w:t>
      </w:r>
      <w:r w:rsidR="00935F73" w:rsidRPr="0008219F">
        <w:rPr>
          <w:rFonts w:ascii="Verdana" w:hAnsi="Verdana" w:cs="Arial"/>
        </w:rPr>
        <w:t xml:space="preserve">1925, </w:t>
      </w:r>
      <w:r w:rsidRPr="0008219F">
        <w:rPr>
          <w:rFonts w:ascii="Verdana" w:hAnsi="Verdana" w:cs="Arial"/>
        </w:rPr>
        <w:t xml:space="preserve">Luria se ha alejado de los principios psicopedagógicos </w:t>
      </w:r>
      <w:r w:rsidR="00B52793">
        <w:rPr>
          <w:rFonts w:ascii="Verdana" w:hAnsi="Verdana" w:cs="Arial"/>
        </w:rPr>
        <w:t>de Pavlov.</w:t>
      </w:r>
      <w:r w:rsidRPr="0008219F">
        <w:rPr>
          <w:rFonts w:ascii="Verdana" w:hAnsi="Verdana" w:cs="Arial"/>
        </w:rPr>
        <w:t xml:space="preserve"> </w:t>
      </w:r>
      <w:r w:rsidR="00B52793" w:rsidRPr="0008219F">
        <w:rPr>
          <w:rFonts w:ascii="Verdana" w:hAnsi="Verdana" w:cs="Arial"/>
        </w:rPr>
        <w:t>En</w:t>
      </w:r>
      <w:r w:rsidRPr="0008219F">
        <w:rPr>
          <w:rFonts w:ascii="Verdana" w:hAnsi="Verdana" w:cs="Arial"/>
        </w:rPr>
        <w:t xml:space="preserve"> este año </w:t>
      </w:r>
      <w:r w:rsidR="00935F73" w:rsidRPr="0008219F">
        <w:rPr>
          <w:rFonts w:ascii="Verdana" w:hAnsi="Verdana" w:cs="Arial"/>
        </w:rPr>
        <w:t xml:space="preserve">se pronunció críticamente acerca de </w:t>
      </w:r>
      <w:r w:rsidRPr="0008219F">
        <w:rPr>
          <w:rFonts w:ascii="Verdana" w:hAnsi="Verdana" w:cs="Arial"/>
        </w:rPr>
        <w:t>su</w:t>
      </w:r>
      <w:r w:rsidR="00935F73" w:rsidRPr="0008219F">
        <w:rPr>
          <w:rFonts w:ascii="Verdana" w:hAnsi="Verdana" w:cs="Arial"/>
        </w:rPr>
        <w:t xml:space="preserve"> doctrina conductista</w:t>
      </w:r>
      <w:r w:rsidR="00B52793">
        <w:rPr>
          <w:rFonts w:ascii="Verdana" w:hAnsi="Verdana" w:cs="Arial"/>
        </w:rPr>
        <w:t>.</w:t>
      </w:r>
      <w:r w:rsidR="00935F73" w:rsidRPr="0008219F">
        <w:rPr>
          <w:rFonts w:ascii="Verdana" w:hAnsi="Verdana" w:cs="Arial"/>
        </w:rPr>
        <w:t xml:space="preserve"> </w:t>
      </w:r>
      <w:r w:rsidR="00B52793" w:rsidRPr="0008219F">
        <w:rPr>
          <w:rFonts w:ascii="Verdana" w:hAnsi="Verdana" w:cs="Arial"/>
        </w:rPr>
        <w:t>Es</w:t>
      </w:r>
      <w:r w:rsidRPr="0008219F">
        <w:rPr>
          <w:rFonts w:ascii="Verdana" w:hAnsi="Verdana" w:cs="Arial"/>
        </w:rPr>
        <w:t xml:space="preserve"> importante recordar</w:t>
      </w:r>
      <w:r w:rsidR="00B52793">
        <w:rPr>
          <w:rFonts w:ascii="Verdana" w:hAnsi="Verdana" w:cs="Arial"/>
        </w:rPr>
        <w:t>,</w:t>
      </w:r>
      <w:r w:rsidRPr="0008219F">
        <w:rPr>
          <w:rFonts w:ascii="Verdana" w:hAnsi="Verdana" w:cs="Arial"/>
        </w:rPr>
        <w:t xml:space="preserve"> que era precisamente Pavlov el considerado como representante </w:t>
      </w:r>
      <w:r w:rsidR="00B52793">
        <w:rPr>
          <w:rFonts w:ascii="Verdana" w:hAnsi="Verdana" w:cs="Arial"/>
        </w:rPr>
        <w:t>d</w:t>
      </w:r>
      <w:r w:rsidRPr="0008219F">
        <w:rPr>
          <w:rFonts w:ascii="Verdana" w:hAnsi="Verdana" w:cs="Arial"/>
        </w:rPr>
        <w:t xml:space="preserve">e las más avanzadas ideas socialistas del momento y por demás gozaba del favor de Stalin, es por esta causa </w:t>
      </w:r>
      <w:r w:rsidR="00935F73" w:rsidRPr="0008219F">
        <w:rPr>
          <w:rFonts w:ascii="Verdana" w:hAnsi="Verdana" w:cs="Arial"/>
        </w:rPr>
        <w:t xml:space="preserve">que </w:t>
      </w:r>
      <w:r w:rsidRPr="0008219F">
        <w:rPr>
          <w:rFonts w:ascii="Verdana" w:hAnsi="Verdana" w:cs="Arial"/>
        </w:rPr>
        <w:t xml:space="preserve">se </w:t>
      </w:r>
      <w:r w:rsidR="00935F73" w:rsidRPr="0008219F">
        <w:rPr>
          <w:rFonts w:ascii="Verdana" w:hAnsi="Verdana" w:cs="Arial"/>
        </w:rPr>
        <w:t>le apart</w:t>
      </w:r>
      <w:r w:rsidR="00B52793">
        <w:rPr>
          <w:rFonts w:ascii="Verdana" w:hAnsi="Verdana" w:cs="Arial"/>
        </w:rPr>
        <w:t>ó</w:t>
      </w:r>
      <w:r w:rsidR="00935F73" w:rsidRPr="0008219F">
        <w:rPr>
          <w:rFonts w:ascii="Verdana" w:hAnsi="Verdana" w:cs="Arial"/>
        </w:rPr>
        <w:t xml:space="preserve"> de la élite científica oficial de la URSS, al menos hasta la muerte de Stalin. </w:t>
      </w:r>
      <w:r w:rsidRPr="0008219F">
        <w:rPr>
          <w:rFonts w:ascii="Verdana" w:hAnsi="Verdana" w:cs="Arial"/>
        </w:rPr>
        <w:t xml:space="preserve">En todo este periodo </w:t>
      </w:r>
      <w:r w:rsidR="00935F73" w:rsidRPr="0008219F">
        <w:rPr>
          <w:rFonts w:ascii="Verdana" w:hAnsi="Verdana" w:cs="Arial"/>
        </w:rPr>
        <w:t xml:space="preserve">Luria abandonó sus comparecencias públicas y se </w:t>
      </w:r>
      <w:r w:rsidRPr="0008219F">
        <w:rPr>
          <w:rFonts w:ascii="Verdana" w:hAnsi="Verdana" w:cs="Arial"/>
        </w:rPr>
        <w:t>centró</w:t>
      </w:r>
      <w:r w:rsidR="00935F73" w:rsidRPr="0008219F">
        <w:rPr>
          <w:rFonts w:ascii="Verdana" w:hAnsi="Verdana" w:cs="Arial"/>
        </w:rPr>
        <w:t xml:space="preserve"> en el estudio de la afasia y de la relación entre el habla y el pensamiento.</w:t>
      </w:r>
      <w:r w:rsidR="00F56BEA" w:rsidRPr="0008219F">
        <w:rPr>
          <w:rFonts w:ascii="Verdana" w:hAnsi="Verdana" w:cs="Arial"/>
        </w:rPr>
        <w:t xml:space="preserve"> </w:t>
      </w:r>
      <w:r w:rsidR="00F56BEA" w:rsidRPr="0008219F">
        <w:rPr>
          <w:rFonts w:ascii="Verdana" w:hAnsi="Verdana" w:cs="Arial"/>
          <w:vertAlign w:val="superscript"/>
        </w:rPr>
        <w:t>13</w:t>
      </w:r>
    </w:p>
    <w:p w:rsidR="00F56BEA" w:rsidRPr="0008219F" w:rsidRDefault="00F56BEA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Tras la muerte de </w:t>
      </w:r>
      <w:r w:rsidR="00B52793" w:rsidRPr="0008219F">
        <w:rPr>
          <w:rFonts w:ascii="Verdana" w:hAnsi="Verdana" w:cs="Arial"/>
        </w:rPr>
        <w:t>Vygotsky</w:t>
      </w:r>
      <w:r w:rsidRPr="0008219F">
        <w:rPr>
          <w:rFonts w:ascii="Verdana" w:hAnsi="Verdana" w:cs="Arial"/>
        </w:rPr>
        <w:t>, volvió a la universidad para doctorarse en medicina. Durante la Segunda Guerra Mundial sirvió en el ejército como médico, experiencia que resultaría decisiva en la orientación de sus investigaciones</w:t>
      </w:r>
      <w:r w:rsidR="00B52793">
        <w:rPr>
          <w:rFonts w:ascii="Verdana" w:hAnsi="Verdana" w:cs="Arial"/>
        </w:rPr>
        <w:t>.</w:t>
      </w:r>
      <w:r w:rsidRPr="0008219F">
        <w:rPr>
          <w:rFonts w:ascii="Verdana" w:hAnsi="Verdana" w:cs="Arial"/>
        </w:rPr>
        <w:t xml:space="preserve"> </w:t>
      </w:r>
      <w:r w:rsidR="00B52793" w:rsidRPr="0008219F">
        <w:rPr>
          <w:rFonts w:ascii="Verdana" w:hAnsi="Verdana" w:cs="Arial"/>
        </w:rPr>
        <w:t>En</w:t>
      </w:r>
      <w:r w:rsidRPr="0008219F">
        <w:rPr>
          <w:rFonts w:ascii="Verdana" w:hAnsi="Verdana" w:cs="Arial"/>
        </w:rPr>
        <w:t xml:space="preserve"> esta etapa trabajó en </w:t>
      </w:r>
      <w:proofErr w:type="spellStart"/>
      <w:r w:rsidRPr="0008219F">
        <w:rPr>
          <w:rFonts w:ascii="Verdana" w:hAnsi="Verdana" w:cs="Arial"/>
        </w:rPr>
        <w:t>Kisegach</w:t>
      </w:r>
      <w:proofErr w:type="spellEnd"/>
      <w:r w:rsidRPr="0008219F">
        <w:rPr>
          <w:rFonts w:ascii="Verdana" w:hAnsi="Verdana" w:cs="Arial"/>
        </w:rPr>
        <w:t xml:space="preserve"> con los enfermos de lesiones y tumores cerebrales, relacionando estas patologías con sus efectos sobre la cognición, lo que le permitió sentar las bases científicas de la neuropsicología. Mediante </w:t>
      </w:r>
      <w:r w:rsidR="00B52793" w:rsidRPr="0008219F">
        <w:rPr>
          <w:rFonts w:ascii="Verdana" w:hAnsi="Verdana" w:cs="Arial"/>
        </w:rPr>
        <w:t>test</w:t>
      </w:r>
      <w:r w:rsidRPr="0008219F">
        <w:rPr>
          <w:rFonts w:ascii="Verdana" w:hAnsi="Verdana" w:cs="Arial"/>
        </w:rPr>
        <w:t xml:space="preserve"> sobre la expresión psicológica de los pacientes advertía los trastornos cognitivos y, a partir de éstos, diagnosticaba la localización precisa de los tumores para que interviniesen los cirujanos. Tales trabajos tendrían continuidad en el Instituto de Neurocirugía de Moscú.</w:t>
      </w:r>
      <w:r w:rsidR="00B52793">
        <w:rPr>
          <w:rFonts w:ascii="Verdana" w:hAnsi="Verdana" w:cs="Arial"/>
        </w:rPr>
        <w:t xml:space="preserve"> </w:t>
      </w:r>
      <w:r w:rsidR="000B4F2D" w:rsidRPr="0008219F">
        <w:rPr>
          <w:rFonts w:ascii="Verdana" w:hAnsi="Verdana" w:cs="Arial"/>
          <w:vertAlign w:val="superscript"/>
        </w:rPr>
        <w:t>14</w:t>
      </w:r>
    </w:p>
    <w:p w:rsidR="00F56BEA" w:rsidRPr="0008219F" w:rsidRDefault="00F56BEA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>Tras la segunda guerra mundial ya especializado en el estudio de la fisiología cerebral y de los trastornos del lenguaje y de la memoria, Luria estableció una relación entre los mecanismos cerebrales y las funciones intelectivas del hombre y llevó a cabo diversas investigaciones relativas a los enfermos afectos de lesiones cerebrales y su reinserción social.</w:t>
      </w:r>
      <w:r w:rsidR="00B52793">
        <w:rPr>
          <w:rFonts w:ascii="Verdana" w:hAnsi="Verdana" w:cs="Arial"/>
        </w:rPr>
        <w:t xml:space="preserve"> </w:t>
      </w:r>
      <w:r w:rsidR="000B4F2D" w:rsidRPr="0008219F">
        <w:rPr>
          <w:rFonts w:ascii="Verdana" w:hAnsi="Verdana" w:cs="Arial"/>
          <w:vertAlign w:val="superscript"/>
        </w:rPr>
        <w:t>15</w:t>
      </w:r>
      <w:r w:rsidRPr="0008219F">
        <w:rPr>
          <w:rFonts w:ascii="Verdana" w:hAnsi="Verdana" w:cs="Arial"/>
        </w:rPr>
        <w:t xml:space="preserve"> Sus trabajos ejercerían una enorme influencia en la moderna neuropsicología. </w:t>
      </w:r>
    </w:p>
    <w:p w:rsidR="00F56BEA" w:rsidRPr="0008219F" w:rsidRDefault="003F1761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>En los años 60, durante los puntos más álgidos de la Guerra Fría, la carrera de L</w:t>
      </w:r>
      <w:r w:rsidR="00B52793">
        <w:rPr>
          <w:rFonts w:ascii="Verdana" w:hAnsi="Verdana" w:cs="Arial"/>
        </w:rPr>
        <w:t>uria</w:t>
      </w:r>
      <w:r w:rsidRPr="0008219F">
        <w:rPr>
          <w:rFonts w:ascii="Verdana" w:hAnsi="Verdana" w:cs="Arial"/>
        </w:rPr>
        <w:t xml:space="preserve"> se expandió en gran medida debido a que publicó varios libros importantes. El más conocido de ellos</w:t>
      </w:r>
      <w:r w:rsidR="00B52793">
        <w:rPr>
          <w:rFonts w:ascii="Verdana" w:hAnsi="Verdana" w:cs="Arial"/>
        </w:rPr>
        <w:t>:</w:t>
      </w:r>
      <w:r w:rsidRPr="0008219F">
        <w:rPr>
          <w:rFonts w:ascii="Verdana" w:hAnsi="Verdana" w:cs="Arial"/>
        </w:rPr>
        <w:t xml:space="preserve"> Funciones corticales superiores del hombre</w:t>
      </w:r>
      <w:r w:rsidR="00B52793">
        <w:rPr>
          <w:rFonts w:ascii="Verdana" w:hAnsi="Verdana" w:cs="Arial"/>
        </w:rPr>
        <w:t>,</w:t>
      </w:r>
      <w:r w:rsidRPr="0008219F">
        <w:rPr>
          <w:rFonts w:ascii="Verdana" w:hAnsi="Verdana" w:cs="Arial"/>
        </w:rPr>
        <w:t xml:space="preserve"> en1962, ha sido traducido a múltiples idiomas y es considerado la obra que le otorgó a la neuropsicología el estatus de ciencia por derecho propio.</w:t>
      </w:r>
      <w:r w:rsidR="00B52793">
        <w:rPr>
          <w:rFonts w:ascii="Verdana" w:hAnsi="Verdana" w:cs="Arial"/>
        </w:rPr>
        <w:t xml:space="preserve"> </w:t>
      </w:r>
      <w:r w:rsidR="000B4F2D" w:rsidRPr="0008219F">
        <w:rPr>
          <w:rFonts w:ascii="Verdana" w:hAnsi="Verdana" w:cs="Arial"/>
          <w:vertAlign w:val="superscript"/>
        </w:rPr>
        <w:t>14</w:t>
      </w:r>
    </w:p>
    <w:p w:rsidR="00F56BEA" w:rsidRPr="0008219F" w:rsidRDefault="003F1761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>Durante los años siguientes Luria organizó gran cantidad de congresos internacionales, colaboró con otros psicólogos e investigadores y consiguió convertirse en una de las personas más famosas dentro del campo del estudio de la mente humana.</w:t>
      </w:r>
      <w:r w:rsidR="00B52793">
        <w:rPr>
          <w:rFonts w:ascii="Verdana" w:hAnsi="Verdana" w:cs="Arial"/>
        </w:rPr>
        <w:t xml:space="preserve"> </w:t>
      </w:r>
      <w:r w:rsidR="000B4F2D" w:rsidRPr="0008219F">
        <w:rPr>
          <w:rFonts w:ascii="Verdana" w:hAnsi="Verdana" w:cs="Arial"/>
          <w:vertAlign w:val="superscript"/>
        </w:rPr>
        <w:t>16</w:t>
      </w:r>
    </w:p>
    <w:p w:rsidR="00F56BEA" w:rsidRPr="0008219F" w:rsidRDefault="003F1761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Las aportaciones de Luria fueron decisivas por su rigor experimental en la elucidación del problema de las localizaciones cerebrales. Según él, la estructura </w:t>
      </w:r>
      <w:r w:rsidRPr="0008219F">
        <w:rPr>
          <w:rFonts w:ascii="Verdana" w:hAnsi="Verdana" w:cs="Arial"/>
        </w:rPr>
        <w:lastRenderedPageBreak/>
        <w:t>de los procesos psíquicos superiores, como sistemas estables de conexiones temporales, exige suponer que éstos son el resultado de una interacción específica y compleja entre las zonas corticales, cada una de las cuales desempeñaría una función particular, pero al mismo tiempo funcionarían interrelacionándose mutuamente a través de canales que se habrían configurado a lo largo del desarrollo filo y ontogenético.</w:t>
      </w:r>
      <w:r w:rsidR="00416665">
        <w:rPr>
          <w:rFonts w:ascii="Verdana" w:hAnsi="Verdana" w:cs="Arial"/>
        </w:rPr>
        <w:t xml:space="preserve"> </w:t>
      </w:r>
      <w:r w:rsidR="000B4F2D" w:rsidRPr="0008219F">
        <w:rPr>
          <w:rFonts w:ascii="Verdana" w:hAnsi="Verdana" w:cs="Arial"/>
          <w:vertAlign w:val="superscript"/>
        </w:rPr>
        <w:t>17</w:t>
      </w:r>
    </w:p>
    <w:p w:rsidR="00935F73" w:rsidRPr="0008219F" w:rsidRDefault="001735DC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Fue miembro de diversas academias internacionales de gran </w:t>
      </w:r>
      <w:r w:rsidR="00C16EE7" w:rsidRPr="0008219F">
        <w:rPr>
          <w:rFonts w:ascii="Verdana" w:hAnsi="Verdana" w:cs="Arial"/>
        </w:rPr>
        <w:t>prestigio</w:t>
      </w:r>
      <w:r w:rsidRPr="0008219F">
        <w:rPr>
          <w:rFonts w:ascii="Verdana" w:hAnsi="Verdana" w:cs="Arial"/>
        </w:rPr>
        <w:t>, dentro de ellas se encuentran: la Academia Nacional de Ciencias de la URSS, la Academia Estadounidense de Artes y Ciencias, la Academia Estadounidense de Pedagogía, así como varias sociedades de psicología de Francia, Gran Bretaña, Suiza y España.</w:t>
      </w:r>
      <w:r w:rsidR="00416665">
        <w:rPr>
          <w:rFonts w:ascii="Verdana" w:hAnsi="Verdana" w:cs="Arial"/>
        </w:rPr>
        <w:t xml:space="preserve"> </w:t>
      </w:r>
      <w:r w:rsidR="000B4F2D" w:rsidRPr="0008219F">
        <w:rPr>
          <w:rFonts w:ascii="Verdana" w:hAnsi="Verdana" w:cs="Arial"/>
          <w:vertAlign w:val="superscript"/>
        </w:rPr>
        <w:t>18</w:t>
      </w:r>
    </w:p>
    <w:p w:rsidR="00F56BEA" w:rsidRPr="0008219F" w:rsidRDefault="001735DC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>Recibió además varias distinciones como: La Orden de Lenin, La Orden de la Bandera Roja del Trabajo y La Orden de la Insignia de Honor.</w:t>
      </w:r>
    </w:p>
    <w:p w:rsidR="00D237A0" w:rsidRPr="00416665" w:rsidRDefault="001735DC" w:rsidP="0008219F">
      <w:p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Tras una fructífera vida Aleksander </w:t>
      </w:r>
      <w:proofErr w:type="spellStart"/>
      <w:r w:rsidRPr="0008219F">
        <w:rPr>
          <w:rFonts w:ascii="Verdana" w:hAnsi="Verdana" w:cs="Arial"/>
        </w:rPr>
        <w:t>Romanovich</w:t>
      </w:r>
      <w:proofErr w:type="spellEnd"/>
      <w:r w:rsidRPr="0008219F">
        <w:rPr>
          <w:rFonts w:ascii="Verdana" w:hAnsi="Verdana" w:cs="Arial"/>
        </w:rPr>
        <w:t xml:space="preserve"> Luria falleció el 14 de agosto de 1977 en Moscú, Unión de Repúblicas Socialistas Soviética a causa de un Infarto Agudo de Miocardio, tenía 75 años de edad.</w:t>
      </w:r>
      <w:r w:rsidR="00416665">
        <w:rPr>
          <w:rFonts w:ascii="Verdana" w:hAnsi="Verdana" w:cs="Arial"/>
        </w:rPr>
        <w:t xml:space="preserve"> </w:t>
      </w:r>
      <w:r w:rsidR="000B4F2D" w:rsidRPr="0008219F">
        <w:rPr>
          <w:rFonts w:ascii="Verdana" w:hAnsi="Verdana" w:cs="Arial"/>
          <w:vertAlign w:val="superscript"/>
        </w:rPr>
        <w:t>19</w:t>
      </w:r>
    </w:p>
    <w:p w:rsidR="0008219F" w:rsidRP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P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P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P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P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P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P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P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P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P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P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P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P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237A0" w:rsidRPr="0008219F" w:rsidRDefault="001735DC" w:rsidP="0008219F">
      <w:pPr>
        <w:spacing w:before="240" w:after="0" w:line="276" w:lineRule="auto"/>
        <w:jc w:val="center"/>
        <w:rPr>
          <w:rFonts w:ascii="Verdana" w:hAnsi="Verdana" w:cs="Arial"/>
          <w:b/>
        </w:rPr>
      </w:pPr>
      <w:r w:rsidRPr="0008219F">
        <w:rPr>
          <w:rFonts w:ascii="Verdana" w:hAnsi="Verdana" w:cs="Arial"/>
          <w:b/>
        </w:rPr>
        <w:lastRenderedPageBreak/>
        <w:t>Conclusiones</w:t>
      </w:r>
    </w:p>
    <w:p w:rsidR="00D237A0" w:rsidRPr="0008219F" w:rsidRDefault="001735DC" w:rsidP="0064779B">
      <w:pPr>
        <w:pStyle w:val="Prrafodelista"/>
        <w:numPr>
          <w:ilvl w:val="0"/>
          <w:numId w:val="5"/>
        </w:num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>Aleksander Luria fue c</w:t>
      </w:r>
      <w:r w:rsidR="003F1761" w:rsidRPr="0008219F">
        <w:rPr>
          <w:rFonts w:ascii="Verdana" w:hAnsi="Verdana" w:cs="Arial"/>
        </w:rPr>
        <w:t xml:space="preserve">onocido </w:t>
      </w:r>
      <w:r w:rsidR="00C16EE7">
        <w:rPr>
          <w:rFonts w:ascii="Verdana" w:hAnsi="Verdana" w:cs="Arial"/>
        </w:rPr>
        <w:t>como el</w:t>
      </w:r>
      <w:r w:rsidR="003F1761" w:rsidRPr="0008219F">
        <w:rPr>
          <w:rFonts w:ascii="Verdana" w:hAnsi="Verdana" w:cs="Arial"/>
        </w:rPr>
        <w:t xml:space="preserve"> padre de la neuropsicológica moderna, </w:t>
      </w:r>
      <w:r w:rsidRPr="0008219F">
        <w:rPr>
          <w:rFonts w:ascii="Verdana" w:hAnsi="Verdana" w:cs="Arial"/>
        </w:rPr>
        <w:t xml:space="preserve">fue el </w:t>
      </w:r>
      <w:r w:rsidR="003F1761" w:rsidRPr="0008219F">
        <w:rPr>
          <w:rFonts w:ascii="Verdana" w:hAnsi="Verdana" w:cs="Arial"/>
        </w:rPr>
        <w:t>autor de pruebas neuropsicológicas, investigaciones sobre el funcionamiento del cerebro</w:t>
      </w:r>
      <w:r w:rsidR="000B4F2D" w:rsidRPr="0008219F">
        <w:rPr>
          <w:rFonts w:ascii="Verdana" w:hAnsi="Verdana" w:cs="Arial"/>
        </w:rPr>
        <w:t>, disfunciones del lenguaje y de la neuropsicología de la infancia</w:t>
      </w:r>
      <w:r w:rsidR="00C16EE7">
        <w:rPr>
          <w:rFonts w:ascii="Verdana" w:hAnsi="Verdana" w:cs="Arial"/>
        </w:rPr>
        <w:t>.</w:t>
      </w:r>
    </w:p>
    <w:p w:rsidR="000B4F2D" w:rsidRPr="0008219F" w:rsidRDefault="00D237A0" w:rsidP="0064779B">
      <w:pPr>
        <w:pStyle w:val="Prrafodelista"/>
        <w:numPr>
          <w:ilvl w:val="0"/>
          <w:numId w:val="5"/>
        </w:num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A partir de las teóricas de </w:t>
      </w:r>
      <w:r w:rsidR="000B4F2D" w:rsidRPr="0008219F">
        <w:rPr>
          <w:rFonts w:ascii="Verdana" w:hAnsi="Verdana" w:cs="Arial"/>
        </w:rPr>
        <w:t>Vygotsky</w:t>
      </w:r>
      <w:r w:rsidRPr="0008219F">
        <w:rPr>
          <w:rFonts w:ascii="Verdana" w:hAnsi="Verdana" w:cs="Arial"/>
        </w:rPr>
        <w:t>, Luria desarrolló sus investigaciones desde el supuesto de que el hombre asimila la experiencia acumulada por el género humano a través de su histor</w:t>
      </w:r>
      <w:r w:rsidR="000B4F2D" w:rsidRPr="0008219F">
        <w:rPr>
          <w:rFonts w:ascii="Verdana" w:hAnsi="Verdana" w:cs="Arial"/>
        </w:rPr>
        <w:t>ia mediante el lenguaje oral</w:t>
      </w:r>
      <w:r w:rsidR="00C16EE7">
        <w:rPr>
          <w:rFonts w:ascii="Verdana" w:hAnsi="Verdana" w:cs="Arial"/>
        </w:rPr>
        <w:t>.</w:t>
      </w:r>
    </w:p>
    <w:p w:rsidR="00D237A0" w:rsidRPr="0008219F" w:rsidRDefault="000B4F2D" w:rsidP="0064779B">
      <w:pPr>
        <w:pStyle w:val="Prrafodelista"/>
        <w:numPr>
          <w:ilvl w:val="0"/>
          <w:numId w:val="5"/>
        </w:num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Aleksander Luria </w:t>
      </w:r>
      <w:r w:rsidR="00D237A0" w:rsidRPr="0008219F">
        <w:rPr>
          <w:rFonts w:ascii="Verdana" w:hAnsi="Verdana" w:cs="Arial"/>
        </w:rPr>
        <w:t>supo integrar los descubrimientos de Pavlov</w:t>
      </w:r>
      <w:r w:rsidRPr="0008219F">
        <w:rPr>
          <w:rFonts w:ascii="Verdana" w:hAnsi="Verdana" w:cs="Arial"/>
        </w:rPr>
        <w:t xml:space="preserve"> con la más avanzada teoría de Vygotsky</w:t>
      </w:r>
      <w:r w:rsidR="00D237A0" w:rsidRPr="0008219F">
        <w:rPr>
          <w:rFonts w:ascii="Verdana" w:hAnsi="Verdana" w:cs="Arial"/>
        </w:rPr>
        <w:t xml:space="preserve"> por lo que aparece como </w:t>
      </w:r>
      <w:r w:rsidRPr="0008219F">
        <w:rPr>
          <w:rFonts w:ascii="Verdana" w:hAnsi="Verdana" w:cs="Arial"/>
        </w:rPr>
        <w:t>el integrador</w:t>
      </w:r>
      <w:r w:rsidR="00D237A0" w:rsidRPr="0008219F">
        <w:rPr>
          <w:rFonts w:ascii="Verdana" w:hAnsi="Verdana" w:cs="Arial"/>
        </w:rPr>
        <w:t xml:space="preserve"> de los grandes pil</w:t>
      </w:r>
      <w:r w:rsidRPr="0008219F">
        <w:rPr>
          <w:rFonts w:ascii="Verdana" w:hAnsi="Verdana" w:cs="Arial"/>
        </w:rPr>
        <w:t>ares de la psicología soviética</w:t>
      </w:r>
      <w:r w:rsidR="00D237A0" w:rsidRPr="0008219F">
        <w:rPr>
          <w:rFonts w:ascii="Verdana" w:hAnsi="Verdana" w:cs="Arial"/>
        </w:rPr>
        <w:t>.</w:t>
      </w:r>
    </w:p>
    <w:p w:rsidR="00D237A0" w:rsidRPr="0008219F" w:rsidRDefault="00D237A0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237A0" w:rsidRPr="0008219F" w:rsidRDefault="00D237A0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237A0" w:rsidRPr="0008219F" w:rsidRDefault="00D237A0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237A0" w:rsidRPr="0008219F" w:rsidRDefault="00D237A0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237A0" w:rsidRPr="0008219F" w:rsidRDefault="00D237A0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237A0" w:rsidRPr="0008219F" w:rsidRDefault="00D237A0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237A0" w:rsidRPr="0008219F" w:rsidRDefault="00D237A0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237A0" w:rsidRPr="0008219F" w:rsidRDefault="00D237A0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237A0" w:rsidRPr="0008219F" w:rsidRDefault="00D237A0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237A0" w:rsidRPr="0008219F" w:rsidRDefault="00D237A0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237A0" w:rsidRDefault="00D237A0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08219F" w:rsidRPr="0008219F" w:rsidRDefault="0008219F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237A0" w:rsidRPr="0008219F" w:rsidRDefault="00D237A0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237A0" w:rsidRPr="0008219F" w:rsidRDefault="00D237A0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237A0" w:rsidRPr="0008219F" w:rsidRDefault="00D237A0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6721BC" w:rsidRPr="0008219F" w:rsidRDefault="006721BC" w:rsidP="0008219F">
      <w:pPr>
        <w:spacing w:before="240" w:after="0" w:line="276" w:lineRule="auto"/>
        <w:jc w:val="center"/>
        <w:rPr>
          <w:rFonts w:ascii="Verdana" w:hAnsi="Verdana" w:cs="Arial"/>
          <w:b/>
        </w:rPr>
      </w:pPr>
      <w:r w:rsidRPr="0008219F">
        <w:rPr>
          <w:rFonts w:ascii="Verdana" w:hAnsi="Verdana" w:cs="Arial"/>
          <w:b/>
        </w:rPr>
        <w:lastRenderedPageBreak/>
        <w:t>Bibliografía.</w:t>
      </w:r>
    </w:p>
    <w:p w:rsidR="006721BC" w:rsidRPr="0008219F" w:rsidRDefault="006721BC" w:rsidP="0008219F">
      <w:pPr>
        <w:pStyle w:val="Prrafodelista"/>
        <w:numPr>
          <w:ilvl w:val="0"/>
          <w:numId w:val="4"/>
        </w:numPr>
        <w:spacing w:before="240" w:after="0" w:line="276" w:lineRule="auto"/>
        <w:jc w:val="both"/>
        <w:rPr>
          <w:rFonts w:ascii="Verdana" w:hAnsi="Verdana" w:cs="Arial"/>
        </w:rPr>
      </w:pPr>
      <w:proofErr w:type="spellStart"/>
      <w:r w:rsidRPr="0008219F">
        <w:rPr>
          <w:rFonts w:ascii="Verdana" w:hAnsi="Verdana" w:cs="Arial"/>
        </w:rPr>
        <w:t>Shepherd</w:t>
      </w:r>
      <w:proofErr w:type="spellEnd"/>
      <w:r w:rsidRPr="0008219F">
        <w:rPr>
          <w:rFonts w:ascii="Verdana" w:hAnsi="Verdana" w:cs="Arial"/>
        </w:rPr>
        <w:t xml:space="preserve"> G. M.: </w:t>
      </w:r>
      <w:proofErr w:type="spellStart"/>
      <w:r w:rsidRPr="0008219F">
        <w:rPr>
          <w:rFonts w:ascii="Verdana" w:hAnsi="Verdana" w:cs="Arial"/>
        </w:rPr>
        <w:t>Neurobiology</w:t>
      </w:r>
      <w:proofErr w:type="spellEnd"/>
      <w:r w:rsidRPr="0008219F">
        <w:rPr>
          <w:rFonts w:ascii="Verdana" w:hAnsi="Verdana" w:cs="Arial"/>
        </w:rPr>
        <w:t xml:space="preserve">. </w:t>
      </w:r>
      <w:hyperlink r:id="rId9" w:tooltip="Oxford University Press" w:history="1">
        <w:r w:rsidRPr="0008219F">
          <w:rPr>
            <w:rFonts w:ascii="Verdana" w:hAnsi="Verdana" w:cs="Arial"/>
          </w:rPr>
          <w:t xml:space="preserve">Oxford </w:t>
        </w:r>
        <w:proofErr w:type="spellStart"/>
        <w:r w:rsidRPr="0008219F">
          <w:rPr>
            <w:rFonts w:ascii="Verdana" w:hAnsi="Verdana" w:cs="Arial"/>
          </w:rPr>
          <w:t>University</w:t>
        </w:r>
        <w:proofErr w:type="spellEnd"/>
        <w:r w:rsidRPr="0008219F">
          <w:rPr>
            <w:rFonts w:ascii="Verdana" w:hAnsi="Verdana" w:cs="Arial"/>
          </w:rPr>
          <w:t xml:space="preserve"> </w:t>
        </w:r>
        <w:proofErr w:type="spellStart"/>
        <w:r w:rsidRPr="0008219F">
          <w:rPr>
            <w:rFonts w:ascii="Verdana" w:hAnsi="Verdana" w:cs="Arial"/>
          </w:rPr>
          <w:t>Press</w:t>
        </w:r>
        <w:proofErr w:type="spellEnd"/>
      </w:hyperlink>
      <w:r w:rsidRPr="0008219F">
        <w:rPr>
          <w:rFonts w:ascii="Verdana" w:hAnsi="Verdana" w:cs="Arial"/>
        </w:rPr>
        <w:t>. New York. 1983.</w:t>
      </w:r>
    </w:p>
    <w:p w:rsidR="006721BC" w:rsidRPr="0008219F" w:rsidRDefault="006721BC" w:rsidP="0008219F">
      <w:pPr>
        <w:pStyle w:val="Prrafodelista"/>
        <w:numPr>
          <w:ilvl w:val="0"/>
          <w:numId w:val="4"/>
        </w:num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Bosada M. Neurociencia, ¿una aliada para mejorar la educación? Redacción de </w:t>
      </w:r>
      <w:proofErr w:type="spellStart"/>
      <w:r w:rsidRPr="0008219F">
        <w:rPr>
          <w:rFonts w:ascii="Verdana" w:hAnsi="Verdana" w:cs="Arial"/>
        </w:rPr>
        <w:t>Educaweb</w:t>
      </w:r>
      <w:proofErr w:type="spellEnd"/>
      <w:r w:rsidRPr="0008219F">
        <w:rPr>
          <w:rFonts w:ascii="Verdana" w:hAnsi="Verdana" w:cs="Arial"/>
        </w:rPr>
        <w:t>. 2019. Disponible en: https://www.educaweb.com/noticia/2019/01/10/neurociencia-aliada-mejorar-educacion-18676/</w:t>
      </w:r>
    </w:p>
    <w:p w:rsidR="006721BC" w:rsidRPr="0008219F" w:rsidRDefault="006721BC" w:rsidP="0008219F">
      <w:pPr>
        <w:pStyle w:val="Prrafodelista"/>
        <w:numPr>
          <w:ilvl w:val="0"/>
          <w:numId w:val="4"/>
        </w:num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>Guillen JC. ¿Qué aporta la neurociencia a la educación? Cursos online. 2021. Disponible en: https://www.trespuntoelearning.com/neurociencia-educacion/#:~:text=La%20neurociencia%20educativa%2C%20neuroeducaci%C3%B3n%20o%20neurodid%C3%A1ctica%20consiste%20en,neurociencia%2C%20psicolog%C3%ADa%20y%20pedagog%C3%ADa%20para%20mejorar%20el%20aprendizaje.</w:t>
      </w:r>
    </w:p>
    <w:p w:rsidR="006721BC" w:rsidRPr="0008219F" w:rsidRDefault="006721BC" w:rsidP="0008219F">
      <w:pPr>
        <w:pStyle w:val="Prrafodelista"/>
        <w:numPr>
          <w:ilvl w:val="0"/>
          <w:numId w:val="4"/>
        </w:numPr>
        <w:spacing w:before="240" w:after="0" w:line="276" w:lineRule="auto"/>
        <w:jc w:val="both"/>
        <w:rPr>
          <w:rFonts w:ascii="Verdana" w:hAnsi="Verdana" w:cs="Arial"/>
        </w:rPr>
      </w:pPr>
      <w:proofErr w:type="spellStart"/>
      <w:r w:rsidRPr="0008219F">
        <w:rPr>
          <w:rFonts w:ascii="Verdana" w:hAnsi="Verdana" w:cs="Arial"/>
        </w:rPr>
        <w:t>Figueiras</w:t>
      </w:r>
      <w:proofErr w:type="spellEnd"/>
      <w:r w:rsidRPr="0008219F">
        <w:rPr>
          <w:rFonts w:ascii="Verdana" w:hAnsi="Verdana" w:cs="Arial"/>
        </w:rPr>
        <w:t xml:space="preserve"> S. ¿Qué es la neuroeducación? Psicología y Educación. Cursos online. 2021. Disponible en: https://www.ceupe.mx/blog/para-que-sirve-la-neurociencia.html#:~:text=%C2%BFPara%20qu%C3%A9%20sirve%20la%20neurociencia%20en%20el%20%C3%A1mbito,poder%20as%C3%AD%20ejecutar%20la%20ense%C3%B1anza%20de%20forma%20eficaz.</w:t>
      </w:r>
    </w:p>
    <w:p w:rsidR="006721BC" w:rsidRPr="0008219F" w:rsidRDefault="006721BC" w:rsidP="0008219F">
      <w:pPr>
        <w:pStyle w:val="Prrafodelista"/>
        <w:numPr>
          <w:ilvl w:val="0"/>
          <w:numId w:val="4"/>
        </w:num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>Rojas L. Emociones y motivación dirigen la atención y deciden que se aprende. El diario de la educación. Facultad de Ciencias de la Educación de la Universidad de Málaga. 2017. Disponible en: https://eldiariodelaeducacion.com/2017/04/28/emociones-y-motivacion-dirigen-la-atencion-y-deciden-que-se-aprende/</w:t>
      </w:r>
    </w:p>
    <w:p w:rsidR="006721BC" w:rsidRPr="0008219F" w:rsidRDefault="006721BC" w:rsidP="0008219F">
      <w:pPr>
        <w:pStyle w:val="Prrafodelista"/>
        <w:numPr>
          <w:ilvl w:val="0"/>
          <w:numId w:val="4"/>
        </w:numPr>
        <w:spacing w:before="240" w:after="0" w:line="276" w:lineRule="auto"/>
        <w:jc w:val="both"/>
        <w:rPr>
          <w:rFonts w:ascii="Verdana" w:hAnsi="Verdana" w:cs="Arial"/>
        </w:rPr>
      </w:pPr>
      <w:r w:rsidRPr="0064779B">
        <w:rPr>
          <w:rFonts w:ascii="Verdana" w:hAnsi="Verdana" w:cs="Arial"/>
          <w:lang w:val="pt-PT"/>
        </w:rPr>
        <w:t xml:space="preserve">Ardila A. Alexandr Romanovich Luria (1902-1977). </w:t>
      </w:r>
      <w:r w:rsidRPr="0008219F">
        <w:rPr>
          <w:rFonts w:ascii="Verdana" w:hAnsi="Verdana" w:cs="Arial"/>
        </w:rPr>
        <w:t>Revista Latinoamericana de Psicología, vol. 9, núm. 3, 1977, pp. 518-519. Fundación Universitaria Konrad Lorenz. Bogotá, Colombia</w:t>
      </w:r>
    </w:p>
    <w:p w:rsidR="006721BC" w:rsidRPr="0008219F" w:rsidRDefault="006721BC" w:rsidP="0008219F">
      <w:pPr>
        <w:pStyle w:val="Prrafodelista"/>
        <w:numPr>
          <w:ilvl w:val="0"/>
          <w:numId w:val="4"/>
        </w:num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Bosada M. Neurociencia, ¿una aliada para mejorar la educación? Redacción de </w:t>
      </w:r>
      <w:proofErr w:type="spellStart"/>
      <w:r w:rsidRPr="0008219F">
        <w:rPr>
          <w:rFonts w:ascii="Verdana" w:hAnsi="Verdana" w:cs="Arial"/>
        </w:rPr>
        <w:t>Educaweb</w:t>
      </w:r>
      <w:proofErr w:type="spellEnd"/>
      <w:r w:rsidRPr="0008219F">
        <w:rPr>
          <w:rFonts w:ascii="Verdana" w:hAnsi="Verdana" w:cs="Arial"/>
        </w:rPr>
        <w:t>. España. 2022. Disponible en: https://www.educaweb.com/noticia/2019/01/10/neurociencia-aliada-mejorar-educacion-18676/</w:t>
      </w:r>
    </w:p>
    <w:p w:rsidR="006721BC" w:rsidRPr="0008219F" w:rsidRDefault="006721BC" w:rsidP="0008219F">
      <w:pPr>
        <w:pStyle w:val="Prrafodelista"/>
        <w:numPr>
          <w:ilvl w:val="0"/>
          <w:numId w:val="4"/>
        </w:numPr>
        <w:spacing w:before="240" w:after="0" w:line="276" w:lineRule="auto"/>
        <w:jc w:val="both"/>
        <w:rPr>
          <w:rFonts w:ascii="Verdana" w:hAnsi="Verdana" w:cs="Arial"/>
        </w:rPr>
      </w:pPr>
      <w:proofErr w:type="spellStart"/>
      <w:r w:rsidRPr="0008219F">
        <w:rPr>
          <w:rFonts w:ascii="Verdana" w:hAnsi="Verdana" w:cs="Arial"/>
        </w:rPr>
        <w:t>Castillero</w:t>
      </w:r>
      <w:proofErr w:type="spellEnd"/>
      <w:r w:rsidRPr="0008219F">
        <w:rPr>
          <w:rFonts w:ascii="Verdana" w:hAnsi="Verdana" w:cs="Arial"/>
        </w:rPr>
        <w:t xml:space="preserve"> </w:t>
      </w:r>
      <w:proofErr w:type="spellStart"/>
      <w:r w:rsidRPr="0008219F">
        <w:rPr>
          <w:rFonts w:ascii="Verdana" w:hAnsi="Verdana" w:cs="Arial"/>
        </w:rPr>
        <w:t>Mimenza</w:t>
      </w:r>
      <w:proofErr w:type="spellEnd"/>
      <w:r w:rsidRPr="0008219F">
        <w:rPr>
          <w:rFonts w:ascii="Verdana" w:hAnsi="Verdana" w:cs="Arial"/>
        </w:rPr>
        <w:t xml:space="preserve"> O. Aleksandr Luria: biografía del pionero de la neuropsicología. Biografías. Universidad Miguel de Cervantes. 2017. Disponible en: https://psicologiaymente.com/biografias/aleksandr-luria</w:t>
      </w:r>
    </w:p>
    <w:p w:rsidR="006721BC" w:rsidRPr="0008219F" w:rsidRDefault="006721BC" w:rsidP="0008219F">
      <w:pPr>
        <w:pStyle w:val="Prrafodelista"/>
        <w:numPr>
          <w:ilvl w:val="0"/>
          <w:numId w:val="4"/>
        </w:numPr>
        <w:spacing w:before="240" w:after="0" w:line="276" w:lineRule="auto"/>
        <w:jc w:val="both"/>
        <w:rPr>
          <w:rFonts w:ascii="Verdana" w:hAnsi="Verdana" w:cs="Arial"/>
        </w:rPr>
      </w:pPr>
      <w:r w:rsidRPr="0064779B">
        <w:rPr>
          <w:rFonts w:ascii="Verdana" w:hAnsi="Verdana" w:cs="Arial"/>
          <w:lang w:val="pt-PT"/>
        </w:rPr>
        <w:t xml:space="preserve">Cole M. Alexander R. Luria (1902-1977). </w:t>
      </w:r>
      <w:r w:rsidRPr="0008219F">
        <w:rPr>
          <w:rFonts w:ascii="Verdana" w:hAnsi="Verdana" w:cs="Arial"/>
        </w:rPr>
        <w:t xml:space="preserve">Perfil biográfico y académico. </w:t>
      </w:r>
      <w:proofErr w:type="spellStart"/>
      <w:r w:rsidRPr="0008219F">
        <w:rPr>
          <w:rFonts w:ascii="Verdana" w:hAnsi="Verdana" w:cs="Arial"/>
        </w:rPr>
        <w:t>Infoamérica</w:t>
      </w:r>
      <w:proofErr w:type="spellEnd"/>
      <w:r w:rsidRPr="0008219F">
        <w:rPr>
          <w:rFonts w:ascii="Verdana" w:hAnsi="Verdana" w:cs="Arial"/>
        </w:rPr>
        <w:t>. 2021. Disponible en: https://www.infoamerica.org/teoria/luria1.htm</w:t>
      </w:r>
    </w:p>
    <w:p w:rsidR="006721BC" w:rsidRPr="0008219F" w:rsidRDefault="006721BC" w:rsidP="0008219F">
      <w:pPr>
        <w:pStyle w:val="Prrafodelista"/>
        <w:numPr>
          <w:ilvl w:val="0"/>
          <w:numId w:val="4"/>
        </w:num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Manga D; Ramos Francisco. El legado de Luria y la neuropsicología escolar. </w:t>
      </w:r>
      <w:proofErr w:type="spellStart"/>
      <w:r w:rsidRPr="0008219F">
        <w:rPr>
          <w:rFonts w:ascii="Verdana" w:hAnsi="Verdana" w:cs="Arial"/>
        </w:rPr>
        <w:t>Dialnet</w:t>
      </w:r>
      <w:proofErr w:type="spellEnd"/>
      <w:r w:rsidRPr="0008219F">
        <w:rPr>
          <w:rFonts w:ascii="Verdana" w:hAnsi="Verdana" w:cs="Arial"/>
        </w:rPr>
        <w:t>. Universidad de Salamanca. España. 2011. Disponible en: https://dialnet.unirioja.es</w:t>
      </w:r>
    </w:p>
    <w:p w:rsidR="006721BC" w:rsidRPr="0008219F" w:rsidRDefault="006721BC" w:rsidP="0008219F">
      <w:pPr>
        <w:pStyle w:val="Prrafodelista"/>
        <w:numPr>
          <w:ilvl w:val="0"/>
          <w:numId w:val="4"/>
        </w:numPr>
        <w:spacing w:before="240" w:after="0" w:line="276" w:lineRule="auto"/>
        <w:jc w:val="both"/>
        <w:rPr>
          <w:rFonts w:ascii="Verdana" w:hAnsi="Verdana" w:cs="Arial"/>
        </w:rPr>
      </w:pPr>
      <w:proofErr w:type="spellStart"/>
      <w:r w:rsidRPr="0008219F">
        <w:rPr>
          <w:rFonts w:ascii="Verdana" w:hAnsi="Verdana" w:cs="Arial"/>
        </w:rPr>
        <w:lastRenderedPageBreak/>
        <w:t>Bausela</w:t>
      </w:r>
      <w:proofErr w:type="spellEnd"/>
      <w:r w:rsidRPr="0008219F">
        <w:rPr>
          <w:rFonts w:ascii="Verdana" w:hAnsi="Verdana" w:cs="Arial"/>
        </w:rPr>
        <w:t xml:space="preserve"> Herreras E. La neuropsicología de A. R. Luria: coetáneos y continuadores de su legado. Universidad de León. Revista de Historia de la Psicología, vol. 27, núm. 4, 2006. Pp 79-92</w:t>
      </w:r>
    </w:p>
    <w:p w:rsidR="006721BC" w:rsidRPr="0008219F" w:rsidRDefault="006721BC" w:rsidP="0008219F">
      <w:pPr>
        <w:pStyle w:val="Prrafodelista"/>
        <w:numPr>
          <w:ilvl w:val="0"/>
          <w:numId w:val="4"/>
        </w:numPr>
        <w:spacing w:before="240" w:after="0" w:line="276" w:lineRule="auto"/>
        <w:jc w:val="both"/>
        <w:rPr>
          <w:rFonts w:ascii="Verdana" w:hAnsi="Verdana" w:cs="Arial"/>
        </w:rPr>
      </w:pPr>
      <w:proofErr w:type="spellStart"/>
      <w:r w:rsidRPr="0008219F">
        <w:rPr>
          <w:rFonts w:ascii="Verdana" w:hAnsi="Verdana" w:cs="Arial"/>
        </w:rPr>
        <w:t>Akhutina</w:t>
      </w:r>
      <w:proofErr w:type="spellEnd"/>
      <w:r w:rsidRPr="0008219F">
        <w:rPr>
          <w:rFonts w:ascii="Verdana" w:hAnsi="Verdana" w:cs="Arial"/>
        </w:rPr>
        <w:t xml:space="preserve"> T. LS </w:t>
      </w:r>
      <w:proofErr w:type="spellStart"/>
      <w:r w:rsidRPr="0008219F">
        <w:rPr>
          <w:rFonts w:ascii="Verdana" w:hAnsi="Verdana" w:cs="Arial"/>
        </w:rPr>
        <w:t>Vigotsky</w:t>
      </w:r>
      <w:proofErr w:type="spellEnd"/>
      <w:r w:rsidRPr="0008219F">
        <w:rPr>
          <w:rFonts w:ascii="Verdana" w:hAnsi="Verdana" w:cs="Arial"/>
        </w:rPr>
        <w:t xml:space="preserve"> y AR Luria: la formación de la neuropsicología. Revista Española de </w:t>
      </w:r>
      <w:proofErr w:type="spellStart"/>
      <w:r w:rsidRPr="0008219F">
        <w:rPr>
          <w:rFonts w:ascii="Verdana" w:hAnsi="Verdana" w:cs="Arial"/>
        </w:rPr>
        <w:t>Neuropsicologia</w:t>
      </w:r>
      <w:proofErr w:type="spellEnd"/>
      <w:r w:rsidRPr="0008219F">
        <w:rPr>
          <w:rFonts w:ascii="Verdana" w:hAnsi="Verdana" w:cs="Arial"/>
        </w:rPr>
        <w:t xml:space="preserve"> 4, 2-3: 108-129. 2002</w:t>
      </w:r>
      <w:proofErr w:type="gramStart"/>
      <w:r w:rsidRPr="0008219F">
        <w:rPr>
          <w:rFonts w:ascii="Verdana" w:hAnsi="Verdana" w:cs="Arial"/>
        </w:rPr>
        <w:t>.ISSN</w:t>
      </w:r>
      <w:proofErr w:type="gramEnd"/>
      <w:r w:rsidRPr="0008219F">
        <w:rPr>
          <w:rFonts w:ascii="Verdana" w:hAnsi="Verdana" w:cs="Arial"/>
        </w:rPr>
        <w:t>: 1139-9872. Disponible en: https://dialnet.unirioja.es</w:t>
      </w:r>
    </w:p>
    <w:p w:rsidR="006721BC" w:rsidRPr="0008219F" w:rsidRDefault="006721BC" w:rsidP="0008219F">
      <w:pPr>
        <w:pStyle w:val="Prrafodelista"/>
        <w:numPr>
          <w:ilvl w:val="0"/>
          <w:numId w:val="4"/>
        </w:num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Hernández Pina M </w:t>
      </w:r>
      <w:proofErr w:type="spellStart"/>
      <w:r w:rsidRPr="0008219F">
        <w:rPr>
          <w:rFonts w:ascii="Verdana" w:hAnsi="Verdana" w:cs="Arial"/>
        </w:rPr>
        <w:t>Fuentesanta</w:t>
      </w:r>
      <w:proofErr w:type="spellEnd"/>
      <w:r w:rsidRPr="0008219F">
        <w:rPr>
          <w:rFonts w:ascii="Verdana" w:hAnsi="Verdana" w:cs="Arial"/>
        </w:rPr>
        <w:t>. Las relaciones entre pensamiento y lenguaje según Piaget, Vygotsky, Luria y Bruner. Las relaciones entre el pensamiento y el lenguaje. Pp 69-90. 1980. Disponible en: Digitumhttps://digitum.um.es ›</w:t>
      </w:r>
    </w:p>
    <w:p w:rsidR="006721BC" w:rsidRPr="0008219F" w:rsidRDefault="006721BC" w:rsidP="0008219F">
      <w:pPr>
        <w:pStyle w:val="Prrafodelista"/>
        <w:numPr>
          <w:ilvl w:val="0"/>
          <w:numId w:val="4"/>
        </w:num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Rodríguez Puerta A. Aleksandr </w:t>
      </w:r>
      <w:proofErr w:type="spellStart"/>
      <w:r w:rsidRPr="0008219F">
        <w:rPr>
          <w:rFonts w:ascii="Verdana" w:hAnsi="Verdana" w:cs="Arial"/>
        </w:rPr>
        <w:t>Lúriya</w:t>
      </w:r>
      <w:proofErr w:type="spellEnd"/>
      <w:r w:rsidRPr="0008219F">
        <w:rPr>
          <w:rFonts w:ascii="Verdana" w:hAnsi="Verdana" w:cs="Arial"/>
        </w:rPr>
        <w:t xml:space="preserve">: biografía, teoría y otros aportes. </w:t>
      </w:r>
      <w:proofErr w:type="spellStart"/>
      <w:r w:rsidRPr="0008219F">
        <w:rPr>
          <w:rFonts w:ascii="Verdana" w:hAnsi="Verdana" w:cs="Arial"/>
        </w:rPr>
        <w:t>Lifeder</w:t>
      </w:r>
      <w:proofErr w:type="spellEnd"/>
      <w:r w:rsidRPr="0008219F">
        <w:rPr>
          <w:rFonts w:ascii="Verdana" w:hAnsi="Verdana" w:cs="Arial"/>
        </w:rPr>
        <w:t>. 2019. Disponible en: https://www.lifeder.com/aleksandr-luriya/.</w:t>
      </w:r>
    </w:p>
    <w:p w:rsidR="006721BC" w:rsidRPr="0008219F" w:rsidRDefault="006721BC" w:rsidP="0008219F">
      <w:pPr>
        <w:pStyle w:val="Prrafodelista"/>
        <w:numPr>
          <w:ilvl w:val="0"/>
          <w:numId w:val="4"/>
        </w:num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_____________. Alexander Luria: </w:t>
      </w:r>
      <w:proofErr w:type="spellStart"/>
      <w:r w:rsidRPr="0008219F">
        <w:rPr>
          <w:rFonts w:ascii="Verdana" w:hAnsi="Verdana" w:cs="Arial"/>
        </w:rPr>
        <w:t>life</w:t>
      </w:r>
      <w:proofErr w:type="spellEnd"/>
      <w:r w:rsidRPr="0008219F">
        <w:rPr>
          <w:rFonts w:ascii="Verdana" w:hAnsi="Verdana" w:cs="Arial"/>
        </w:rPr>
        <w:t xml:space="preserve">, </w:t>
      </w:r>
      <w:proofErr w:type="spellStart"/>
      <w:r w:rsidRPr="0008219F">
        <w:rPr>
          <w:rFonts w:ascii="Verdana" w:hAnsi="Verdana" w:cs="Arial"/>
        </w:rPr>
        <w:t>research</w:t>
      </w:r>
      <w:proofErr w:type="spellEnd"/>
      <w:r w:rsidRPr="0008219F">
        <w:rPr>
          <w:rFonts w:ascii="Verdana" w:hAnsi="Verdana" w:cs="Arial"/>
        </w:rPr>
        <w:t xml:space="preserve"> &amp; </w:t>
      </w:r>
      <w:proofErr w:type="spellStart"/>
      <w:r w:rsidRPr="0008219F">
        <w:rPr>
          <w:rFonts w:ascii="Verdana" w:hAnsi="Verdana" w:cs="Arial"/>
        </w:rPr>
        <w:t>contribution</w:t>
      </w:r>
      <w:proofErr w:type="spellEnd"/>
      <w:r w:rsidRPr="0008219F">
        <w:rPr>
          <w:rFonts w:ascii="Verdana" w:hAnsi="Verdana" w:cs="Arial"/>
        </w:rPr>
        <w:t xml:space="preserve"> to </w:t>
      </w:r>
      <w:proofErr w:type="spellStart"/>
      <w:r w:rsidRPr="0008219F">
        <w:rPr>
          <w:rFonts w:ascii="Verdana" w:hAnsi="Verdana" w:cs="Arial"/>
        </w:rPr>
        <w:t>neuroscience</w:t>
      </w:r>
      <w:proofErr w:type="spellEnd"/>
      <w:r w:rsidRPr="0008219F">
        <w:rPr>
          <w:rFonts w:ascii="Verdana" w:hAnsi="Verdana" w:cs="Arial"/>
        </w:rPr>
        <w:t xml:space="preserve">. </w:t>
      </w:r>
      <w:proofErr w:type="spellStart"/>
      <w:r w:rsidRPr="0008219F">
        <w:rPr>
          <w:rFonts w:ascii="Verdana" w:hAnsi="Verdana" w:cs="Arial"/>
        </w:rPr>
        <w:t>The</w:t>
      </w:r>
      <w:proofErr w:type="spellEnd"/>
      <w:r w:rsidRPr="0008219F">
        <w:rPr>
          <w:rFonts w:ascii="Verdana" w:hAnsi="Verdana" w:cs="Arial"/>
        </w:rPr>
        <w:t xml:space="preserve"> </w:t>
      </w:r>
      <w:proofErr w:type="spellStart"/>
      <w:r w:rsidRPr="0008219F">
        <w:rPr>
          <w:rFonts w:ascii="Verdana" w:hAnsi="Verdana" w:cs="Arial"/>
        </w:rPr>
        <w:t>Science</w:t>
      </w:r>
      <w:proofErr w:type="spellEnd"/>
      <w:r w:rsidRPr="0008219F">
        <w:rPr>
          <w:rFonts w:ascii="Verdana" w:hAnsi="Verdana" w:cs="Arial"/>
        </w:rPr>
        <w:t xml:space="preserve"> of </w:t>
      </w:r>
      <w:proofErr w:type="spellStart"/>
      <w:r w:rsidRPr="0008219F">
        <w:rPr>
          <w:rFonts w:ascii="Verdana" w:hAnsi="Verdana" w:cs="Arial"/>
        </w:rPr>
        <w:t>Psychotherapy</w:t>
      </w:r>
      <w:proofErr w:type="spellEnd"/>
      <w:r w:rsidRPr="0008219F">
        <w:rPr>
          <w:rFonts w:ascii="Verdana" w:hAnsi="Verdana" w:cs="Arial"/>
        </w:rPr>
        <w:t xml:space="preserve">. 2019. Disponible en: https://www.The </w:t>
      </w:r>
      <w:proofErr w:type="spellStart"/>
      <w:r w:rsidRPr="0008219F">
        <w:rPr>
          <w:rFonts w:ascii="Verdana" w:hAnsi="Verdana" w:cs="Arial"/>
        </w:rPr>
        <w:t>Science</w:t>
      </w:r>
      <w:proofErr w:type="spellEnd"/>
      <w:r w:rsidRPr="0008219F">
        <w:rPr>
          <w:rFonts w:ascii="Verdana" w:hAnsi="Verdana" w:cs="Arial"/>
        </w:rPr>
        <w:t xml:space="preserve"> of </w:t>
      </w:r>
      <w:proofErr w:type="spellStart"/>
      <w:r w:rsidRPr="0008219F">
        <w:rPr>
          <w:rFonts w:ascii="Verdana" w:hAnsi="Verdana" w:cs="Arial"/>
        </w:rPr>
        <w:t>Psychotherapy</w:t>
      </w:r>
      <w:proofErr w:type="spellEnd"/>
      <w:r w:rsidRPr="0008219F">
        <w:rPr>
          <w:rFonts w:ascii="Verdana" w:hAnsi="Verdana" w:cs="Arial"/>
        </w:rPr>
        <w:t>: thescienceofpsychotherapy.com.</w:t>
      </w:r>
    </w:p>
    <w:p w:rsidR="006721BC" w:rsidRPr="0008219F" w:rsidRDefault="006721BC" w:rsidP="0008219F">
      <w:pPr>
        <w:pStyle w:val="Prrafodelista"/>
        <w:numPr>
          <w:ilvl w:val="0"/>
          <w:numId w:val="4"/>
        </w:numPr>
        <w:spacing w:before="240" w:after="0" w:line="276" w:lineRule="auto"/>
        <w:jc w:val="both"/>
        <w:rPr>
          <w:rFonts w:ascii="Verdana" w:hAnsi="Verdana" w:cs="Arial"/>
        </w:rPr>
      </w:pPr>
      <w:r w:rsidRPr="00857EA5">
        <w:rPr>
          <w:rFonts w:ascii="Verdana" w:hAnsi="Verdana" w:cs="Arial"/>
          <w:lang w:val="pt-PT"/>
        </w:rPr>
        <w:t xml:space="preserve">_____________. A. R. Luria. Enciclopedia Britannica. </w:t>
      </w:r>
      <w:r w:rsidRPr="0008219F">
        <w:rPr>
          <w:rFonts w:ascii="Verdana" w:hAnsi="Verdana" w:cs="Arial"/>
        </w:rPr>
        <w:t>2019. Disponible en: https://www.Britannica: britannica.com.</w:t>
      </w:r>
    </w:p>
    <w:p w:rsidR="006721BC" w:rsidRPr="0008219F" w:rsidRDefault="006721BC" w:rsidP="0008219F">
      <w:pPr>
        <w:pStyle w:val="Prrafodelista"/>
        <w:numPr>
          <w:ilvl w:val="0"/>
          <w:numId w:val="4"/>
        </w:num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Morales G., </w:t>
      </w:r>
      <w:proofErr w:type="spellStart"/>
      <w:r w:rsidRPr="0008219F">
        <w:rPr>
          <w:rFonts w:ascii="Verdana" w:hAnsi="Verdana" w:cs="Arial"/>
        </w:rPr>
        <w:t>Artieda</w:t>
      </w:r>
      <w:proofErr w:type="spellEnd"/>
      <w:r w:rsidRPr="0008219F">
        <w:rPr>
          <w:rFonts w:ascii="Verdana" w:hAnsi="Verdana" w:cs="Arial"/>
        </w:rPr>
        <w:t xml:space="preserve"> J</w:t>
      </w:r>
      <w:proofErr w:type="gramStart"/>
      <w:r w:rsidRPr="0008219F">
        <w:rPr>
          <w:rFonts w:ascii="Verdana" w:hAnsi="Verdana" w:cs="Arial"/>
        </w:rPr>
        <w:t>..</w:t>
      </w:r>
      <w:proofErr w:type="gramEnd"/>
      <w:r w:rsidRPr="0008219F">
        <w:rPr>
          <w:rFonts w:ascii="Verdana" w:hAnsi="Verdana" w:cs="Arial"/>
        </w:rPr>
        <w:t xml:space="preserve"> La neurofisiología clínica: pasado, presente y futuro. Anales </w:t>
      </w:r>
      <w:proofErr w:type="spellStart"/>
      <w:r w:rsidRPr="0008219F">
        <w:rPr>
          <w:rFonts w:ascii="Verdana" w:hAnsi="Verdana" w:cs="Arial"/>
        </w:rPr>
        <w:t>Sis</w:t>
      </w:r>
      <w:proofErr w:type="spellEnd"/>
      <w:r w:rsidRPr="0008219F">
        <w:rPr>
          <w:rFonts w:ascii="Verdana" w:hAnsi="Verdana" w:cs="Arial"/>
        </w:rPr>
        <w:t xml:space="preserve"> San </w:t>
      </w:r>
      <w:proofErr w:type="gramStart"/>
      <w:r w:rsidRPr="0008219F">
        <w:rPr>
          <w:rFonts w:ascii="Verdana" w:hAnsi="Verdana" w:cs="Arial"/>
        </w:rPr>
        <w:t>Navarra  [</w:t>
      </w:r>
      <w:proofErr w:type="gramEnd"/>
      <w:r w:rsidRPr="0008219F">
        <w:rPr>
          <w:rFonts w:ascii="Verdana" w:hAnsi="Verdana" w:cs="Arial"/>
        </w:rPr>
        <w:t xml:space="preserve">Internet]. </w:t>
      </w:r>
      <w:proofErr w:type="gramStart"/>
      <w:r w:rsidRPr="0008219F">
        <w:rPr>
          <w:rFonts w:ascii="Verdana" w:hAnsi="Verdana" w:cs="Arial"/>
        </w:rPr>
        <w:t>2009  [</w:t>
      </w:r>
      <w:proofErr w:type="gramEnd"/>
      <w:r w:rsidRPr="0008219F">
        <w:rPr>
          <w:rFonts w:ascii="Verdana" w:hAnsi="Verdana" w:cs="Arial"/>
        </w:rPr>
        <w:t xml:space="preserve">citado  2022  Dic  01] ;  32( </w:t>
      </w:r>
      <w:proofErr w:type="spellStart"/>
      <w:r w:rsidRPr="0008219F">
        <w:rPr>
          <w:rFonts w:ascii="Verdana" w:hAnsi="Verdana" w:cs="Arial"/>
        </w:rPr>
        <w:t>Suppl</w:t>
      </w:r>
      <w:proofErr w:type="spellEnd"/>
      <w:r w:rsidRPr="0008219F">
        <w:rPr>
          <w:rFonts w:ascii="Verdana" w:hAnsi="Verdana" w:cs="Arial"/>
        </w:rPr>
        <w:t xml:space="preserve"> 3 ): 5-8. Disponible en: http://scielo.isciii.es/scielo.php?script=sci_arttext&amp;pid=S1137-66272009000600001&amp;lng=es.</w:t>
      </w:r>
    </w:p>
    <w:p w:rsidR="006721BC" w:rsidRPr="0008219F" w:rsidRDefault="006721BC" w:rsidP="0008219F">
      <w:pPr>
        <w:pStyle w:val="Prrafodelista"/>
        <w:numPr>
          <w:ilvl w:val="0"/>
          <w:numId w:val="4"/>
        </w:numPr>
        <w:spacing w:before="240" w:after="0" w:line="276" w:lineRule="auto"/>
        <w:jc w:val="both"/>
        <w:rPr>
          <w:rFonts w:ascii="Verdana" w:hAnsi="Verdana" w:cs="Arial"/>
        </w:rPr>
      </w:pPr>
      <w:proofErr w:type="spellStart"/>
      <w:r w:rsidRPr="0008219F">
        <w:rPr>
          <w:rFonts w:ascii="Verdana" w:hAnsi="Verdana" w:cs="Arial"/>
        </w:rPr>
        <w:t>Rossouw</w:t>
      </w:r>
      <w:proofErr w:type="spellEnd"/>
      <w:r w:rsidRPr="0008219F">
        <w:rPr>
          <w:rFonts w:ascii="Verdana" w:hAnsi="Verdana" w:cs="Arial"/>
        </w:rPr>
        <w:t xml:space="preserve"> P. J. &amp; </w:t>
      </w:r>
      <w:proofErr w:type="spellStart"/>
      <w:r w:rsidRPr="0008219F">
        <w:rPr>
          <w:rFonts w:ascii="Verdana" w:hAnsi="Verdana" w:cs="Arial"/>
        </w:rPr>
        <w:t>Kostyanaya</w:t>
      </w:r>
      <w:proofErr w:type="spellEnd"/>
      <w:r w:rsidRPr="0008219F">
        <w:rPr>
          <w:rFonts w:ascii="Verdana" w:hAnsi="Verdana" w:cs="Arial"/>
        </w:rPr>
        <w:t xml:space="preserve">, M. Alexander Luria: </w:t>
      </w:r>
      <w:proofErr w:type="spellStart"/>
      <w:r w:rsidRPr="0008219F">
        <w:rPr>
          <w:rFonts w:ascii="Verdana" w:hAnsi="Verdana" w:cs="Arial"/>
        </w:rPr>
        <w:t>Life</w:t>
      </w:r>
      <w:proofErr w:type="spellEnd"/>
      <w:r w:rsidRPr="0008219F">
        <w:rPr>
          <w:rFonts w:ascii="Verdana" w:hAnsi="Verdana" w:cs="Arial"/>
        </w:rPr>
        <w:t xml:space="preserve">, </w:t>
      </w:r>
      <w:proofErr w:type="spellStart"/>
      <w:r w:rsidRPr="0008219F">
        <w:rPr>
          <w:rFonts w:ascii="Verdana" w:hAnsi="Verdana" w:cs="Arial"/>
        </w:rPr>
        <w:t>research</w:t>
      </w:r>
      <w:proofErr w:type="spellEnd"/>
      <w:r w:rsidRPr="0008219F">
        <w:rPr>
          <w:rFonts w:ascii="Verdana" w:hAnsi="Verdana" w:cs="Arial"/>
        </w:rPr>
        <w:t xml:space="preserve"> and </w:t>
      </w:r>
      <w:proofErr w:type="spellStart"/>
      <w:r w:rsidRPr="0008219F">
        <w:rPr>
          <w:rFonts w:ascii="Verdana" w:hAnsi="Verdana" w:cs="Arial"/>
        </w:rPr>
        <w:t>contribution</w:t>
      </w:r>
      <w:proofErr w:type="spellEnd"/>
      <w:r w:rsidRPr="0008219F">
        <w:rPr>
          <w:rFonts w:ascii="Verdana" w:hAnsi="Verdana" w:cs="Arial"/>
        </w:rPr>
        <w:t xml:space="preserve"> to </w:t>
      </w:r>
      <w:proofErr w:type="spellStart"/>
      <w:r w:rsidRPr="0008219F">
        <w:rPr>
          <w:rFonts w:ascii="Verdana" w:hAnsi="Verdana" w:cs="Arial"/>
        </w:rPr>
        <w:t>neuroscience</w:t>
      </w:r>
      <w:proofErr w:type="spellEnd"/>
      <w:r w:rsidRPr="0008219F">
        <w:rPr>
          <w:rFonts w:ascii="Verdana" w:hAnsi="Verdana" w:cs="Arial"/>
        </w:rPr>
        <w:t xml:space="preserve">. International </w:t>
      </w:r>
      <w:proofErr w:type="spellStart"/>
      <w:r w:rsidRPr="0008219F">
        <w:rPr>
          <w:rFonts w:ascii="Verdana" w:hAnsi="Verdana" w:cs="Arial"/>
        </w:rPr>
        <w:t>Journal</w:t>
      </w:r>
      <w:proofErr w:type="spellEnd"/>
      <w:r w:rsidRPr="0008219F">
        <w:rPr>
          <w:rFonts w:ascii="Verdana" w:hAnsi="Verdana" w:cs="Arial"/>
        </w:rPr>
        <w:t xml:space="preserve"> of </w:t>
      </w:r>
      <w:proofErr w:type="spellStart"/>
      <w:r w:rsidRPr="0008219F">
        <w:rPr>
          <w:rFonts w:ascii="Verdana" w:hAnsi="Verdana" w:cs="Arial"/>
        </w:rPr>
        <w:t>Neuropsychotherapy</w:t>
      </w:r>
      <w:proofErr w:type="spellEnd"/>
      <w:r w:rsidRPr="0008219F">
        <w:rPr>
          <w:rFonts w:ascii="Verdana" w:hAnsi="Verdana" w:cs="Arial"/>
        </w:rPr>
        <w:t>, 1(2):47-55. 2013. Disponible en: https://www.10.12744/ijnpt.2013.0047-0055. Consultado el 30 de noviembre 2022</w:t>
      </w:r>
    </w:p>
    <w:p w:rsidR="006721BC" w:rsidRPr="0008219F" w:rsidRDefault="006721BC" w:rsidP="0008219F">
      <w:pPr>
        <w:pStyle w:val="Prrafodelista"/>
        <w:numPr>
          <w:ilvl w:val="0"/>
          <w:numId w:val="4"/>
        </w:numPr>
        <w:spacing w:before="240" w:after="0" w:line="276" w:lineRule="auto"/>
        <w:jc w:val="both"/>
        <w:rPr>
          <w:rFonts w:ascii="Verdana" w:hAnsi="Verdana" w:cs="Arial"/>
        </w:rPr>
      </w:pPr>
      <w:r w:rsidRPr="0008219F">
        <w:rPr>
          <w:rFonts w:ascii="Verdana" w:hAnsi="Verdana" w:cs="Arial"/>
        </w:rPr>
        <w:t xml:space="preserve">_____________. Alexander Luria. Wikipedia. 2022. Disponible en: </w:t>
      </w:r>
    </w:p>
    <w:p w:rsidR="006721BC" w:rsidRPr="0008219F" w:rsidRDefault="006721BC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6721BC" w:rsidRPr="0008219F" w:rsidRDefault="006721BC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6721BC" w:rsidRPr="0008219F" w:rsidRDefault="006721BC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237A0" w:rsidRPr="0008219F" w:rsidRDefault="00D237A0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237A0" w:rsidRDefault="00D237A0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64779B" w:rsidRPr="0008219F" w:rsidRDefault="0064779B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237A0" w:rsidRPr="0008219F" w:rsidRDefault="00D237A0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237A0" w:rsidRPr="0008219F" w:rsidRDefault="0008219F" w:rsidP="0008219F">
      <w:pPr>
        <w:spacing w:before="240" w:after="0" w:line="276" w:lineRule="auto"/>
        <w:jc w:val="center"/>
        <w:rPr>
          <w:rFonts w:ascii="Verdana" w:hAnsi="Verdana" w:cs="Arial"/>
          <w:b/>
        </w:rPr>
      </w:pPr>
      <w:r w:rsidRPr="0008219F">
        <w:rPr>
          <w:rFonts w:ascii="Verdana" w:hAnsi="Verdana" w:cs="Arial"/>
          <w:b/>
        </w:rPr>
        <w:lastRenderedPageBreak/>
        <w:t>Anexos</w:t>
      </w:r>
    </w:p>
    <w:p w:rsidR="00D237A0" w:rsidRPr="0008219F" w:rsidRDefault="00D237A0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p w:rsidR="00D83859" w:rsidRDefault="00D83859" w:rsidP="0035253B">
      <w:pPr>
        <w:keepNext/>
        <w:spacing w:before="240" w:after="0" w:line="276" w:lineRule="auto"/>
        <w:jc w:val="center"/>
      </w:pPr>
      <w:r w:rsidRPr="00D83859">
        <w:rPr>
          <w:rFonts w:ascii="Verdana" w:hAnsi="Verdana" w:cs="Arial"/>
          <w:noProof/>
          <w:lang w:eastAsia="es-ES"/>
        </w:rPr>
        <w:drawing>
          <wp:inline distT="0" distB="0" distL="0" distR="0" wp14:anchorId="243BBA3D" wp14:editId="226476FA">
            <wp:extent cx="2160395" cy="2959840"/>
            <wp:effectExtent l="0" t="0" r="0" b="0"/>
            <wp:docPr id="1" name="Imagen 1" descr="C:\Users\NELSON\Desktop\luri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LSON\Desktop\luria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597" cy="296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A0" w:rsidRPr="0008219F" w:rsidRDefault="00D83859" w:rsidP="0035253B">
      <w:pPr>
        <w:spacing w:before="240" w:after="0" w:line="276" w:lineRule="auto"/>
        <w:jc w:val="center"/>
        <w:rPr>
          <w:rFonts w:ascii="Verdana" w:hAnsi="Verdana" w:cs="Arial"/>
        </w:rPr>
      </w:pPr>
      <w:r w:rsidRPr="0035253B">
        <w:rPr>
          <w:rFonts w:ascii="Verdana" w:hAnsi="Verdana" w:cs="Arial"/>
        </w:rPr>
        <w:t xml:space="preserve">Luria ante el río </w:t>
      </w:r>
      <w:proofErr w:type="spellStart"/>
      <w:r w:rsidRPr="0035253B">
        <w:rPr>
          <w:rFonts w:ascii="Verdana" w:hAnsi="Verdana" w:cs="Arial"/>
        </w:rPr>
        <w:t>Moscova</w:t>
      </w:r>
      <w:proofErr w:type="spellEnd"/>
      <w:r w:rsidRPr="0035253B">
        <w:rPr>
          <w:rFonts w:ascii="Verdana" w:hAnsi="Verdana" w:cs="Arial"/>
        </w:rPr>
        <w:t>, con el Kremlin al fondo (1962).</w:t>
      </w:r>
    </w:p>
    <w:p w:rsidR="00D237A0" w:rsidRPr="0008219F" w:rsidRDefault="00D237A0" w:rsidP="0035253B">
      <w:pPr>
        <w:spacing w:before="240" w:after="0" w:line="276" w:lineRule="auto"/>
        <w:jc w:val="center"/>
        <w:rPr>
          <w:rFonts w:ascii="Verdana" w:hAnsi="Verdana" w:cs="Arial"/>
        </w:rPr>
      </w:pPr>
    </w:p>
    <w:p w:rsidR="00DD1FA0" w:rsidRPr="0008219F" w:rsidRDefault="00DD1FA0" w:rsidP="0008219F">
      <w:pPr>
        <w:spacing w:before="240" w:after="0" w:line="276" w:lineRule="auto"/>
        <w:jc w:val="both"/>
        <w:rPr>
          <w:rFonts w:ascii="Verdana" w:hAnsi="Verdana" w:cs="Arial"/>
        </w:rPr>
      </w:pPr>
    </w:p>
    <w:sectPr w:rsidR="00DD1FA0" w:rsidRPr="0008219F" w:rsidSect="0088371D"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6E7" w:rsidRDefault="00D806E7" w:rsidP="00A9374F">
      <w:pPr>
        <w:spacing w:after="0" w:line="240" w:lineRule="auto"/>
      </w:pPr>
      <w:r>
        <w:separator/>
      </w:r>
    </w:p>
  </w:endnote>
  <w:endnote w:type="continuationSeparator" w:id="0">
    <w:p w:rsidR="00D806E7" w:rsidRDefault="00D806E7" w:rsidP="00A9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9300230"/>
      <w:docPartObj>
        <w:docPartGallery w:val="Page Numbers (Bottom of Page)"/>
        <w:docPartUnique/>
      </w:docPartObj>
    </w:sdtPr>
    <w:sdtEndPr/>
    <w:sdtContent>
      <w:p w:rsidR="00A9374F" w:rsidRDefault="00A9374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EA5">
          <w:rPr>
            <w:noProof/>
          </w:rPr>
          <w:t>11</w:t>
        </w:r>
        <w:r>
          <w:fldChar w:fldCharType="end"/>
        </w:r>
      </w:p>
    </w:sdtContent>
  </w:sdt>
  <w:p w:rsidR="00A9374F" w:rsidRDefault="00A937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6E7" w:rsidRDefault="00D806E7" w:rsidP="00A9374F">
      <w:pPr>
        <w:spacing w:after="0" w:line="240" w:lineRule="auto"/>
      </w:pPr>
      <w:r>
        <w:separator/>
      </w:r>
    </w:p>
  </w:footnote>
  <w:footnote w:type="continuationSeparator" w:id="0">
    <w:p w:rsidR="00D806E7" w:rsidRDefault="00D806E7" w:rsidP="00A93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444"/>
    <w:multiLevelType w:val="hybridMultilevel"/>
    <w:tmpl w:val="2D5C7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10DE0"/>
    <w:multiLevelType w:val="hybridMultilevel"/>
    <w:tmpl w:val="DB48FE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50D02"/>
    <w:multiLevelType w:val="hybridMultilevel"/>
    <w:tmpl w:val="548612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43FC4"/>
    <w:multiLevelType w:val="hybridMultilevel"/>
    <w:tmpl w:val="E66076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C5020"/>
    <w:multiLevelType w:val="hybridMultilevel"/>
    <w:tmpl w:val="36DE45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06"/>
    <w:rsid w:val="00061674"/>
    <w:rsid w:val="0008219F"/>
    <w:rsid w:val="000963FE"/>
    <w:rsid w:val="000B4F2D"/>
    <w:rsid w:val="000C49DB"/>
    <w:rsid w:val="001735DC"/>
    <w:rsid w:val="001815B6"/>
    <w:rsid w:val="001D6A6A"/>
    <w:rsid w:val="001F3E06"/>
    <w:rsid w:val="0022680E"/>
    <w:rsid w:val="002309A9"/>
    <w:rsid w:val="00277583"/>
    <w:rsid w:val="0028318F"/>
    <w:rsid w:val="00313B05"/>
    <w:rsid w:val="0035253B"/>
    <w:rsid w:val="003F1761"/>
    <w:rsid w:val="00416665"/>
    <w:rsid w:val="00422BD2"/>
    <w:rsid w:val="00462B79"/>
    <w:rsid w:val="004742F3"/>
    <w:rsid w:val="004954B3"/>
    <w:rsid w:val="004C391E"/>
    <w:rsid w:val="004C5B28"/>
    <w:rsid w:val="004D0174"/>
    <w:rsid w:val="004D0BA5"/>
    <w:rsid w:val="00550E21"/>
    <w:rsid w:val="0055643F"/>
    <w:rsid w:val="0064779B"/>
    <w:rsid w:val="006721BC"/>
    <w:rsid w:val="006A199D"/>
    <w:rsid w:val="007632E0"/>
    <w:rsid w:val="007B2AC5"/>
    <w:rsid w:val="007B2B92"/>
    <w:rsid w:val="00857EA5"/>
    <w:rsid w:val="0087384C"/>
    <w:rsid w:val="0088371D"/>
    <w:rsid w:val="008E3F2A"/>
    <w:rsid w:val="00935F73"/>
    <w:rsid w:val="009E1B83"/>
    <w:rsid w:val="00A37819"/>
    <w:rsid w:val="00A9374F"/>
    <w:rsid w:val="00A93927"/>
    <w:rsid w:val="00AA5188"/>
    <w:rsid w:val="00AC1BCB"/>
    <w:rsid w:val="00AD0B15"/>
    <w:rsid w:val="00B11E04"/>
    <w:rsid w:val="00B52793"/>
    <w:rsid w:val="00B578BD"/>
    <w:rsid w:val="00C16EE7"/>
    <w:rsid w:val="00C3063A"/>
    <w:rsid w:val="00C46B80"/>
    <w:rsid w:val="00CD0015"/>
    <w:rsid w:val="00D237A0"/>
    <w:rsid w:val="00D806E7"/>
    <w:rsid w:val="00D83859"/>
    <w:rsid w:val="00DB5D12"/>
    <w:rsid w:val="00DD1FA0"/>
    <w:rsid w:val="00DF4B52"/>
    <w:rsid w:val="00E127D8"/>
    <w:rsid w:val="00E316A7"/>
    <w:rsid w:val="00EA248C"/>
    <w:rsid w:val="00F142D4"/>
    <w:rsid w:val="00F42337"/>
    <w:rsid w:val="00F5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E816E-4B00-49FA-AE0A-24248C1B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9392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93927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D838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93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374F"/>
  </w:style>
  <w:style w:type="paragraph" w:styleId="Piedepgina">
    <w:name w:val="footer"/>
    <w:basedOn w:val="Normal"/>
    <w:link w:val="PiedepginaCar"/>
    <w:uiPriority w:val="99"/>
    <w:unhideWhenUsed/>
    <w:rsid w:val="00A93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avianop@infomed.sld.c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zim://A/Oxford_University_Pres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C7285-1CFA-475D-8FDF-4496E967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2523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</dc:creator>
  <cp:keywords/>
  <dc:description/>
  <cp:lastModifiedBy>Julian Chaviano Pereira</cp:lastModifiedBy>
  <cp:revision>3</cp:revision>
  <dcterms:created xsi:type="dcterms:W3CDTF">2022-12-02T03:08:00Z</dcterms:created>
  <dcterms:modified xsi:type="dcterms:W3CDTF">2022-12-02T03:12:00Z</dcterms:modified>
</cp:coreProperties>
</file>