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BAE" w:rsidRPr="00D83BAE" w:rsidRDefault="00D83BAE" w:rsidP="00C1054E">
      <w:pPr>
        <w:tabs>
          <w:tab w:val="left" w:pos="2268"/>
        </w:tabs>
        <w:spacing w:after="0" w:line="360" w:lineRule="auto"/>
        <w:ind w:right="-376"/>
        <w:rPr>
          <w:b/>
          <w:color w:val="C45911"/>
          <w:sz w:val="32"/>
          <w:szCs w:val="32"/>
        </w:rPr>
      </w:pPr>
      <w:proofErr w:type="spellStart"/>
      <w:r w:rsidRPr="00D83BAE">
        <w:rPr>
          <w:b/>
          <w:color w:val="C45911"/>
          <w:sz w:val="32"/>
          <w:szCs w:val="32"/>
        </w:rPr>
        <w:t>Morfovirtual</w:t>
      </w:r>
      <w:proofErr w:type="spellEnd"/>
      <w:r w:rsidRPr="00D83BAE">
        <w:rPr>
          <w:b/>
          <w:color w:val="C45911"/>
          <w:sz w:val="32"/>
          <w:szCs w:val="32"/>
        </w:rPr>
        <w:t xml:space="preserve"> 2022</w:t>
      </w:r>
    </w:p>
    <w:p w:rsidR="00D83BAE" w:rsidRPr="009B5DB1" w:rsidRDefault="00D83BAE" w:rsidP="00C1054E">
      <w:pPr>
        <w:tabs>
          <w:tab w:val="left" w:pos="2268"/>
        </w:tabs>
        <w:spacing w:after="0" w:line="360" w:lineRule="auto"/>
        <w:ind w:right="-376"/>
        <w:rPr>
          <w:b/>
          <w:color w:val="C45911"/>
          <w:sz w:val="32"/>
          <w:szCs w:val="32"/>
        </w:rPr>
      </w:pPr>
    </w:p>
    <w:p w:rsidR="00570B0B" w:rsidRPr="009B5DB1" w:rsidRDefault="0037233D" w:rsidP="00C1054E">
      <w:pPr>
        <w:tabs>
          <w:tab w:val="left" w:pos="2268"/>
        </w:tabs>
        <w:spacing w:after="0" w:line="360" w:lineRule="auto"/>
        <w:ind w:right="-376"/>
        <w:rPr>
          <w:b/>
          <w:color w:val="C45911"/>
          <w:sz w:val="32"/>
          <w:szCs w:val="32"/>
        </w:rPr>
      </w:pPr>
      <w:r w:rsidRPr="009B5DB1">
        <w:rPr>
          <w:b/>
          <w:color w:val="C45911"/>
          <w:sz w:val="32"/>
          <w:szCs w:val="32"/>
        </w:rPr>
        <w:t>VI</w:t>
      </w:r>
      <w:r w:rsidR="00B945E4" w:rsidRPr="009B5DB1">
        <w:rPr>
          <w:b/>
          <w:color w:val="C45911"/>
          <w:sz w:val="32"/>
          <w:szCs w:val="32"/>
        </w:rPr>
        <w:t xml:space="preserve"> Congreso virtual de Ciencias Morfológicas.</w:t>
      </w:r>
    </w:p>
    <w:p w:rsidR="00441978" w:rsidRDefault="0037233D" w:rsidP="00C1054E">
      <w:pPr>
        <w:spacing w:after="0" w:line="360" w:lineRule="auto"/>
        <w:rPr>
          <w:b/>
          <w:color w:val="C45911"/>
          <w:sz w:val="32"/>
          <w:szCs w:val="32"/>
        </w:rPr>
      </w:pPr>
      <w:r w:rsidRPr="009B5DB1">
        <w:rPr>
          <w:b/>
          <w:color w:val="C45911"/>
          <w:sz w:val="32"/>
          <w:szCs w:val="32"/>
        </w:rPr>
        <w:t>Sexta</w:t>
      </w:r>
      <w:r w:rsidR="00B945E4" w:rsidRPr="009B5DB1">
        <w:rPr>
          <w:b/>
          <w:color w:val="C45911"/>
          <w:sz w:val="32"/>
          <w:szCs w:val="32"/>
        </w:rPr>
        <w:t xml:space="preserve"> Jornada Científica de la Cátedra Santiago Ramón y Cajal.</w:t>
      </w:r>
    </w:p>
    <w:p w:rsidR="00441978" w:rsidRDefault="00441978" w:rsidP="00C1054E">
      <w:pPr>
        <w:spacing w:after="0" w:line="360" w:lineRule="auto"/>
        <w:rPr>
          <w:b/>
          <w:color w:val="C45911"/>
          <w:sz w:val="32"/>
          <w:szCs w:val="32"/>
        </w:rPr>
      </w:pPr>
    </w:p>
    <w:p w:rsidR="00441978" w:rsidRPr="00441978" w:rsidRDefault="00AE4390" w:rsidP="00C1054E">
      <w:pPr>
        <w:spacing w:after="0" w:line="360" w:lineRule="auto"/>
        <w:jc w:val="both"/>
        <w:rPr>
          <w:b/>
          <w:color w:val="C45911"/>
          <w:sz w:val="32"/>
          <w:szCs w:val="32"/>
        </w:rPr>
      </w:pPr>
      <w:r w:rsidRPr="00D83BAE">
        <w:rPr>
          <w:b/>
          <w:sz w:val="28"/>
          <w:szCs w:val="28"/>
        </w:rPr>
        <w:t>TÍTULO</w:t>
      </w:r>
      <w:r w:rsidR="00441978">
        <w:rPr>
          <w:b/>
          <w:sz w:val="28"/>
          <w:szCs w:val="28"/>
        </w:rPr>
        <w:t>:</w:t>
      </w:r>
      <w:r w:rsidRPr="00AE4390">
        <w:rPr>
          <w:b/>
          <w:sz w:val="28"/>
          <w:szCs w:val="28"/>
        </w:rPr>
        <w:t xml:space="preserve"> </w:t>
      </w:r>
      <w:r w:rsidR="00441978">
        <w:rPr>
          <w:b/>
          <w:sz w:val="28"/>
          <w:szCs w:val="28"/>
        </w:rPr>
        <w:t xml:space="preserve">IMPLEMENTACION DE </w:t>
      </w:r>
      <w:r w:rsidR="00441978" w:rsidRPr="00441978">
        <w:rPr>
          <w:b/>
          <w:sz w:val="28"/>
          <w:szCs w:val="28"/>
        </w:rPr>
        <w:t>MATERIAL COMPLEMENTARIO SISTEMAS BIOLOGICOS I  LICENCIATURA EN ENFERMERIA CPE</w:t>
      </w:r>
      <w:r w:rsidR="00441978">
        <w:rPr>
          <w:b/>
          <w:sz w:val="28"/>
          <w:szCs w:val="28"/>
        </w:rPr>
        <w:t xml:space="preserve"> FACULTAD CALIXTO GARCIA</w:t>
      </w:r>
    </w:p>
    <w:p w:rsidR="00441978" w:rsidRDefault="00AE4390" w:rsidP="00C1054E">
      <w:pPr>
        <w:spacing w:after="0" w:line="360" w:lineRule="auto"/>
        <w:rPr>
          <w:b/>
          <w:sz w:val="22"/>
        </w:rPr>
      </w:pPr>
      <w:r w:rsidRPr="00DC1B19">
        <w:rPr>
          <w:b/>
          <w:sz w:val="22"/>
        </w:rPr>
        <w:t xml:space="preserve">Autores: </w:t>
      </w:r>
    </w:p>
    <w:p w:rsidR="00441978" w:rsidRPr="00441978" w:rsidRDefault="00441978" w:rsidP="00C1054E">
      <w:pPr>
        <w:spacing w:after="0" w:line="360" w:lineRule="auto"/>
        <w:jc w:val="both"/>
        <w:rPr>
          <w:b/>
          <w:sz w:val="22"/>
        </w:rPr>
      </w:pPr>
      <w:r w:rsidRPr="002A6DBC">
        <w:rPr>
          <w:rFonts w:ascii="Arial" w:hAnsi="Arial" w:cs="Arial"/>
          <w:b/>
          <w:bCs/>
          <w:sz w:val="24"/>
          <w:szCs w:val="24"/>
        </w:rPr>
        <w:t>Cecilia</w:t>
      </w:r>
      <w:r>
        <w:rPr>
          <w:rFonts w:ascii="Arial" w:hAnsi="Arial" w:cs="Arial"/>
          <w:b/>
          <w:bCs/>
          <w:sz w:val="24"/>
          <w:szCs w:val="24"/>
        </w:rPr>
        <w:t>,</w:t>
      </w:r>
      <w:r w:rsidRPr="002A6DBC">
        <w:rPr>
          <w:rFonts w:ascii="Arial" w:hAnsi="Arial" w:cs="Arial"/>
          <w:b/>
          <w:bCs/>
          <w:sz w:val="24"/>
          <w:szCs w:val="24"/>
        </w:rPr>
        <w:t xml:space="preserve"> </w:t>
      </w:r>
      <w:proofErr w:type="spellStart"/>
      <w:r w:rsidRPr="002A6DBC">
        <w:rPr>
          <w:rFonts w:ascii="Arial" w:hAnsi="Arial" w:cs="Arial"/>
          <w:b/>
          <w:bCs/>
          <w:sz w:val="24"/>
          <w:szCs w:val="24"/>
        </w:rPr>
        <w:t>Jorges</w:t>
      </w:r>
      <w:proofErr w:type="spellEnd"/>
      <w:r w:rsidRPr="002A6DBC">
        <w:rPr>
          <w:rFonts w:ascii="Arial" w:hAnsi="Arial" w:cs="Arial"/>
          <w:b/>
          <w:bCs/>
          <w:sz w:val="24"/>
          <w:szCs w:val="24"/>
        </w:rPr>
        <w:t xml:space="preserve"> Fonseca</w:t>
      </w:r>
      <w:r w:rsidRPr="002A6DBC">
        <w:rPr>
          <w:rFonts w:ascii="Arial" w:hAnsi="Arial" w:cs="Arial"/>
          <w:b/>
          <w:bCs/>
          <w:sz w:val="24"/>
          <w:szCs w:val="24"/>
          <w:vertAlign w:val="superscript"/>
        </w:rPr>
        <w:t>1</w:t>
      </w:r>
      <w:r w:rsidRPr="002A6DBC">
        <w:rPr>
          <w:rFonts w:ascii="Arial" w:hAnsi="Arial" w:cs="Arial"/>
          <w:b/>
          <w:bCs/>
          <w:sz w:val="24"/>
          <w:szCs w:val="24"/>
        </w:rPr>
        <w:t>, Lilian A.</w:t>
      </w:r>
      <w:r>
        <w:rPr>
          <w:rFonts w:ascii="Arial" w:hAnsi="Arial" w:cs="Arial"/>
          <w:b/>
          <w:bCs/>
          <w:sz w:val="24"/>
          <w:szCs w:val="24"/>
        </w:rPr>
        <w:t>,</w:t>
      </w:r>
      <w:r w:rsidRPr="002A6DBC">
        <w:rPr>
          <w:rFonts w:ascii="Arial" w:hAnsi="Arial" w:cs="Arial"/>
          <w:b/>
          <w:bCs/>
          <w:sz w:val="24"/>
          <w:szCs w:val="24"/>
        </w:rPr>
        <w:t xml:space="preserve"> </w:t>
      </w:r>
      <w:proofErr w:type="spellStart"/>
      <w:r w:rsidRPr="002A6DBC">
        <w:rPr>
          <w:rFonts w:ascii="Arial" w:hAnsi="Arial" w:cs="Arial"/>
          <w:b/>
          <w:bCs/>
          <w:sz w:val="24"/>
          <w:szCs w:val="24"/>
        </w:rPr>
        <w:t>Riverón</w:t>
      </w:r>
      <w:proofErr w:type="spellEnd"/>
      <w:r w:rsidRPr="002A6DBC">
        <w:rPr>
          <w:rFonts w:ascii="Arial" w:hAnsi="Arial" w:cs="Arial"/>
          <w:b/>
          <w:bCs/>
          <w:sz w:val="24"/>
          <w:szCs w:val="24"/>
        </w:rPr>
        <w:t xml:space="preserve"> Catasús</w:t>
      </w:r>
      <w:r w:rsidRPr="002A6DBC">
        <w:rPr>
          <w:rFonts w:ascii="Arial" w:hAnsi="Arial" w:cs="Arial"/>
          <w:b/>
          <w:bCs/>
          <w:sz w:val="24"/>
          <w:szCs w:val="24"/>
          <w:vertAlign w:val="superscript"/>
        </w:rPr>
        <w:t>2</w:t>
      </w:r>
      <w:r w:rsidRPr="002A6DBC">
        <w:rPr>
          <w:rFonts w:ascii="Arial" w:hAnsi="Arial" w:cs="Arial"/>
          <w:b/>
          <w:bCs/>
          <w:sz w:val="24"/>
          <w:szCs w:val="24"/>
        </w:rPr>
        <w:t xml:space="preserve">, </w:t>
      </w:r>
      <w:proofErr w:type="spellStart"/>
      <w:r w:rsidRPr="002A6DBC">
        <w:rPr>
          <w:rFonts w:ascii="Arial" w:hAnsi="Arial" w:cs="Arial"/>
          <w:b/>
          <w:bCs/>
          <w:sz w:val="24"/>
          <w:szCs w:val="24"/>
        </w:rPr>
        <w:t>Niurelkis</w:t>
      </w:r>
      <w:proofErr w:type="spellEnd"/>
      <w:r>
        <w:rPr>
          <w:rFonts w:ascii="Arial" w:hAnsi="Arial" w:cs="Arial"/>
          <w:b/>
          <w:bCs/>
          <w:sz w:val="24"/>
          <w:szCs w:val="24"/>
        </w:rPr>
        <w:t>,</w:t>
      </w:r>
      <w:r w:rsidRPr="002A6DBC">
        <w:rPr>
          <w:rFonts w:ascii="Arial" w:hAnsi="Arial" w:cs="Arial"/>
          <w:b/>
          <w:bCs/>
          <w:sz w:val="24"/>
          <w:szCs w:val="24"/>
        </w:rPr>
        <w:t xml:space="preserve"> Suárez Castillo</w:t>
      </w:r>
      <w:r w:rsidRPr="002A6DBC">
        <w:rPr>
          <w:rFonts w:ascii="Arial" w:hAnsi="Arial" w:cs="Arial"/>
          <w:b/>
          <w:bCs/>
          <w:sz w:val="24"/>
          <w:szCs w:val="24"/>
          <w:vertAlign w:val="superscript"/>
        </w:rPr>
        <w:t>3</w:t>
      </w:r>
      <w:r w:rsidRPr="002A6DBC">
        <w:rPr>
          <w:rFonts w:ascii="Arial" w:hAnsi="Arial" w:cs="Arial"/>
          <w:b/>
          <w:bCs/>
          <w:sz w:val="24"/>
          <w:szCs w:val="24"/>
        </w:rPr>
        <w:t>, Evangelina</w:t>
      </w:r>
      <w:r>
        <w:rPr>
          <w:rFonts w:ascii="Arial" w:hAnsi="Arial" w:cs="Arial"/>
          <w:b/>
          <w:bCs/>
          <w:sz w:val="24"/>
          <w:szCs w:val="24"/>
        </w:rPr>
        <w:t>,</w:t>
      </w:r>
      <w:r w:rsidRPr="002A6DBC">
        <w:rPr>
          <w:rFonts w:ascii="Arial" w:hAnsi="Arial" w:cs="Arial"/>
          <w:b/>
          <w:bCs/>
          <w:sz w:val="24"/>
          <w:szCs w:val="24"/>
        </w:rPr>
        <w:t xml:space="preserve"> Carrión Pérez</w:t>
      </w:r>
      <w:r w:rsidRPr="002A6DBC">
        <w:rPr>
          <w:rFonts w:ascii="Arial" w:hAnsi="Arial" w:cs="Arial"/>
          <w:b/>
          <w:bCs/>
          <w:sz w:val="24"/>
          <w:szCs w:val="24"/>
          <w:vertAlign w:val="superscript"/>
        </w:rPr>
        <w:t>4</w:t>
      </w:r>
      <w:r w:rsidRPr="002A6DBC">
        <w:rPr>
          <w:rFonts w:ascii="Arial" w:hAnsi="Arial" w:cs="Arial"/>
          <w:b/>
          <w:bCs/>
          <w:sz w:val="24"/>
          <w:szCs w:val="24"/>
        </w:rPr>
        <w:t xml:space="preserve">, </w:t>
      </w:r>
      <w:proofErr w:type="spellStart"/>
      <w:r w:rsidRPr="002A6DBC">
        <w:rPr>
          <w:rFonts w:ascii="Arial" w:hAnsi="Arial" w:cs="Arial"/>
          <w:b/>
          <w:bCs/>
          <w:sz w:val="24"/>
          <w:szCs w:val="24"/>
        </w:rPr>
        <w:t>Yudith</w:t>
      </w:r>
      <w:proofErr w:type="spellEnd"/>
      <w:r>
        <w:rPr>
          <w:rFonts w:ascii="Arial" w:hAnsi="Arial" w:cs="Arial"/>
          <w:b/>
          <w:bCs/>
          <w:sz w:val="24"/>
          <w:szCs w:val="24"/>
        </w:rPr>
        <w:t>,</w:t>
      </w:r>
      <w:r w:rsidRPr="002A6DBC">
        <w:rPr>
          <w:rFonts w:ascii="Arial" w:hAnsi="Arial" w:cs="Arial"/>
          <w:b/>
          <w:bCs/>
          <w:sz w:val="24"/>
          <w:szCs w:val="24"/>
        </w:rPr>
        <w:t xml:space="preserve"> </w:t>
      </w:r>
      <w:proofErr w:type="spellStart"/>
      <w:r w:rsidRPr="002A6DBC">
        <w:rPr>
          <w:rFonts w:ascii="Arial" w:hAnsi="Arial" w:cs="Arial"/>
          <w:b/>
          <w:bCs/>
          <w:sz w:val="24"/>
          <w:szCs w:val="24"/>
        </w:rPr>
        <w:t>Chirolded</w:t>
      </w:r>
      <w:proofErr w:type="spellEnd"/>
      <w:r w:rsidRPr="002A6DBC">
        <w:rPr>
          <w:rFonts w:ascii="Arial" w:hAnsi="Arial" w:cs="Arial"/>
          <w:b/>
          <w:bCs/>
          <w:sz w:val="24"/>
          <w:szCs w:val="24"/>
        </w:rPr>
        <w:t xml:space="preserve"> Cabarroi</w:t>
      </w:r>
      <w:r w:rsidRPr="002A6DBC">
        <w:rPr>
          <w:rFonts w:ascii="Arial" w:hAnsi="Arial" w:cs="Arial"/>
          <w:b/>
          <w:bCs/>
          <w:sz w:val="24"/>
          <w:szCs w:val="24"/>
          <w:vertAlign w:val="superscript"/>
        </w:rPr>
        <w:t>5</w:t>
      </w:r>
    </w:p>
    <w:p w:rsidR="00AE4390" w:rsidRPr="00DC1B19" w:rsidRDefault="00AE4390" w:rsidP="00C1054E">
      <w:pPr>
        <w:spacing w:after="0" w:line="360" w:lineRule="auto"/>
        <w:jc w:val="both"/>
        <w:rPr>
          <w:sz w:val="22"/>
        </w:rPr>
      </w:pPr>
      <w:r w:rsidRPr="00DC1B19">
        <w:rPr>
          <w:b/>
          <w:sz w:val="22"/>
          <w:vertAlign w:val="superscript"/>
        </w:rPr>
        <w:t>1</w:t>
      </w:r>
      <w:r w:rsidRPr="00DC1B19">
        <w:rPr>
          <w:sz w:val="22"/>
        </w:rPr>
        <w:t xml:space="preserve"> Especial</w:t>
      </w:r>
      <w:r w:rsidR="00441978">
        <w:rPr>
          <w:sz w:val="22"/>
        </w:rPr>
        <w:t>ista II grado en Histología</w:t>
      </w:r>
      <w:r w:rsidRPr="00DC1B19">
        <w:rPr>
          <w:sz w:val="22"/>
        </w:rPr>
        <w:t xml:space="preserve">, </w:t>
      </w:r>
      <w:r w:rsidRPr="00DC1B19">
        <w:rPr>
          <w:sz w:val="22"/>
          <w:vertAlign w:val="superscript"/>
        </w:rPr>
        <w:t>2</w:t>
      </w:r>
      <w:r w:rsidRPr="00DC1B19">
        <w:rPr>
          <w:sz w:val="22"/>
        </w:rPr>
        <w:t xml:space="preserve"> </w:t>
      </w:r>
      <w:r w:rsidR="00441978" w:rsidRPr="00441978">
        <w:rPr>
          <w:sz w:val="22"/>
        </w:rPr>
        <w:t>Licenciada en Ciencias Biológicas</w:t>
      </w:r>
      <w:r w:rsidRPr="00DC1B19">
        <w:rPr>
          <w:sz w:val="22"/>
        </w:rPr>
        <w:t xml:space="preserve">, </w:t>
      </w:r>
      <w:r w:rsidR="00441978">
        <w:rPr>
          <w:sz w:val="22"/>
          <w:vertAlign w:val="superscript"/>
        </w:rPr>
        <w:t>3</w:t>
      </w:r>
      <w:r w:rsidR="00441978" w:rsidRPr="00DC1B19">
        <w:rPr>
          <w:sz w:val="22"/>
        </w:rPr>
        <w:t xml:space="preserve"> </w:t>
      </w:r>
      <w:r w:rsidR="00441978" w:rsidRPr="00441978">
        <w:rPr>
          <w:sz w:val="22"/>
        </w:rPr>
        <w:t>Especialista de primer Grado en MGI y Bioquímica Clínica</w:t>
      </w:r>
      <w:r w:rsidR="00441978" w:rsidRPr="00DC1B19">
        <w:rPr>
          <w:sz w:val="22"/>
        </w:rPr>
        <w:t xml:space="preserve">, </w:t>
      </w:r>
      <w:r w:rsidR="00441978">
        <w:rPr>
          <w:sz w:val="22"/>
          <w:vertAlign w:val="superscript"/>
        </w:rPr>
        <w:t>4</w:t>
      </w:r>
      <w:r w:rsidR="00441978" w:rsidRPr="00DC1B19">
        <w:rPr>
          <w:sz w:val="22"/>
        </w:rPr>
        <w:t xml:space="preserve"> </w:t>
      </w:r>
      <w:r w:rsidR="00441978" w:rsidRPr="00441978">
        <w:rPr>
          <w:sz w:val="22"/>
        </w:rPr>
        <w:t>Licenciada en Biología</w:t>
      </w:r>
      <w:r w:rsidR="00441978" w:rsidRPr="00DC1B19">
        <w:rPr>
          <w:sz w:val="22"/>
        </w:rPr>
        <w:t xml:space="preserve">, </w:t>
      </w:r>
      <w:r w:rsidR="00441978">
        <w:rPr>
          <w:sz w:val="22"/>
          <w:vertAlign w:val="superscript"/>
        </w:rPr>
        <w:t>5</w:t>
      </w:r>
      <w:r w:rsidR="00441978" w:rsidRPr="00DC1B19">
        <w:rPr>
          <w:sz w:val="22"/>
        </w:rPr>
        <w:t xml:space="preserve"> </w:t>
      </w:r>
      <w:r w:rsidR="00441978" w:rsidRPr="00441978">
        <w:rPr>
          <w:sz w:val="22"/>
        </w:rPr>
        <w:t>Licenciada en Farmacia</w:t>
      </w:r>
      <w:r w:rsidR="00441978" w:rsidRPr="00DC1B19">
        <w:rPr>
          <w:sz w:val="22"/>
        </w:rPr>
        <w:t xml:space="preserve">, </w:t>
      </w:r>
      <w:r w:rsidR="00441978">
        <w:rPr>
          <w:sz w:val="22"/>
        </w:rPr>
        <w:t>Departamento Ciencias Básicas Facultad Ciencias Médicas “General Calixto García”</w:t>
      </w:r>
      <w:r w:rsidRPr="00DC1B19">
        <w:rPr>
          <w:sz w:val="22"/>
        </w:rPr>
        <w:t>, Universidad</w:t>
      </w:r>
      <w:r w:rsidR="00441978">
        <w:rPr>
          <w:sz w:val="22"/>
        </w:rPr>
        <w:t xml:space="preserve"> de Ciencias Médicas de La Habana</w:t>
      </w:r>
      <w:r w:rsidRPr="00DC1B19">
        <w:rPr>
          <w:sz w:val="22"/>
        </w:rPr>
        <w:t xml:space="preserve">, </w:t>
      </w:r>
      <w:r w:rsidR="00441978">
        <w:rPr>
          <w:sz w:val="22"/>
        </w:rPr>
        <w:t>La Habana</w:t>
      </w:r>
      <w:r w:rsidRPr="00DC1B19">
        <w:rPr>
          <w:sz w:val="22"/>
        </w:rPr>
        <w:t xml:space="preserve">, </w:t>
      </w:r>
      <w:r w:rsidR="00441978">
        <w:rPr>
          <w:sz w:val="22"/>
        </w:rPr>
        <w:t>Cuba</w:t>
      </w:r>
      <w:r w:rsidRPr="00DC1B19">
        <w:rPr>
          <w:sz w:val="22"/>
        </w:rPr>
        <w:t xml:space="preserve">. </w:t>
      </w:r>
    </w:p>
    <w:p w:rsidR="00AE4390" w:rsidRPr="00DC1B19" w:rsidRDefault="00AE4390" w:rsidP="00C1054E">
      <w:pPr>
        <w:spacing w:after="0" w:line="360" w:lineRule="auto"/>
        <w:jc w:val="both"/>
        <w:rPr>
          <w:sz w:val="22"/>
        </w:rPr>
      </w:pPr>
      <w:r w:rsidRPr="00DC1B19">
        <w:rPr>
          <w:sz w:val="22"/>
        </w:rPr>
        <w:t>e-mail primer autor</w:t>
      </w:r>
      <w:r w:rsidR="00441978">
        <w:rPr>
          <w:sz w:val="22"/>
        </w:rPr>
        <w:t xml:space="preserve">: </w:t>
      </w:r>
      <w:hyperlink r:id="rId8" w:history="1">
        <w:r w:rsidR="00441978" w:rsidRPr="004934D0">
          <w:rPr>
            <w:rStyle w:val="Hipervnculo"/>
            <w:rFonts w:ascii="Arial" w:hAnsi="Arial" w:cs="Arial"/>
            <w:bCs/>
            <w:sz w:val="18"/>
            <w:szCs w:val="18"/>
            <w:lang w:val="pt-BR"/>
          </w:rPr>
          <w:t>ceciliajf2014</w:t>
        </w:r>
        <w:r w:rsidR="00441978" w:rsidRPr="004934D0">
          <w:rPr>
            <w:rStyle w:val="Hipervnculo"/>
            <w:rFonts w:ascii="Arial" w:hAnsi="Arial" w:cs="Arial"/>
            <w:bCs/>
            <w:sz w:val="18"/>
            <w:szCs w:val="18"/>
          </w:rPr>
          <w:t>@gmail.com</w:t>
        </w:r>
      </w:hyperlink>
    </w:p>
    <w:p w:rsidR="00441978" w:rsidRDefault="00441978" w:rsidP="00C1054E">
      <w:pPr>
        <w:spacing w:after="0" w:line="360" w:lineRule="auto"/>
        <w:jc w:val="both"/>
        <w:rPr>
          <w:b/>
          <w:sz w:val="22"/>
        </w:rPr>
      </w:pPr>
    </w:p>
    <w:p w:rsidR="00DC1B19" w:rsidRPr="00DC1B19" w:rsidRDefault="00AE4390" w:rsidP="00C1054E">
      <w:pPr>
        <w:spacing w:after="0" w:line="360" w:lineRule="auto"/>
        <w:jc w:val="both"/>
        <w:rPr>
          <w:sz w:val="22"/>
        </w:rPr>
      </w:pPr>
      <w:r w:rsidRPr="00DC1B19">
        <w:rPr>
          <w:b/>
          <w:sz w:val="22"/>
        </w:rPr>
        <w:t>Resumen</w:t>
      </w:r>
      <w:r w:rsidR="00571FE3">
        <w:rPr>
          <w:b/>
          <w:sz w:val="22"/>
        </w:rPr>
        <w:t xml:space="preserve"> </w:t>
      </w:r>
    </w:p>
    <w:p w:rsidR="00C47A94" w:rsidRDefault="00441978" w:rsidP="00C1054E">
      <w:pPr>
        <w:spacing w:after="0" w:line="360" w:lineRule="auto"/>
        <w:jc w:val="both"/>
        <w:rPr>
          <w:sz w:val="22"/>
        </w:rPr>
      </w:pPr>
      <w:r w:rsidRPr="00C1054E">
        <w:rPr>
          <w:b/>
          <w:sz w:val="22"/>
        </w:rPr>
        <w:t>Introducción</w:t>
      </w:r>
      <w:r w:rsidR="00571FE3">
        <w:rPr>
          <w:sz w:val="22"/>
        </w:rPr>
        <w:t>:</w:t>
      </w:r>
      <w:r w:rsidRPr="00441978">
        <w:rPr>
          <w:sz w:val="22"/>
        </w:rPr>
        <w:t xml:space="preserve"> </w:t>
      </w:r>
      <w:r w:rsidR="00E235D5">
        <w:rPr>
          <w:sz w:val="22"/>
        </w:rPr>
        <w:t>E</w:t>
      </w:r>
      <w:r w:rsidR="00571FE3" w:rsidRPr="00571FE3">
        <w:rPr>
          <w:sz w:val="22"/>
        </w:rPr>
        <w:t xml:space="preserve">n 2020 </w:t>
      </w:r>
      <w:r w:rsidR="00E235D5">
        <w:rPr>
          <w:sz w:val="22"/>
        </w:rPr>
        <w:t xml:space="preserve">se implementó </w:t>
      </w:r>
      <w:r w:rsidR="00571FE3" w:rsidRPr="00571FE3">
        <w:rPr>
          <w:sz w:val="22"/>
        </w:rPr>
        <w:t>plan E</w:t>
      </w:r>
      <w:r w:rsidR="00C47A94">
        <w:rPr>
          <w:sz w:val="22"/>
        </w:rPr>
        <w:t xml:space="preserve"> </w:t>
      </w:r>
      <w:r w:rsidR="00C1054E">
        <w:rPr>
          <w:sz w:val="22"/>
        </w:rPr>
        <w:t xml:space="preserve">en </w:t>
      </w:r>
      <w:r w:rsidR="00C47A94">
        <w:rPr>
          <w:sz w:val="22"/>
        </w:rPr>
        <w:t>Licenciatura Enfermería CPE</w:t>
      </w:r>
      <w:r w:rsidR="00E235D5">
        <w:rPr>
          <w:sz w:val="22"/>
        </w:rPr>
        <w:t>,</w:t>
      </w:r>
      <w:r w:rsidR="00C47A94">
        <w:rPr>
          <w:sz w:val="22"/>
        </w:rPr>
        <w:t xml:space="preserve"> result</w:t>
      </w:r>
      <w:r w:rsidR="00E235D5">
        <w:rPr>
          <w:sz w:val="22"/>
        </w:rPr>
        <w:t>ando</w:t>
      </w:r>
      <w:r w:rsidR="00571FE3" w:rsidRPr="00571FE3">
        <w:rPr>
          <w:sz w:val="22"/>
        </w:rPr>
        <w:t xml:space="preserve"> un reto para profesores y estudiantes</w:t>
      </w:r>
      <w:r w:rsidR="00C47A94">
        <w:rPr>
          <w:sz w:val="22"/>
        </w:rPr>
        <w:t>,</w:t>
      </w:r>
      <w:r w:rsidR="00571FE3" w:rsidRPr="00571FE3">
        <w:rPr>
          <w:sz w:val="22"/>
        </w:rPr>
        <w:t xml:space="preserve"> </w:t>
      </w:r>
      <w:r w:rsidR="006E5DB7">
        <w:rPr>
          <w:sz w:val="22"/>
        </w:rPr>
        <w:t>por</w:t>
      </w:r>
      <w:r w:rsidR="00571FE3" w:rsidRPr="00441978">
        <w:rPr>
          <w:sz w:val="22"/>
        </w:rPr>
        <w:t xml:space="preserve"> escasez de bibliografía, </w:t>
      </w:r>
      <w:r w:rsidR="006E5DB7">
        <w:rPr>
          <w:sz w:val="22"/>
        </w:rPr>
        <w:t xml:space="preserve">entrega </w:t>
      </w:r>
      <w:r w:rsidR="00C47A94" w:rsidRPr="00571FE3">
        <w:rPr>
          <w:sz w:val="22"/>
        </w:rPr>
        <w:t>y evalua</w:t>
      </w:r>
      <w:r w:rsidR="006E5DB7">
        <w:rPr>
          <w:sz w:val="22"/>
        </w:rPr>
        <w:t>ción de</w:t>
      </w:r>
      <w:r w:rsidR="00C47A94" w:rsidRPr="00571FE3">
        <w:rPr>
          <w:sz w:val="22"/>
        </w:rPr>
        <w:t xml:space="preserve"> gran volumen de contenidos</w:t>
      </w:r>
      <w:r w:rsidR="006E5DB7">
        <w:rPr>
          <w:sz w:val="22"/>
        </w:rPr>
        <w:t xml:space="preserve">, </w:t>
      </w:r>
      <w:r w:rsidR="00C47A94" w:rsidRPr="00571FE3">
        <w:rPr>
          <w:sz w:val="22"/>
        </w:rPr>
        <w:t>poco tiempo</w:t>
      </w:r>
      <w:r w:rsidR="00C1054E">
        <w:rPr>
          <w:sz w:val="22"/>
        </w:rPr>
        <w:t xml:space="preserve"> para</w:t>
      </w:r>
      <w:r w:rsidR="00C47A94" w:rsidRPr="00571FE3">
        <w:rPr>
          <w:sz w:val="22"/>
        </w:rPr>
        <w:t xml:space="preserve"> asimilar</w:t>
      </w:r>
      <w:r w:rsidR="006E5DB7">
        <w:rPr>
          <w:sz w:val="22"/>
        </w:rPr>
        <w:t>los</w:t>
      </w:r>
      <w:r w:rsidR="00C47A94" w:rsidRPr="00571FE3">
        <w:rPr>
          <w:sz w:val="22"/>
        </w:rPr>
        <w:t xml:space="preserve"> </w:t>
      </w:r>
      <w:r w:rsidR="00C1054E">
        <w:rPr>
          <w:sz w:val="22"/>
        </w:rPr>
        <w:t>y</w:t>
      </w:r>
      <w:r w:rsidR="00C47A94" w:rsidRPr="00571FE3">
        <w:rPr>
          <w:sz w:val="22"/>
        </w:rPr>
        <w:t xml:space="preserve"> obtener </w:t>
      </w:r>
      <w:r w:rsidR="00C1054E">
        <w:rPr>
          <w:sz w:val="22"/>
        </w:rPr>
        <w:t>buen</w:t>
      </w:r>
      <w:r w:rsidR="00C47A94" w:rsidRPr="00571FE3">
        <w:rPr>
          <w:sz w:val="22"/>
        </w:rPr>
        <w:t xml:space="preserve"> rendimiento.</w:t>
      </w:r>
    </w:p>
    <w:p w:rsidR="00C1054E" w:rsidRDefault="00C1054E" w:rsidP="00C1054E">
      <w:pPr>
        <w:spacing w:after="0" w:line="360" w:lineRule="auto"/>
        <w:jc w:val="both"/>
        <w:rPr>
          <w:sz w:val="22"/>
        </w:rPr>
      </w:pPr>
      <w:r>
        <w:rPr>
          <w:b/>
          <w:sz w:val="22"/>
        </w:rPr>
        <w:t>Objetivo</w:t>
      </w:r>
      <w:r w:rsidR="00571FE3">
        <w:rPr>
          <w:sz w:val="22"/>
        </w:rPr>
        <w:t xml:space="preserve">: </w:t>
      </w:r>
      <w:r w:rsidR="00571FE3" w:rsidRPr="00C47A94">
        <w:rPr>
          <w:sz w:val="22"/>
        </w:rPr>
        <w:t xml:space="preserve">Valorar </w:t>
      </w:r>
      <w:r w:rsidR="00571FE3">
        <w:rPr>
          <w:sz w:val="22"/>
        </w:rPr>
        <w:t xml:space="preserve">implementación de material </w:t>
      </w:r>
      <w:r>
        <w:rPr>
          <w:sz w:val="22"/>
        </w:rPr>
        <w:t>complementario</w:t>
      </w:r>
      <w:r w:rsidR="00571FE3">
        <w:rPr>
          <w:sz w:val="22"/>
        </w:rPr>
        <w:t xml:space="preserve"> Sistemas Biológicos I </w:t>
      </w:r>
      <w:r>
        <w:rPr>
          <w:sz w:val="22"/>
        </w:rPr>
        <w:t>para</w:t>
      </w:r>
      <w:r w:rsidR="00571FE3">
        <w:rPr>
          <w:sz w:val="22"/>
        </w:rPr>
        <w:t xml:space="preserve"> Licenciatura </w:t>
      </w:r>
      <w:r>
        <w:rPr>
          <w:sz w:val="22"/>
        </w:rPr>
        <w:t xml:space="preserve">en </w:t>
      </w:r>
      <w:r w:rsidR="00571FE3">
        <w:rPr>
          <w:sz w:val="22"/>
        </w:rPr>
        <w:t>Enfermería CPE</w:t>
      </w:r>
      <w:r w:rsidR="00357162" w:rsidRPr="00571FE3">
        <w:rPr>
          <w:sz w:val="22"/>
        </w:rPr>
        <w:t>.</w:t>
      </w:r>
      <w:r w:rsidR="00357162">
        <w:rPr>
          <w:sz w:val="22"/>
        </w:rPr>
        <w:t xml:space="preserve"> </w:t>
      </w:r>
    </w:p>
    <w:p w:rsidR="00571FE3" w:rsidRDefault="00441978" w:rsidP="00C1054E">
      <w:pPr>
        <w:spacing w:after="0" w:line="360" w:lineRule="auto"/>
        <w:jc w:val="both"/>
        <w:rPr>
          <w:sz w:val="22"/>
        </w:rPr>
      </w:pPr>
      <w:r w:rsidRPr="00C1054E">
        <w:rPr>
          <w:b/>
          <w:sz w:val="22"/>
        </w:rPr>
        <w:lastRenderedPageBreak/>
        <w:t>Materiales y métodos</w:t>
      </w:r>
      <w:r>
        <w:rPr>
          <w:sz w:val="22"/>
        </w:rPr>
        <w:t>:</w:t>
      </w:r>
      <w:r w:rsidRPr="00441978">
        <w:rPr>
          <w:sz w:val="22"/>
        </w:rPr>
        <w:t xml:space="preserve"> </w:t>
      </w:r>
      <w:r w:rsidR="00571FE3" w:rsidRPr="00571FE3">
        <w:rPr>
          <w:sz w:val="22"/>
        </w:rPr>
        <w:t xml:space="preserve">Se realizó estudio descriptivo observacional trasversal, </w:t>
      </w:r>
      <w:r w:rsidR="00AA14BF">
        <w:rPr>
          <w:sz w:val="22"/>
        </w:rPr>
        <w:t xml:space="preserve">en </w:t>
      </w:r>
      <w:r w:rsidR="00357162" w:rsidRPr="00571FE3">
        <w:rPr>
          <w:sz w:val="22"/>
        </w:rPr>
        <w:t>Facultad Ciencias Médicas “Calixto García”.</w:t>
      </w:r>
      <w:r w:rsidR="00357162">
        <w:rPr>
          <w:sz w:val="22"/>
        </w:rPr>
        <w:t xml:space="preserve"> Curso</w:t>
      </w:r>
      <w:r w:rsidR="00AA14BF">
        <w:rPr>
          <w:sz w:val="22"/>
        </w:rPr>
        <w:t>s</w:t>
      </w:r>
      <w:r w:rsidR="00357162">
        <w:rPr>
          <w:sz w:val="22"/>
        </w:rPr>
        <w:t xml:space="preserve"> 2021-2022 y 2022. </w:t>
      </w:r>
      <w:r w:rsidR="00C1054E">
        <w:rPr>
          <w:sz w:val="22"/>
        </w:rPr>
        <w:t>U</w:t>
      </w:r>
      <w:r w:rsidR="00571FE3" w:rsidRPr="00571FE3">
        <w:rPr>
          <w:sz w:val="22"/>
        </w:rPr>
        <w:t xml:space="preserve">niverso estudiantes de </w:t>
      </w:r>
      <w:r w:rsidR="00AA14BF" w:rsidRPr="00441978">
        <w:rPr>
          <w:sz w:val="22"/>
        </w:rPr>
        <w:t>1er año</w:t>
      </w:r>
      <w:r w:rsidR="00571FE3" w:rsidRPr="00571FE3">
        <w:rPr>
          <w:sz w:val="22"/>
        </w:rPr>
        <w:t xml:space="preserve"> de la carrera, </w:t>
      </w:r>
      <w:r w:rsidR="00357162">
        <w:rPr>
          <w:sz w:val="22"/>
        </w:rPr>
        <w:t xml:space="preserve">se realizó revisión documental de </w:t>
      </w:r>
      <w:r w:rsidR="00571FE3" w:rsidRPr="00571FE3">
        <w:rPr>
          <w:sz w:val="22"/>
        </w:rPr>
        <w:t>actas de examen e informes de promoción. Se comparan resultados obtenidos</w:t>
      </w:r>
      <w:r w:rsidR="00571FE3">
        <w:rPr>
          <w:sz w:val="22"/>
        </w:rPr>
        <w:t xml:space="preserve"> </w:t>
      </w:r>
      <w:r w:rsidR="00357162">
        <w:rPr>
          <w:sz w:val="22"/>
        </w:rPr>
        <w:t>en ambos cursos</w:t>
      </w:r>
      <w:r w:rsidR="00571FE3" w:rsidRPr="00571FE3">
        <w:rPr>
          <w:sz w:val="22"/>
        </w:rPr>
        <w:t>, se empleó estadística descriptiva</w:t>
      </w:r>
      <w:r w:rsidR="00AA14BF">
        <w:rPr>
          <w:sz w:val="22"/>
        </w:rPr>
        <w:t>, determinación de</w:t>
      </w:r>
      <w:r w:rsidR="00571FE3" w:rsidRPr="00571FE3">
        <w:rPr>
          <w:sz w:val="22"/>
        </w:rPr>
        <w:t xml:space="preserve"> frecuencias absolutas y relativa</w:t>
      </w:r>
      <w:r w:rsidR="00AA14BF">
        <w:rPr>
          <w:sz w:val="22"/>
        </w:rPr>
        <w:t>s</w:t>
      </w:r>
      <w:r w:rsidR="00571FE3" w:rsidRPr="00571FE3">
        <w:rPr>
          <w:sz w:val="22"/>
        </w:rPr>
        <w:t>, en las distribuciones por frecuencias conformadas.</w:t>
      </w:r>
    </w:p>
    <w:p w:rsidR="00C47A94" w:rsidRDefault="00441978" w:rsidP="00C1054E">
      <w:pPr>
        <w:spacing w:after="0" w:line="360" w:lineRule="auto"/>
        <w:jc w:val="both"/>
        <w:rPr>
          <w:sz w:val="22"/>
        </w:rPr>
      </w:pPr>
      <w:r w:rsidRPr="00C1054E">
        <w:rPr>
          <w:b/>
          <w:sz w:val="22"/>
        </w:rPr>
        <w:t>Resultados y discusión</w:t>
      </w:r>
      <w:r w:rsidR="00571FE3">
        <w:rPr>
          <w:sz w:val="22"/>
        </w:rPr>
        <w:t xml:space="preserve">: </w:t>
      </w:r>
      <w:r w:rsidR="00AA14BF">
        <w:rPr>
          <w:sz w:val="22"/>
        </w:rPr>
        <w:t>S</w:t>
      </w:r>
      <w:r w:rsidR="00067851">
        <w:rPr>
          <w:sz w:val="22"/>
        </w:rPr>
        <w:t xml:space="preserve">e </w:t>
      </w:r>
      <w:r w:rsidR="00357162">
        <w:rPr>
          <w:sz w:val="22"/>
        </w:rPr>
        <w:t>confeccionó un</w:t>
      </w:r>
      <w:r w:rsidR="00571FE3">
        <w:rPr>
          <w:sz w:val="22"/>
        </w:rPr>
        <w:t xml:space="preserve"> material </w:t>
      </w:r>
      <w:r w:rsidR="00C1054E">
        <w:rPr>
          <w:sz w:val="22"/>
        </w:rPr>
        <w:t>complementario</w:t>
      </w:r>
      <w:r w:rsidRPr="00441978">
        <w:rPr>
          <w:sz w:val="22"/>
        </w:rPr>
        <w:t xml:space="preserve"> </w:t>
      </w:r>
      <w:r w:rsidR="00067851">
        <w:rPr>
          <w:sz w:val="22"/>
        </w:rPr>
        <w:t>Sistemas Biológicos I para Licenciatura Enfermería</w:t>
      </w:r>
      <w:r w:rsidR="00571FE3" w:rsidRPr="00441978">
        <w:rPr>
          <w:sz w:val="22"/>
        </w:rPr>
        <w:t xml:space="preserve"> CPE </w:t>
      </w:r>
      <w:r w:rsidR="00571FE3">
        <w:rPr>
          <w:sz w:val="22"/>
        </w:rPr>
        <w:t xml:space="preserve">por los autores, </w:t>
      </w:r>
      <w:r w:rsidR="00AA14BF">
        <w:rPr>
          <w:sz w:val="22"/>
        </w:rPr>
        <w:t>de</w:t>
      </w:r>
      <w:r w:rsidRPr="00441978">
        <w:rPr>
          <w:sz w:val="22"/>
        </w:rPr>
        <w:t xml:space="preserve"> 81 páginas, </w:t>
      </w:r>
      <w:r w:rsidR="00AA14BF">
        <w:rPr>
          <w:sz w:val="22"/>
        </w:rPr>
        <w:t>con</w:t>
      </w:r>
      <w:r w:rsidRPr="00441978">
        <w:rPr>
          <w:sz w:val="22"/>
        </w:rPr>
        <w:t xml:space="preserve"> introducci</w:t>
      </w:r>
      <w:r w:rsidR="00C47A94">
        <w:rPr>
          <w:sz w:val="22"/>
        </w:rPr>
        <w:t>ón, 6 temas</w:t>
      </w:r>
      <w:r w:rsidR="00AA14BF">
        <w:rPr>
          <w:sz w:val="22"/>
        </w:rPr>
        <w:t xml:space="preserve">, </w:t>
      </w:r>
      <w:r w:rsidR="00C1054E">
        <w:rPr>
          <w:sz w:val="22"/>
        </w:rPr>
        <w:t>con</w:t>
      </w:r>
      <w:r w:rsidRPr="00441978">
        <w:rPr>
          <w:sz w:val="22"/>
        </w:rPr>
        <w:t xml:space="preserve"> figuras, cuadros, mapas </w:t>
      </w:r>
      <w:r w:rsidR="00571FE3">
        <w:rPr>
          <w:sz w:val="22"/>
        </w:rPr>
        <w:t xml:space="preserve">conceptuales y bibliografía, </w:t>
      </w:r>
      <w:r w:rsidRPr="00441978">
        <w:rPr>
          <w:sz w:val="22"/>
        </w:rPr>
        <w:t xml:space="preserve">empleado de forma exitosa </w:t>
      </w:r>
      <w:r w:rsidR="00571FE3">
        <w:rPr>
          <w:sz w:val="22"/>
        </w:rPr>
        <w:t xml:space="preserve">y </w:t>
      </w:r>
      <w:r w:rsidR="00571FE3" w:rsidRPr="00441978">
        <w:rPr>
          <w:sz w:val="22"/>
        </w:rPr>
        <w:t xml:space="preserve">muy buena acogida </w:t>
      </w:r>
      <w:r w:rsidR="00AA14BF">
        <w:rPr>
          <w:sz w:val="22"/>
        </w:rPr>
        <w:t>por los estudiantes</w:t>
      </w:r>
      <w:r w:rsidR="00C47A94">
        <w:rPr>
          <w:sz w:val="22"/>
        </w:rPr>
        <w:t xml:space="preserve">. Luego de implementarse el material los resultados </w:t>
      </w:r>
      <w:r w:rsidR="00357162">
        <w:rPr>
          <w:sz w:val="22"/>
        </w:rPr>
        <w:t>del</w:t>
      </w:r>
      <w:r w:rsidR="00C47A94">
        <w:rPr>
          <w:sz w:val="22"/>
        </w:rPr>
        <w:t xml:space="preserve"> extraordinario fueron superiores</w:t>
      </w:r>
      <w:r w:rsidR="00C47A94" w:rsidRPr="00441978">
        <w:rPr>
          <w:sz w:val="22"/>
        </w:rPr>
        <w:t xml:space="preserve"> </w:t>
      </w:r>
      <w:r w:rsidR="00357162">
        <w:rPr>
          <w:sz w:val="22"/>
        </w:rPr>
        <w:t>al ordinario</w:t>
      </w:r>
      <w:r w:rsidR="00C47A94" w:rsidRPr="00441978">
        <w:rPr>
          <w:sz w:val="22"/>
        </w:rPr>
        <w:t xml:space="preserve"> </w:t>
      </w:r>
      <w:r w:rsidR="00C47A94">
        <w:rPr>
          <w:sz w:val="22"/>
        </w:rPr>
        <w:t>en ambos cursos, resultando superior la calidad en el curso 2022.</w:t>
      </w:r>
    </w:p>
    <w:p w:rsidR="00441978" w:rsidRPr="00441978" w:rsidRDefault="00441978" w:rsidP="00C1054E">
      <w:pPr>
        <w:spacing w:after="0" w:line="360" w:lineRule="auto"/>
        <w:jc w:val="both"/>
        <w:rPr>
          <w:sz w:val="22"/>
        </w:rPr>
      </w:pPr>
      <w:r w:rsidRPr="00C1054E">
        <w:rPr>
          <w:b/>
          <w:sz w:val="22"/>
        </w:rPr>
        <w:t>Conclusiones</w:t>
      </w:r>
      <w:r w:rsidRPr="00441978">
        <w:rPr>
          <w:sz w:val="22"/>
        </w:rPr>
        <w:t xml:space="preserve">: </w:t>
      </w:r>
      <w:r w:rsidR="00C1054E">
        <w:rPr>
          <w:sz w:val="22"/>
        </w:rPr>
        <w:t xml:space="preserve">La </w:t>
      </w:r>
      <w:r w:rsidR="00C1054E" w:rsidRPr="00C1054E">
        <w:rPr>
          <w:sz w:val="22"/>
        </w:rPr>
        <w:t>implementó</w:t>
      </w:r>
      <w:r w:rsidRPr="00C1054E">
        <w:rPr>
          <w:sz w:val="22"/>
        </w:rPr>
        <w:t xml:space="preserve"> </w:t>
      </w:r>
      <w:r w:rsidR="00C1054E">
        <w:rPr>
          <w:sz w:val="22"/>
        </w:rPr>
        <w:t xml:space="preserve">del </w:t>
      </w:r>
      <w:r w:rsidRPr="00C1054E">
        <w:rPr>
          <w:sz w:val="22"/>
        </w:rPr>
        <w:t xml:space="preserve">material </w:t>
      </w:r>
      <w:r w:rsidR="00C1054E" w:rsidRPr="00C1054E">
        <w:rPr>
          <w:sz w:val="22"/>
        </w:rPr>
        <w:t>complementario</w:t>
      </w:r>
      <w:r w:rsidR="00C1054E">
        <w:rPr>
          <w:sz w:val="22"/>
        </w:rPr>
        <w:t xml:space="preserve"> </w:t>
      </w:r>
      <w:bookmarkStart w:id="0" w:name="_GoBack"/>
      <w:r w:rsidRPr="00C1054E">
        <w:rPr>
          <w:sz w:val="22"/>
        </w:rPr>
        <w:t>permit</w:t>
      </w:r>
      <w:r w:rsidR="00357162" w:rsidRPr="00C1054E">
        <w:rPr>
          <w:sz w:val="22"/>
        </w:rPr>
        <w:t>ió</w:t>
      </w:r>
      <w:r w:rsidRPr="00C1054E">
        <w:rPr>
          <w:sz w:val="22"/>
        </w:rPr>
        <w:t xml:space="preserve"> mayor apropiación, sistematización e integración de los contenidos</w:t>
      </w:r>
      <w:bookmarkEnd w:id="0"/>
      <w:r w:rsidR="00C1054E">
        <w:rPr>
          <w:sz w:val="22"/>
        </w:rPr>
        <w:t>, y mejorar la promoción</w:t>
      </w:r>
      <w:r w:rsidRPr="00441978">
        <w:rPr>
          <w:sz w:val="22"/>
        </w:rPr>
        <w:t xml:space="preserve">. </w:t>
      </w:r>
    </w:p>
    <w:p w:rsidR="00C47A94" w:rsidRPr="00C1054E" w:rsidRDefault="00C47A94" w:rsidP="00C1054E">
      <w:pPr>
        <w:spacing w:after="0" w:line="240" w:lineRule="auto"/>
        <w:ind w:right="57"/>
        <w:jc w:val="both"/>
        <w:rPr>
          <w:rFonts w:cs="Arial"/>
          <w:i/>
          <w:sz w:val="22"/>
        </w:rPr>
      </w:pPr>
      <w:r w:rsidRPr="00C1054E">
        <w:rPr>
          <w:rFonts w:cs="Arial"/>
          <w:i/>
          <w:sz w:val="22"/>
        </w:rPr>
        <w:t xml:space="preserve">Palabras clave: Sistemas Biológicos, Desarrollo humano, Macromoléculas, Sistema </w:t>
      </w:r>
      <w:proofErr w:type="spellStart"/>
      <w:r w:rsidRPr="00C1054E">
        <w:rPr>
          <w:rFonts w:cs="Arial"/>
          <w:i/>
          <w:sz w:val="22"/>
        </w:rPr>
        <w:t>osteomioarticular</w:t>
      </w:r>
      <w:proofErr w:type="spellEnd"/>
      <w:r w:rsidRPr="00C1054E">
        <w:rPr>
          <w:rFonts w:cs="Arial"/>
          <w:i/>
          <w:sz w:val="22"/>
        </w:rPr>
        <w:t xml:space="preserve">, Sistema nervioso, Sistema endocrino. </w:t>
      </w:r>
    </w:p>
    <w:p w:rsidR="00441978" w:rsidRPr="00C1054E" w:rsidRDefault="00441978" w:rsidP="00C1054E">
      <w:pPr>
        <w:spacing w:after="0" w:line="360" w:lineRule="auto"/>
        <w:jc w:val="both"/>
        <w:rPr>
          <w:sz w:val="22"/>
        </w:rPr>
      </w:pPr>
    </w:p>
    <w:p w:rsidR="00441978" w:rsidRPr="001E67B0" w:rsidRDefault="001E67B0" w:rsidP="00C1054E">
      <w:pPr>
        <w:spacing w:after="0" w:line="360" w:lineRule="auto"/>
        <w:jc w:val="both"/>
        <w:rPr>
          <w:b/>
          <w:sz w:val="22"/>
        </w:rPr>
      </w:pPr>
      <w:r w:rsidRPr="001E67B0">
        <w:rPr>
          <w:b/>
          <w:sz w:val="22"/>
        </w:rPr>
        <w:t>Introducción</w:t>
      </w:r>
    </w:p>
    <w:p w:rsidR="00441978" w:rsidRPr="00C47A94" w:rsidRDefault="00576CAB" w:rsidP="00C1054E">
      <w:pPr>
        <w:spacing w:after="0" w:line="360" w:lineRule="auto"/>
        <w:jc w:val="both"/>
        <w:rPr>
          <w:sz w:val="22"/>
        </w:rPr>
      </w:pPr>
      <w:r>
        <w:rPr>
          <w:sz w:val="22"/>
        </w:rPr>
        <w:t>Dentro de l</w:t>
      </w:r>
      <w:r w:rsidR="00441978" w:rsidRPr="00C47A94">
        <w:rPr>
          <w:sz w:val="22"/>
        </w:rPr>
        <w:t xml:space="preserve">a Educación Médica Superior en nuestro país </w:t>
      </w:r>
      <w:r>
        <w:rPr>
          <w:sz w:val="22"/>
        </w:rPr>
        <w:t xml:space="preserve">se </w:t>
      </w:r>
      <w:r w:rsidR="00441978" w:rsidRPr="00C47A94">
        <w:rPr>
          <w:sz w:val="22"/>
        </w:rPr>
        <w:t xml:space="preserve">incluye la Licenciatura postgraduada para los egresados de las carreras de tecnologías de la Salud, entre ellas se encuentra la Licenciatura el Enfermería que se imparte en </w:t>
      </w:r>
      <w:r>
        <w:rPr>
          <w:sz w:val="22"/>
        </w:rPr>
        <w:t xml:space="preserve">forma de </w:t>
      </w:r>
      <w:r w:rsidR="00441978" w:rsidRPr="00C47A94">
        <w:rPr>
          <w:sz w:val="22"/>
        </w:rPr>
        <w:t xml:space="preserve">curso por encuentro para trabajadores (CPE). </w:t>
      </w:r>
    </w:p>
    <w:p w:rsidR="00441978" w:rsidRPr="00C47A94" w:rsidRDefault="00441978" w:rsidP="00C1054E">
      <w:pPr>
        <w:spacing w:after="0" w:line="360" w:lineRule="auto"/>
        <w:jc w:val="both"/>
        <w:rPr>
          <w:sz w:val="22"/>
        </w:rPr>
      </w:pPr>
      <w:r w:rsidRPr="00C47A94">
        <w:rPr>
          <w:sz w:val="22"/>
        </w:rPr>
        <w:t xml:space="preserve">En el curso 2020-2021 comienza a implementarse el plan E en la carrera Licenciatura en Enfermería CPE, </w:t>
      </w:r>
      <w:r w:rsidR="00C827A1" w:rsidRPr="00C47A94">
        <w:rPr>
          <w:sz w:val="22"/>
        </w:rPr>
        <w:t xml:space="preserve">en el 1er año se imparte la asignatura Sistemas Biológicos Humanos I </w:t>
      </w:r>
      <w:r w:rsidRPr="00C47A94">
        <w:rPr>
          <w:sz w:val="22"/>
        </w:rPr>
        <w:t>como parte de la disciplina Sistemas Biológicos Humanos</w:t>
      </w:r>
      <w:r w:rsidR="00705C15">
        <w:rPr>
          <w:sz w:val="22"/>
        </w:rPr>
        <w:t>.</w:t>
      </w:r>
      <w:r w:rsidRPr="00C47A94">
        <w:rPr>
          <w:sz w:val="22"/>
        </w:rPr>
        <w:t xml:space="preserve"> </w:t>
      </w:r>
      <w:r w:rsidR="00705C15" w:rsidRPr="00C47A94">
        <w:rPr>
          <w:sz w:val="22"/>
        </w:rPr>
        <w:t xml:space="preserve">La enseñanza de esta asignatura constituye una exigencia actual en tiempos donde el desarrollo científico técnico se incorpora rápidamente en la producción y los servicios, a la necesidad de interpretar los procesos biológicos y su integración a los problemas profesionales de Enfermería. </w:t>
      </w:r>
      <w:r w:rsidRPr="00C47A94">
        <w:rPr>
          <w:sz w:val="22"/>
        </w:rPr>
        <w:t xml:space="preserve">Teniendo en cuenta que la explicación de los mecanismos biológicos productores de problemas de salud no solo permite comprender las respuestas humanas, sino que también hará posible la comprensión </w:t>
      </w:r>
      <w:r w:rsidRPr="00C47A94">
        <w:rPr>
          <w:sz w:val="22"/>
        </w:rPr>
        <w:lastRenderedPageBreak/>
        <w:t xml:space="preserve">e identificación de las peculiaridades de los Diagnósticos de Enfermería y establecer causas y posibles intervenciones de estos profesionales. </w:t>
      </w:r>
    </w:p>
    <w:p w:rsidR="00441978" w:rsidRPr="00C47A94" w:rsidRDefault="00441978" w:rsidP="00C1054E">
      <w:pPr>
        <w:spacing w:after="0" w:line="360" w:lineRule="auto"/>
        <w:jc w:val="both"/>
        <w:rPr>
          <w:sz w:val="22"/>
        </w:rPr>
      </w:pPr>
      <w:r w:rsidRPr="00C47A94">
        <w:rPr>
          <w:sz w:val="22"/>
        </w:rPr>
        <w:t>Los objetivos fundamentales la asignatura son i</w:t>
      </w:r>
      <w:bookmarkStart w:id="1" w:name="_Hlk41755224"/>
      <w:r w:rsidRPr="00C47A94">
        <w:rPr>
          <w:sz w:val="22"/>
        </w:rPr>
        <w:t xml:space="preserve">nterpretar los mecanismos moleculares que contribuyen al mantenimiento de la composición normal de cada uno de los compartimientos del organismo y sus alteraciones, interpretar la importancia del mantenimiento de la estructura tridimensional de las macromoléculas para la realización de sus funciones que constituyan elementos biológicos y analizar los procesos moleculares relacionados con el desarrollo humano, así como los factores que lo modifican, interpretando además la relación estructura-función de los componentes del sistema </w:t>
      </w:r>
      <w:proofErr w:type="spellStart"/>
      <w:r w:rsidRPr="00C47A94">
        <w:rPr>
          <w:sz w:val="22"/>
        </w:rPr>
        <w:t>osteomioarticular</w:t>
      </w:r>
      <w:proofErr w:type="spellEnd"/>
      <w:r w:rsidRPr="00C47A94">
        <w:rPr>
          <w:sz w:val="22"/>
        </w:rPr>
        <w:t xml:space="preserve"> para mantener el soporte del organismo humano, como responsable de la estructura y forma del organismo humano, así como la relación estructural y funcional de los componentes del sistema nervioso y del sistema endocrino para mantener el soporte y control del organismo humano, que constituyan elementos biológicos para la aplicación del método científico de actuación profesional</w:t>
      </w:r>
    </w:p>
    <w:bookmarkEnd w:id="1"/>
    <w:p w:rsidR="00441978" w:rsidRPr="00C47A94" w:rsidRDefault="00441978" w:rsidP="00C1054E">
      <w:pPr>
        <w:spacing w:after="0" w:line="360" w:lineRule="auto"/>
        <w:jc w:val="both"/>
        <w:rPr>
          <w:sz w:val="22"/>
        </w:rPr>
      </w:pPr>
      <w:r w:rsidRPr="00C47A94">
        <w:rPr>
          <w:sz w:val="22"/>
        </w:rPr>
        <w:t xml:space="preserve">La asignatura Sistemas Biológicos I está diseñada para desarrollarse en el segundo semestre del primer año de la carrera Licenciatura en Enfermería (CPE), donde se imparten 6 temas: Introducción a los sistemas biológicos humanos, Macromoléculas y elementos de citología, Desarrollo Humano, Sistema </w:t>
      </w:r>
      <w:proofErr w:type="spellStart"/>
      <w:r w:rsidRPr="00C47A94">
        <w:rPr>
          <w:sz w:val="22"/>
        </w:rPr>
        <w:t>osteomioarticular</w:t>
      </w:r>
      <w:proofErr w:type="spellEnd"/>
      <w:r w:rsidRPr="00C47A94">
        <w:rPr>
          <w:sz w:val="22"/>
        </w:rPr>
        <w:t xml:space="preserve">, Sistema nervioso, Sistema endocrino, en horas presenciales, que incluye una estrategia docente caracterizada por la utilización de una metodología dinámica e interactiva, con la utilización de Clases Encuentros como una de las formas de organización de la enseñanza, pero que requiere de un protagonismo del estudiante en la búsqueda de su conocimiento, permitiendo al docente un permanente monitoreo de la competencia de cada estudiante durante el desarrollo de todo el programa, que incluye además actividades evaluadas, donde el trabajo independiente juega un rol esencial. En las clases encuentro el profesor ofrece las orientaciones para el estudio de los diferentes temas y los materiales principales que se deben  revisar, debe guiar y controlar las actividades de trabajo independiente para que se puedan integrar los conocimientos adquiridos. </w:t>
      </w:r>
    </w:p>
    <w:p w:rsidR="00441978" w:rsidRPr="00C47A94" w:rsidRDefault="00441978" w:rsidP="00C1054E">
      <w:pPr>
        <w:spacing w:after="0" w:line="360" w:lineRule="auto"/>
        <w:jc w:val="both"/>
        <w:rPr>
          <w:sz w:val="22"/>
        </w:rPr>
      </w:pPr>
      <w:r w:rsidRPr="00C47A94">
        <w:rPr>
          <w:sz w:val="22"/>
        </w:rPr>
        <w:t xml:space="preserve">En la actualidad no se cuenta con un texto único donde se recojan esta información, de suma importancia teniendo en cuenta el plan de estudio de la carrera, sino que </w:t>
      </w:r>
      <w:r w:rsidRPr="00C47A94">
        <w:rPr>
          <w:sz w:val="22"/>
        </w:rPr>
        <w:lastRenderedPageBreak/>
        <w:t>se emplea el de Medicina que es considerado muy amplio teniendo en cuenta las dificultades reales que presenta este tipo de estudiantes, que son trabajadores y con las diferentes situaciones personales. Por tal motivo el colectivo de docentes que imparte esta asignatura se dedicó a recopilar información sobre estos temas para confeccionar el presente material docente. Espera</w:t>
      </w:r>
      <w:r w:rsidR="00705C15">
        <w:rPr>
          <w:sz w:val="22"/>
        </w:rPr>
        <w:t>ndo siempre</w:t>
      </w:r>
      <w:r w:rsidRPr="00C47A94">
        <w:rPr>
          <w:sz w:val="22"/>
        </w:rPr>
        <w:t xml:space="preserve"> que este material </w:t>
      </w:r>
      <w:r w:rsidR="00705C15">
        <w:rPr>
          <w:sz w:val="22"/>
        </w:rPr>
        <w:t>resulte</w:t>
      </w:r>
      <w:r w:rsidRPr="00C47A94">
        <w:rPr>
          <w:sz w:val="22"/>
        </w:rPr>
        <w:t xml:space="preserve"> de utilidad en el proceso de aprendizaje, como una herramienta que le proporciona una capacitación perdurable, sobre el que se sustente su desempeño profesional, que es, en definitiva, el objetivo esencial de su formación.</w:t>
      </w:r>
    </w:p>
    <w:p w:rsidR="00441978" w:rsidRPr="00705C15" w:rsidRDefault="00441978" w:rsidP="00C1054E">
      <w:pPr>
        <w:spacing w:after="0" w:line="360" w:lineRule="auto"/>
        <w:jc w:val="both"/>
        <w:rPr>
          <w:b/>
          <w:sz w:val="22"/>
        </w:rPr>
      </w:pPr>
      <w:r w:rsidRPr="00705C15">
        <w:rPr>
          <w:b/>
          <w:sz w:val="22"/>
        </w:rPr>
        <w:t>P</w:t>
      </w:r>
      <w:r w:rsidR="00705C15" w:rsidRPr="00705C15">
        <w:rPr>
          <w:b/>
          <w:sz w:val="22"/>
        </w:rPr>
        <w:t>roblema</w:t>
      </w:r>
    </w:p>
    <w:p w:rsidR="00441978" w:rsidRPr="00C47A94" w:rsidRDefault="00441978" w:rsidP="00C1054E">
      <w:pPr>
        <w:spacing w:after="0" w:line="360" w:lineRule="auto"/>
        <w:jc w:val="both"/>
        <w:rPr>
          <w:sz w:val="22"/>
        </w:rPr>
      </w:pPr>
      <w:r w:rsidRPr="00C47A94">
        <w:rPr>
          <w:sz w:val="22"/>
        </w:rPr>
        <w:t xml:space="preserve">¿Cómo se podrá contribuir al perfeccionamiento del proceso docente educativo en la asignatura Sistemas Biológicos Humanos I en la carrera de Licenciatura en Enfermería Curso para trabajadores (CPE)? </w:t>
      </w:r>
    </w:p>
    <w:p w:rsidR="00441978" w:rsidRPr="00705C15" w:rsidRDefault="00441978" w:rsidP="00C1054E">
      <w:pPr>
        <w:spacing w:after="0" w:line="360" w:lineRule="auto"/>
        <w:jc w:val="both"/>
        <w:rPr>
          <w:b/>
          <w:sz w:val="22"/>
        </w:rPr>
      </w:pPr>
      <w:r w:rsidRPr="00705C15">
        <w:rPr>
          <w:b/>
          <w:sz w:val="22"/>
        </w:rPr>
        <w:t>Idea a defender</w:t>
      </w:r>
    </w:p>
    <w:p w:rsidR="00441978" w:rsidRPr="00C47A94" w:rsidRDefault="00705C15" w:rsidP="00C1054E">
      <w:pPr>
        <w:spacing w:after="0" w:line="360" w:lineRule="auto"/>
        <w:jc w:val="both"/>
        <w:rPr>
          <w:sz w:val="22"/>
        </w:rPr>
      </w:pPr>
      <w:r>
        <w:rPr>
          <w:sz w:val="22"/>
        </w:rPr>
        <w:t>La implementación de</w:t>
      </w:r>
      <w:r w:rsidR="00441978" w:rsidRPr="00C47A94">
        <w:rPr>
          <w:sz w:val="22"/>
        </w:rPr>
        <w:t xml:space="preserve"> un material complementario permitirá perfeccionar el proceso docente educativo en la asignatura Sistemas Biológicos Humanos I en la carrera de Licenciatura en Enfermería Curso para trabajadores, obteniéndose mejores resultados docentes (CPE).</w:t>
      </w:r>
    </w:p>
    <w:p w:rsidR="00441978" w:rsidRPr="00705C15" w:rsidRDefault="00441978" w:rsidP="00C1054E">
      <w:pPr>
        <w:spacing w:after="0" w:line="360" w:lineRule="auto"/>
        <w:jc w:val="both"/>
        <w:rPr>
          <w:b/>
          <w:sz w:val="22"/>
        </w:rPr>
      </w:pPr>
      <w:r w:rsidRPr="00705C15">
        <w:rPr>
          <w:b/>
          <w:sz w:val="22"/>
        </w:rPr>
        <w:t>O</w:t>
      </w:r>
      <w:r w:rsidR="00705C15" w:rsidRPr="00705C15">
        <w:rPr>
          <w:b/>
          <w:sz w:val="22"/>
        </w:rPr>
        <w:t>bjetivo</w:t>
      </w:r>
    </w:p>
    <w:p w:rsidR="00441978" w:rsidRPr="00C47A94" w:rsidRDefault="00705C15" w:rsidP="00C1054E">
      <w:pPr>
        <w:spacing w:after="0" w:line="360" w:lineRule="auto"/>
        <w:jc w:val="both"/>
        <w:rPr>
          <w:sz w:val="22"/>
        </w:rPr>
      </w:pPr>
      <w:r>
        <w:rPr>
          <w:sz w:val="22"/>
        </w:rPr>
        <w:t xml:space="preserve">Implementar </w:t>
      </w:r>
      <w:r w:rsidR="00441978" w:rsidRPr="00C47A94">
        <w:rPr>
          <w:sz w:val="22"/>
        </w:rPr>
        <w:t xml:space="preserve">material </w:t>
      </w:r>
      <w:r>
        <w:rPr>
          <w:sz w:val="22"/>
        </w:rPr>
        <w:t>complementario</w:t>
      </w:r>
      <w:r w:rsidR="00441978" w:rsidRPr="00C47A94">
        <w:rPr>
          <w:sz w:val="22"/>
        </w:rPr>
        <w:t xml:space="preserve"> para el estudio de la asignatura Sistemas Biológicos Humanos I en la carrera de Licenciatura en Enfermería Curso para trabajadores (CPE).</w:t>
      </w:r>
    </w:p>
    <w:p w:rsidR="00441978" w:rsidRPr="00C47A94" w:rsidRDefault="00441978" w:rsidP="00C1054E">
      <w:pPr>
        <w:spacing w:after="0" w:line="360" w:lineRule="auto"/>
        <w:jc w:val="both"/>
        <w:rPr>
          <w:sz w:val="22"/>
        </w:rPr>
      </w:pPr>
      <w:r w:rsidRPr="00705C15">
        <w:rPr>
          <w:b/>
          <w:sz w:val="22"/>
        </w:rPr>
        <w:t>Objeto de estudio</w:t>
      </w:r>
      <w:r w:rsidRPr="00C47A94">
        <w:rPr>
          <w:sz w:val="22"/>
        </w:rPr>
        <w:t xml:space="preserve"> es el proceso enseñanza aprendizaje en la asignatura Sistemas Biológicos Humanos I en la carrera de Licenciatura en Enfermería Curso para trabajadores, concretándose en el </w:t>
      </w:r>
      <w:r w:rsidRPr="00705C15">
        <w:rPr>
          <w:b/>
          <w:sz w:val="22"/>
        </w:rPr>
        <w:t>campo de acción</w:t>
      </w:r>
      <w:r w:rsidRPr="00C47A94">
        <w:rPr>
          <w:sz w:val="22"/>
        </w:rPr>
        <w:t xml:space="preserve"> de los medios de enseñanza para el estudio de la asignatura Sistemas Biológicos Humanos I en la carrera de Licenciatura en Enfermería Curso para trabajadores(CPE).</w:t>
      </w:r>
    </w:p>
    <w:p w:rsidR="00441978" w:rsidRPr="00057C36" w:rsidRDefault="00441978" w:rsidP="00C1054E">
      <w:pPr>
        <w:spacing w:after="0" w:line="360" w:lineRule="auto"/>
        <w:jc w:val="both"/>
        <w:rPr>
          <w:b/>
          <w:sz w:val="22"/>
        </w:rPr>
      </w:pPr>
      <w:r w:rsidRPr="00057C36">
        <w:rPr>
          <w:b/>
          <w:sz w:val="22"/>
        </w:rPr>
        <w:t>D</w:t>
      </w:r>
      <w:r w:rsidR="00705C15" w:rsidRPr="00057C36">
        <w:rPr>
          <w:b/>
          <w:sz w:val="22"/>
        </w:rPr>
        <w:t>esarrollo</w:t>
      </w:r>
    </w:p>
    <w:p w:rsidR="00705C15" w:rsidRPr="00C47A94" w:rsidRDefault="00705C15" w:rsidP="00705C15">
      <w:pPr>
        <w:spacing w:after="0" w:line="360" w:lineRule="auto"/>
        <w:jc w:val="both"/>
        <w:rPr>
          <w:sz w:val="22"/>
        </w:rPr>
      </w:pPr>
      <w:r w:rsidRPr="004F05D1">
        <w:rPr>
          <w:rFonts w:cs="Arial"/>
          <w:sz w:val="22"/>
        </w:rPr>
        <w:t xml:space="preserve">Se realizó </w:t>
      </w:r>
      <w:r w:rsidRPr="004F05D1">
        <w:rPr>
          <w:rFonts w:cs="Arial"/>
          <w:bCs/>
          <w:sz w:val="22"/>
          <w:lang w:val="es-ES_tradnl"/>
        </w:rPr>
        <w:t>un estudio descriptivo observacional de corte trasversal</w:t>
      </w:r>
      <w:r w:rsidRPr="004F05D1">
        <w:rPr>
          <w:rFonts w:cs="Arial"/>
          <w:sz w:val="22"/>
        </w:rPr>
        <w:t xml:space="preserve"> desde </w:t>
      </w:r>
      <w:r w:rsidRPr="00A2361D">
        <w:rPr>
          <w:rFonts w:cs="Arial"/>
          <w:sz w:val="22"/>
        </w:rPr>
        <w:t>marzo a octubre del 2022</w:t>
      </w:r>
      <w:r w:rsidRPr="004F05D1">
        <w:rPr>
          <w:rFonts w:cs="Arial"/>
          <w:bCs/>
          <w:sz w:val="22"/>
          <w:lang w:val="es-ES_tradnl"/>
        </w:rPr>
        <w:t xml:space="preserve">, relacionado con </w:t>
      </w:r>
      <w:r w:rsidRPr="004F05D1">
        <w:rPr>
          <w:rFonts w:cs="Arial"/>
          <w:sz w:val="22"/>
        </w:rPr>
        <w:t xml:space="preserve">la implementación de la asignatura </w:t>
      </w:r>
      <w:proofErr w:type="spellStart"/>
      <w:r w:rsidRPr="00C47A94">
        <w:rPr>
          <w:sz w:val="22"/>
        </w:rPr>
        <w:t>asignatura</w:t>
      </w:r>
      <w:proofErr w:type="spellEnd"/>
      <w:r w:rsidRPr="00C47A94">
        <w:rPr>
          <w:sz w:val="22"/>
        </w:rPr>
        <w:t xml:space="preserve"> Sistemas Biológicos Humanos I en la carrera de Licenciatura en Enfermería Curso </w:t>
      </w:r>
      <w:r>
        <w:rPr>
          <w:sz w:val="22"/>
        </w:rPr>
        <w:t xml:space="preserve">para trabajadores (CPE), </w:t>
      </w:r>
      <w:r w:rsidRPr="004F05D1">
        <w:rPr>
          <w:rFonts w:cs="Arial"/>
          <w:sz w:val="22"/>
        </w:rPr>
        <w:t xml:space="preserve">en </w:t>
      </w:r>
      <w:r w:rsidRPr="004F05D1">
        <w:rPr>
          <w:rFonts w:cs="Arial"/>
          <w:bCs/>
          <w:sz w:val="22"/>
          <w:lang w:val="es-ES_tradnl"/>
        </w:rPr>
        <w:t>Facultad de Ciencias Médicas “Calixto García”</w:t>
      </w:r>
      <w:r w:rsidRPr="004F05D1">
        <w:rPr>
          <w:rFonts w:cs="Arial"/>
          <w:sz w:val="22"/>
        </w:rPr>
        <w:t xml:space="preserve">, </w:t>
      </w:r>
      <w:r w:rsidRPr="004F05D1">
        <w:rPr>
          <w:rFonts w:cs="Arial"/>
          <w:bCs/>
          <w:sz w:val="22"/>
          <w:lang w:val="es-ES_tradnl"/>
        </w:rPr>
        <w:t>perteneciente a la Universidad de Ciencias Médicas de la Habana.</w:t>
      </w:r>
    </w:p>
    <w:p w:rsidR="00705C15" w:rsidRPr="004F05D1" w:rsidRDefault="00705C15" w:rsidP="00705C15">
      <w:pPr>
        <w:spacing w:after="0" w:line="360" w:lineRule="auto"/>
        <w:jc w:val="both"/>
        <w:rPr>
          <w:rFonts w:cs="Arial"/>
          <w:b/>
          <w:sz w:val="22"/>
        </w:rPr>
      </w:pPr>
      <w:r w:rsidRPr="004F05D1">
        <w:rPr>
          <w:rFonts w:cs="Arial"/>
          <w:bCs/>
          <w:sz w:val="22"/>
          <w:lang w:val="es-ES_tradnl"/>
        </w:rPr>
        <w:lastRenderedPageBreak/>
        <w:t xml:space="preserve">El universo estuvo conformado por los </w:t>
      </w:r>
      <w:r w:rsidR="00D87001">
        <w:rPr>
          <w:rFonts w:cs="Arial"/>
          <w:bCs/>
          <w:sz w:val="22"/>
          <w:lang w:val="es-ES_tradnl"/>
        </w:rPr>
        <w:t>152</w:t>
      </w:r>
      <w:r w:rsidRPr="004F05D1">
        <w:rPr>
          <w:rFonts w:cs="Arial"/>
          <w:bCs/>
          <w:sz w:val="22"/>
          <w:lang w:val="es-ES_tradnl"/>
        </w:rPr>
        <w:t xml:space="preserve"> estudiantes del </w:t>
      </w:r>
      <w:r w:rsidR="00E82050">
        <w:rPr>
          <w:rFonts w:cs="Arial"/>
          <w:bCs/>
          <w:sz w:val="22"/>
          <w:lang w:val="es-ES_tradnl"/>
        </w:rPr>
        <w:t xml:space="preserve">1er </w:t>
      </w:r>
      <w:r w:rsidRPr="004F05D1">
        <w:rPr>
          <w:rFonts w:cs="Arial"/>
          <w:bCs/>
          <w:sz w:val="22"/>
          <w:lang w:val="es-ES_tradnl"/>
        </w:rPr>
        <w:t xml:space="preserve">año de la carrera de que </w:t>
      </w:r>
      <w:r w:rsidR="00E82050">
        <w:rPr>
          <w:rFonts w:cs="Arial"/>
          <w:bCs/>
          <w:sz w:val="22"/>
          <w:lang w:val="es-ES_tradnl"/>
        </w:rPr>
        <w:t>recibieron la asignatura en los cursos 2021-2022 y 2022</w:t>
      </w:r>
      <w:r w:rsidRPr="004F05D1">
        <w:rPr>
          <w:rFonts w:cs="Arial"/>
          <w:bCs/>
          <w:sz w:val="22"/>
          <w:lang w:val="es-ES_tradnl"/>
        </w:rPr>
        <w:t>. La m</w:t>
      </w:r>
      <w:proofErr w:type="spellStart"/>
      <w:r w:rsidRPr="004F05D1">
        <w:rPr>
          <w:rFonts w:cs="Arial"/>
          <w:sz w:val="22"/>
        </w:rPr>
        <w:t>uestra</w:t>
      </w:r>
      <w:proofErr w:type="spellEnd"/>
      <w:r w:rsidRPr="004F05D1">
        <w:rPr>
          <w:rFonts w:cs="Arial"/>
          <w:sz w:val="22"/>
        </w:rPr>
        <w:t xml:space="preserve"> de estudio fue de </w:t>
      </w:r>
      <w:r w:rsidR="00D87001">
        <w:rPr>
          <w:rFonts w:cs="Arial"/>
          <w:sz w:val="22"/>
        </w:rPr>
        <w:t>76</w:t>
      </w:r>
      <w:r w:rsidRPr="004F05D1">
        <w:rPr>
          <w:rFonts w:cs="Arial"/>
          <w:sz w:val="22"/>
        </w:rPr>
        <w:t xml:space="preserve"> que fueron los que respondieron al cuestionario. Como criterio de inclusión solo se tomó la disposición para responder el cuestionario y fueron excluidos los que no lo respondieron.</w:t>
      </w:r>
    </w:p>
    <w:p w:rsidR="00E82050" w:rsidRPr="004F05D1" w:rsidRDefault="00E82050" w:rsidP="00E82050">
      <w:pPr>
        <w:spacing w:after="0" w:line="360" w:lineRule="auto"/>
        <w:jc w:val="both"/>
        <w:rPr>
          <w:rFonts w:cs="Arial"/>
          <w:sz w:val="22"/>
        </w:rPr>
      </w:pPr>
      <w:r w:rsidRPr="004F05D1">
        <w:rPr>
          <w:rFonts w:cs="Arial"/>
          <w:bCs/>
          <w:sz w:val="22"/>
          <w:lang w:val="es-ES_tradnl"/>
        </w:rPr>
        <w:t xml:space="preserve">Se realizaron diferentes tareas como caracterización del objeto de estudio, diagnóstico del problema de investigación, revisión documental, redacción y elaboración del informe final. Fueron empleados métodos teóricos y empíricos, </w:t>
      </w:r>
      <w:r w:rsidR="004750E7">
        <w:rPr>
          <w:rFonts w:cs="Arial"/>
          <w:bCs/>
          <w:sz w:val="22"/>
          <w:lang w:val="es-ES_tradnl"/>
        </w:rPr>
        <w:t>s</w:t>
      </w:r>
      <w:r w:rsidR="004750E7" w:rsidRPr="004F05D1">
        <w:rPr>
          <w:rFonts w:cs="Arial"/>
          <w:bCs/>
          <w:sz w:val="22"/>
          <w:lang w:val="es-ES_tradnl"/>
        </w:rPr>
        <w:t xml:space="preserve">e aplicó a los estudiantes </w:t>
      </w:r>
      <w:r w:rsidR="004750E7" w:rsidRPr="004F05D1">
        <w:rPr>
          <w:rFonts w:cs="Arial"/>
          <w:sz w:val="22"/>
        </w:rPr>
        <w:t>un cuestionario</w:t>
      </w:r>
      <w:r w:rsidR="004750E7">
        <w:rPr>
          <w:rFonts w:cs="Arial"/>
          <w:bCs/>
          <w:sz w:val="22"/>
          <w:lang w:val="es-ES_tradnl"/>
        </w:rPr>
        <w:t xml:space="preserve">, </w:t>
      </w:r>
      <w:r w:rsidRPr="004F05D1">
        <w:rPr>
          <w:rFonts w:cs="Arial"/>
          <w:sz w:val="22"/>
        </w:rPr>
        <w:t>recopilación de informes de promoción, actas de exámenes, materiales y artículos sobre la información relacionada con el tema de investigación, a</w:t>
      </w:r>
      <w:r w:rsidR="004750E7">
        <w:rPr>
          <w:rFonts w:cs="Arial"/>
          <w:sz w:val="22"/>
        </w:rPr>
        <w:t>ntecedentes y situación actual.</w:t>
      </w:r>
    </w:p>
    <w:p w:rsidR="00E82050" w:rsidRPr="004F05D1" w:rsidRDefault="00E82050" w:rsidP="00E82050">
      <w:pPr>
        <w:spacing w:after="0" w:line="360" w:lineRule="auto"/>
        <w:jc w:val="both"/>
        <w:rPr>
          <w:rFonts w:cs="Arial"/>
          <w:sz w:val="22"/>
        </w:rPr>
      </w:pPr>
      <w:r w:rsidRPr="004F05D1">
        <w:rPr>
          <w:rFonts w:cs="Arial"/>
          <w:bCs/>
          <w:sz w:val="22"/>
          <w:lang w:val="es-ES_tradnl"/>
        </w:rPr>
        <w:t xml:space="preserve">Para el estudio de las variables se empleó estadística descriptiva. </w:t>
      </w:r>
      <w:r w:rsidRPr="004F05D1">
        <w:rPr>
          <w:rFonts w:cs="Arial"/>
          <w:sz w:val="22"/>
        </w:rPr>
        <w:t>El tratamiento de los datos se realizó mediante el empleo de software Excel 2010. Se utilizaron estadígrafos descriptivos. Se determinaron frecuencias absolutas (número de casos) y relativa (porcentaje), en las distribuciones por frecuencias conformadas.</w:t>
      </w:r>
    </w:p>
    <w:p w:rsidR="00E82050" w:rsidRPr="004F05D1" w:rsidRDefault="00E82050" w:rsidP="00E82050">
      <w:pPr>
        <w:spacing w:after="0" w:line="360" w:lineRule="auto"/>
        <w:jc w:val="both"/>
        <w:rPr>
          <w:rFonts w:cs="Arial"/>
          <w:sz w:val="22"/>
        </w:rPr>
      </w:pPr>
      <w:r w:rsidRPr="004F05D1">
        <w:rPr>
          <w:rFonts w:cs="Arial"/>
          <w:sz w:val="22"/>
          <w:lang w:val="es-ES_tradnl"/>
        </w:rPr>
        <w:t xml:space="preserve">Para la búsqueda bibliográfica, recopilación de materiales y artículos sobre la información relacionada con el tema de investigación, antecedentes y situación actual, se realizó una revisión documental, en los libros de texto existente y a través de las bases de datos MEDLINE, LILACS, </w:t>
      </w:r>
      <w:proofErr w:type="spellStart"/>
      <w:r w:rsidRPr="004F05D1">
        <w:rPr>
          <w:rFonts w:cs="Arial"/>
          <w:sz w:val="22"/>
          <w:lang w:val="es-ES_tradnl"/>
        </w:rPr>
        <w:t>Pubmed</w:t>
      </w:r>
      <w:proofErr w:type="spellEnd"/>
      <w:r w:rsidRPr="004F05D1">
        <w:rPr>
          <w:rFonts w:cs="Arial"/>
          <w:sz w:val="22"/>
          <w:lang w:val="es-ES_tradnl"/>
        </w:rPr>
        <w:t>.</w:t>
      </w:r>
      <w:r w:rsidR="00767BDC">
        <w:rPr>
          <w:rFonts w:cs="Arial"/>
          <w:sz w:val="22"/>
          <w:lang w:val="es-ES_tradnl"/>
        </w:rPr>
        <w:t xml:space="preserve"> </w:t>
      </w:r>
    </w:p>
    <w:p w:rsidR="00E82050" w:rsidRPr="004F05D1" w:rsidRDefault="00E82050" w:rsidP="00E82050">
      <w:pPr>
        <w:spacing w:after="0" w:line="360" w:lineRule="auto"/>
        <w:jc w:val="both"/>
        <w:rPr>
          <w:rFonts w:cs="Arial"/>
          <w:sz w:val="22"/>
        </w:rPr>
      </w:pPr>
      <w:r w:rsidRPr="004F05D1">
        <w:rPr>
          <w:rFonts w:cs="Arial"/>
          <w:sz w:val="22"/>
        </w:rPr>
        <w:t xml:space="preserve">El estudio se realizó de acuerdo con lo establecido en la Declaración de Helsinki. Se les solicitó el consentimiento informado a los estudiantes. </w:t>
      </w:r>
    </w:p>
    <w:p w:rsidR="00441978" w:rsidRPr="00C47A94" w:rsidRDefault="00441978" w:rsidP="00C1054E">
      <w:pPr>
        <w:spacing w:after="0" w:line="360" w:lineRule="auto"/>
        <w:jc w:val="both"/>
        <w:rPr>
          <w:sz w:val="22"/>
        </w:rPr>
      </w:pPr>
      <w:r w:rsidRPr="00C47A94">
        <w:rPr>
          <w:sz w:val="22"/>
        </w:rPr>
        <w:t xml:space="preserve">El </w:t>
      </w:r>
      <w:hyperlink r:id="rId9" w:history="1">
        <w:r w:rsidRPr="00C47A94">
          <w:rPr>
            <w:sz w:val="22"/>
          </w:rPr>
          <w:t>Material</w:t>
        </w:r>
      </w:hyperlink>
      <w:r w:rsidRPr="00C47A94">
        <w:rPr>
          <w:sz w:val="22"/>
        </w:rPr>
        <w:t xml:space="preserve"> Complementario </w:t>
      </w:r>
      <w:r w:rsidR="004750E7">
        <w:rPr>
          <w:sz w:val="22"/>
        </w:rPr>
        <w:t xml:space="preserve">elaborado por los autores </w:t>
      </w:r>
      <w:r w:rsidRPr="00C47A94">
        <w:rPr>
          <w:sz w:val="22"/>
        </w:rPr>
        <w:t xml:space="preserve">posee de 81 páginas, distribuidos en introducción, 6 temas: como se muestra en el índice del documento, se acompaña de figuras, cuadros y mapas conceptuales que además de facilitar el estudio les muestra algunas formas de confeccionar sus propios resúmenes durante su estudio independiente y la bibliografía.  </w:t>
      </w:r>
    </w:p>
    <w:p w:rsidR="00441978" w:rsidRPr="00C47A94" w:rsidRDefault="00441978" w:rsidP="00C1054E">
      <w:pPr>
        <w:spacing w:after="0" w:line="360" w:lineRule="auto"/>
        <w:jc w:val="both"/>
        <w:rPr>
          <w:sz w:val="22"/>
        </w:rPr>
      </w:pPr>
      <w:r w:rsidRPr="00C47A94">
        <w:rPr>
          <w:sz w:val="22"/>
        </w:rPr>
        <w:t xml:space="preserve">En el curso 2020-2021 se inició este nuevo programa según el plan E pero no se pudo concretar ese año por la contingencia epidemiológica, por lo que tuvo que continuarse en el curso 2021-2022. El material </w:t>
      </w:r>
      <w:r w:rsidR="0030073E">
        <w:rPr>
          <w:sz w:val="22"/>
        </w:rPr>
        <w:t>fue</w:t>
      </w:r>
      <w:r w:rsidRPr="00C47A94">
        <w:rPr>
          <w:sz w:val="22"/>
        </w:rPr>
        <w:t xml:space="preserve"> empleado por los estudiantes del primer año de Licenciatura en Enfermería CPE en la asignatura Sistemas Biológicos Humanos I, curso 2021-2022</w:t>
      </w:r>
      <w:r w:rsidR="0030073E">
        <w:rPr>
          <w:sz w:val="22"/>
        </w:rPr>
        <w:t xml:space="preserve"> y 2022</w:t>
      </w:r>
      <w:r w:rsidRPr="00C47A94">
        <w:rPr>
          <w:sz w:val="22"/>
        </w:rPr>
        <w:t xml:space="preserve">, con muy buena acogida, sobre </w:t>
      </w:r>
      <w:r w:rsidRPr="00C47A94">
        <w:rPr>
          <w:sz w:val="22"/>
        </w:rPr>
        <w:lastRenderedPageBreak/>
        <w:t>todo teniendo en cuenta la escasez de bibliografía existente en nuestro medio.</w:t>
      </w:r>
      <w:r w:rsidR="0030073E">
        <w:rPr>
          <w:sz w:val="22"/>
        </w:rPr>
        <w:t xml:space="preserve"> </w:t>
      </w:r>
      <w:r w:rsidRPr="00C47A94">
        <w:rPr>
          <w:sz w:val="22"/>
        </w:rPr>
        <w:t xml:space="preserve">Se logró superar en el examen extraordinario los resultados obtenidos en el ordinario. </w:t>
      </w:r>
    </w:p>
    <w:p w:rsidR="00DD4A0B" w:rsidRDefault="00DD4A0B" w:rsidP="00DD4A0B">
      <w:pPr>
        <w:spacing w:after="0" w:line="360" w:lineRule="auto"/>
        <w:jc w:val="both"/>
        <w:rPr>
          <w:sz w:val="22"/>
        </w:rPr>
      </w:pPr>
      <w:r>
        <w:rPr>
          <w:sz w:val="22"/>
        </w:rPr>
        <w:t>S</w:t>
      </w:r>
      <w:r w:rsidRPr="00C47A94">
        <w:rPr>
          <w:sz w:val="22"/>
        </w:rPr>
        <w:t xml:space="preserve">e revisaron los resultados del examen ordinario y extraordinario. </w:t>
      </w:r>
      <w:r>
        <w:rPr>
          <w:sz w:val="22"/>
        </w:rPr>
        <w:t xml:space="preserve">En la figura 1 se observan los resultados docentes de estos exámenes luego de implementado </w:t>
      </w:r>
      <w:r w:rsidRPr="00C47A94">
        <w:rPr>
          <w:sz w:val="22"/>
        </w:rPr>
        <w:t xml:space="preserve">el material, los resultados obtenidos en el ordinario </w:t>
      </w:r>
      <w:r>
        <w:rPr>
          <w:sz w:val="22"/>
        </w:rPr>
        <w:t>en ambos cursos es inferior al del obtenido en el extraordinario, apreciándose mayor diferencia en el curso 2021-2022 que fue cuando comenzó a aplicarse (10</w:t>
      </w:r>
      <w:r w:rsidRPr="00C47A94">
        <w:rPr>
          <w:sz w:val="22"/>
        </w:rPr>
        <w:t>,</w:t>
      </w:r>
      <w:r>
        <w:rPr>
          <w:sz w:val="22"/>
        </w:rPr>
        <w:t>84</w:t>
      </w:r>
      <w:r w:rsidRPr="00C47A94">
        <w:rPr>
          <w:sz w:val="22"/>
        </w:rPr>
        <w:t xml:space="preserve">% </w:t>
      </w:r>
      <w:r>
        <w:rPr>
          <w:sz w:val="22"/>
        </w:rPr>
        <w:t xml:space="preserve">y 17,64 % </w:t>
      </w:r>
      <w:r w:rsidRPr="00C47A94">
        <w:rPr>
          <w:sz w:val="22"/>
        </w:rPr>
        <w:t>aprobados) se lograron superar en el examen extraordinario (</w:t>
      </w:r>
      <w:r>
        <w:rPr>
          <w:sz w:val="22"/>
        </w:rPr>
        <w:t xml:space="preserve">42,16% y </w:t>
      </w:r>
      <w:r w:rsidR="003E4882">
        <w:rPr>
          <w:sz w:val="22"/>
        </w:rPr>
        <w:t>68</w:t>
      </w:r>
      <w:r>
        <w:rPr>
          <w:sz w:val="22"/>
        </w:rPr>
        <w:t>,6</w:t>
      </w:r>
      <w:r w:rsidR="003E4882">
        <w:rPr>
          <w:sz w:val="22"/>
        </w:rPr>
        <w:t>2</w:t>
      </w:r>
      <w:r>
        <w:rPr>
          <w:sz w:val="22"/>
        </w:rPr>
        <w:t xml:space="preserve"> % aprobados). </w:t>
      </w:r>
      <w:r w:rsidRPr="00C47A94">
        <w:rPr>
          <w:sz w:val="22"/>
        </w:rPr>
        <w:t xml:space="preserve">Se tuvo en cuenta el porciento de aprobados respecto </w:t>
      </w:r>
      <w:r>
        <w:rPr>
          <w:sz w:val="22"/>
        </w:rPr>
        <w:t xml:space="preserve">a matricula inicial y </w:t>
      </w:r>
      <w:r w:rsidRPr="00C47A94">
        <w:rPr>
          <w:sz w:val="22"/>
        </w:rPr>
        <w:t>a los presentados al examen</w:t>
      </w:r>
      <w:r w:rsidR="003E4882">
        <w:rPr>
          <w:sz w:val="22"/>
        </w:rPr>
        <w:t>, respectivamente</w:t>
      </w:r>
      <w:r w:rsidRPr="00C47A94">
        <w:rPr>
          <w:sz w:val="22"/>
        </w:rPr>
        <w:t xml:space="preserve">. </w:t>
      </w:r>
    </w:p>
    <w:p w:rsidR="0030073E" w:rsidRDefault="00DD4A0B" w:rsidP="0030073E">
      <w:pPr>
        <w:spacing w:after="0" w:line="360" w:lineRule="auto"/>
        <w:jc w:val="both"/>
        <w:rPr>
          <w:sz w:val="22"/>
        </w:rPr>
      </w:pPr>
      <w:r>
        <w:rPr>
          <w:sz w:val="22"/>
        </w:rPr>
        <w:t>Figura</w:t>
      </w:r>
      <w:r w:rsidR="0030073E" w:rsidRPr="00C47A94">
        <w:rPr>
          <w:sz w:val="22"/>
        </w:rPr>
        <w:t xml:space="preserve"> </w:t>
      </w:r>
      <w:r>
        <w:rPr>
          <w:sz w:val="22"/>
        </w:rPr>
        <w:t>1</w:t>
      </w:r>
      <w:r w:rsidR="0030073E" w:rsidRPr="00C47A94">
        <w:rPr>
          <w:sz w:val="22"/>
        </w:rPr>
        <w:t>. Resultados examen ordinario y extraordinario en la asignatura Sistemas Biológicos I Licenciatura Enfermería CPE. FCM Calixto García. 2021-2022</w:t>
      </w:r>
      <w:r>
        <w:rPr>
          <w:sz w:val="22"/>
        </w:rPr>
        <w:t xml:space="preserve"> y 2022</w:t>
      </w:r>
      <w:r w:rsidR="0030073E" w:rsidRPr="00C47A94">
        <w:rPr>
          <w:sz w:val="22"/>
        </w:rPr>
        <w:t>.</w:t>
      </w:r>
    </w:p>
    <w:p w:rsidR="00DD4A0B" w:rsidRPr="00C47A94" w:rsidRDefault="00DD4A0B" w:rsidP="0030073E">
      <w:pPr>
        <w:spacing w:after="0" w:line="360" w:lineRule="auto"/>
        <w:jc w:val="both"/>
        <w:rPr>
          <w:sz w:val="22"/>
        </w:rPr>
      </w:pPr>
      <w:r>
        <w:rPr>
          <w:noProof/>
          <w:lang w:val="es-ES" w:eastAsia="es-ES"/>
        </w:rPr>
        <w:drawing>
          <wp:inline distT="0" distB="0" distL="0" distR="0" wp14:anchorId="71B96CB8" wp14:editId="718CD4D0">
            <wp:extent cx="5279231" cy="2743200"/>
            <wp:effectExtent l="0" t="0" r="17145" b="19050"/>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42631" w:rsidRPr="00C47A94" w:rsidRDefault="00D42631" w:rsidP="00D42631">
      <w:pPr>
        <w:spacing w:after="0" w:line="360" w:lineRule="auto"/>
        <w:jc w:val="both"/>
        <w:rPr>
          <w:sz w:val="22"/>
        </w:rPr>
      </w:pPr>
      <w:r w:rsidRPr="00C47A94">
        <w:rPr>
          <w:sz w:val="22"/>
        </w:rPr>
        <w:t xml:space="preserve">Fuente: </w:t>
      </w:r>
      <w:r>
        <w:rPr>
          <w:sz w:val="22"/>
        </w:rPr>
        <w:t>Informes</w:t>
      </w:r>
      <w:r w:rsidRPr="00C47A94">
        <w:rPr>
          <w:sz w:val="22"/>
        </w:rPr>
        <w:t xml:space="preserve"> de promoción.</w:t>
      </w:r>
    </w:p>
    <w:p w:rsidR="00767BDC" w:rsidRDefault="00767BDC" w:rsidP="00767BDC">
      <w:pPr>
        <w:spacing w:after="0" w:line="360" w:lineRule="auto"/>
        <w:jc w:val="both"/>
        <w:rPr>
          <w:sz w:val="22"/>
        </w:rPr>
      </w:pPr>
      <w:r>
        <w:rPr>
          <w:sz w:val="22"/>
        </w:rPr>
        <w:t>En la figura 2 se exponen los resultados docentes finales de la asignatura en los dos cursos que se implementó el material complementario. Se puede apreciar en el curso 2021-2022 la promoción fue de 47,22 y 65 % respecto a promoción inicial y final respectivamente, resultando ligeramente superior a los obtenidos en el curso 2022, que fue de 44 y 61 %, respectivamente.</w:t>
      </w:r>
    </w:p>
    <w:p w:rsidR="00767BDC" w:rsidRDefault="00767BDC" w:rsidP="00DD4A0B">
      <w:pPr>
        <w:spacing w:after="0" w:line="360" w:lineRule="auto"/>
        <w:jc w:val="both"/>
        <w:rPr>
          <w:sz w:val="22"/>
        </w:rPr>
      </w:pPr>
    </w:p>
    <w:p w:rsidR="00767BDC" w:rsidRDefault="00767BDC" w:rsidP="00DD4A0B">
      <w:pPr>
        <w:spacing w:after="0" w:line="360" w:lineRule="auto"/>
        <w:jc w:val="both"/>
        <w:rPr>
          <w:sz w:val="22"/>
        </w:rPr>
      </w:pPr>
    </w:p>
    <w:p w:rsidR="00DD4A0B" w:rsidRDefault="00DD4A0B" w:rsidP="00DD4A0B">
      <w:pPr>
        <w:spacing w:after="0" w:line="360" w:lineRule="auto"/>
        <w:jc w:val="both"/>
        <w:rPr>
          <w:sz w:val="22"/>
        </w:rPr>
      </w:pPr>
      <w:r>
        <w:rPr>
          <w:sz w:val="22"/>
        </w:rPr>
        <w:lastRenderedPageBreak/>
        <w:t>Figura</w:t>
      </w:r>
      <w:r w:rsidRPr="00C47A94">
        <w:rPr>
          <w:sz w:val="22"/>
        </w:rPr>
        <w:t xml:space="preserve"> </w:t>
      </w:r>
      <w:r w:rsidR="00D42631">
        <w:rPr>
          <w:sz w:val="22"/>
        </w:rPr>
        <w:t>2</w:t>
      </w:r>
      <w:r w:rsidRPr="00C47A94">
        <w:rPr>
          <w:sz w:val="22"/>
        </w:rPr>
        <w:t xml:space="preserve">. Resultados </w:t>
      </w:r>
      <w:r>
        <w:rPr>
          <w:sz w:val="22"/>
        </w:rPr>
        <w:t>de promoción final</w:t>
      </w:r>
      <w:r w:rsidRPr="00C47A94">
        <w:rPr>
          <w:sz w:val="22"/>
        </w:rPr>
        <w:t xml:space="preserve"> en la asignatura Sistemas Biológicos I Licenciatura Enfermería CPE. FCM Calixto García. 2021-2022</w:t>
      </w:r>
      <w:r>
        <w:rPr>
          <w:sz w:val="22"/>
        </w:rPr>
        <w:t xml:space="preserve"> y 2022</w:t>
      </w:r>
      <w:r w:rsidRPr="00C47A94">
        <w:rPr>
          <w:sz w:val="22"/>
        </w:rPr>
        <w:t>.</w:t>
      </w:r>
    </w:p>
    <w:p w:rsidR="00DD4A0B" w:rsidRDefault="00DD4A0B" w:rsidP="00DD4A0B">
      <w:pPr>
        <w:spacing w:after="0" w:line="360" w:lineRule="auto"/>
        <w:jc w:val="both"/>
        <w:rPr>
          <w:sz w:val="22"/>
        </w:rPr>
      </w:pPr>
      <w:r>
        <w:rPr>
          <w:noProof/>
          <w:lang w:val="es-ES" w:eastAsia="es-ES"/>
        </w:rPr>
        <w:drawing>
          <wp:inline distT="0" distB="0" distL="0" distR="0" wp14:anchorId="471AC044" wp14:editId="684EC273">
            <wp:extent cx="4994694" cy="2225615"/>
            <wp:effectExtent l="0" t="0" r="15875" b="2286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D4A0B" w:rsidRPr="00C47A94" w:rsidRDefault="00DD4A0B" w:rsidP="00DD4A0B">
      <w:pPr>
        <w:spacing w:after="0" w:line="360" w:lineRule="auto"/>
        <w:jc w:val="both"/>
        <w:rPr>
          <w:sz w:val="22"/>
        </w:rPr>
      </w:pPr>
      <w:r w:rsidRPr="00C47A94">
        <w:rPr>
          <w:sz w:val="22"/>
        </w:rPr>
        <w:t xml:space="preserve">Fuente: </w:t>
      </w:r>
      <w:r>
        <w:rPr>
          <w:sz w:val="22"/>
        </w:rPr>
        <w:t>Informes</w:t>
      </w:r>
      <w:r w:rsidRPr="00C47A94">
        <w:rPr>
          <w:sz w:val="22"/>
        </w:rPr>
        <w:t xml:space="preserve"> de promoción.</w:t>
      </w:r>
    </w:p>
    <w:p w:rsidR="00767BDC" w:rsidRDefault="00767BDC" w:rsidP="00767BDC">
      <w:pPr>
        <w:spacing w:after="0" w:line="360" w:lineRule="auto"/>
        <w:jc w:val="both"/>
        <w:rPr>
          <w:sz w:val="22"/>
        </w:rPr>
      </w:pPr>
      <w:r>
        <w:rPr>
          <w:sz w:val="22"/>
        </w:rPr>
        <w:t>Cuando comparamos la calidad de los dos cursos como se muestra en la figura 3. Resultó que en el curso 2022 fue superior el número de evaluaciones de 5 (9,09%) no así con el 4 y 3 que fue superior en el curso anterior (18,51 y 30,55% respectivamente). Sin embargo el porciento de suspensos resultó mayor en el curso 2022 (52,27%).</w:t>
      </w:r>
    </w:p>
    <w:p w:rsidR="00D42631" w:rsidRDefault="00D42631" w:rsidP="00D42631">
      <w:pPr>
        <w:spacing w:after="0" w:line="360" w:lineRule="auto"/>
        <w:jc w:val="both"/>
        <w:rPr>
          <w:sz w:val="22"/>
        </w:rPr>
      </w:pPr>
      <w:r>
        <w:rPr>
          <w:sz w:val="22"/>
        </w:rPr>
        <w:t>Figura</w:t>
      </w:r>
      <w:r w:rsidRPr="00C47A94">
        <w:rPr>
          <w:sz w:val="22"/>
        </w:rPr>
        <w:t xml:space="preserve"> </w:t>
      </w:r>
      <w:r>
        <w:rPr>
          <w:sz w:val="22"/>
        </w:rPr>
        <w:t>3</w:t>
      </w:r>
      <w:r w:rsidRPr="00C47A94">
        <w:rPr>
          <w:sz w:val="22"/>
        </w:rPr>
        <w:t xml:space="preserve">. Resultados </w:t>
      </w:r>
      <w:r>
        <w:rPr>
          <w:sz w:val="22"/>
        </w:rPr>
        <w:t>cualitativo (calidad) promoción final</w:t>
      </w:r>
      <w:r w:rsidRPr="00C47A94">
        <w:rPr>
          <w:sz w:val="22"/>
        </w:rPr>
        <w:t xml:space="preserve"> en la asignatura Sistemas Biológicos I Licenciatura Enfermería CPE. FCM Calixto García. 2021-2022</w:t>
      </w:r>
      <w:r>
        <w:rPr>
          <w:sz w:val="22"/>
        </w:rPr>
        <w:t xml:space="preserve"> y 2022</w:t>
      </w:r>
      <w:r w:rsidRPr="00C47A94">
        <w:rPr>
          <w:sz w:val="22"/>
        </w:rPr>
        <w:t>.</w:t>
      </w:r>
    </w:p>
    <w:p w:rsidR="00D42631" w:rsidRDefault="00D42631" w:rsidP="00C1054E">
      <w:pPr>
        <w:spacing w:after="0" w:line="360" w:lineRule="auto"/>
        <w:jc w:val="both"/>
        <w:rPr>
          <w:sz w:val="22"/>
        </w:rPr>
      </w:pPr>
      <w:r>
        <w:rPr>
          <w:noProof/>
          <w:lang w:val="es-ES" w:eastAsia="es-ES"/>
        </w:rPr>
        <w:drawing>
          <wp:inline distT="0" distB="0" distL="0" distR="0" wp14:anchorId="21F503C7" wp14:editId="1394DBDF">
            <wp:extent cx="4572000" cy="2743200"/>
            <wp:effectExtent l="0" t="0" r="19050" b="1905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42631" w:rsidRPr="00C47A94" w:rsidRDefault="00D42631" w:rsidP="00D42631">
      <w:pPr>
        <w:spacing w:after="0" w:line="360" w:lineRule="auto"/>
        <w:jc w:val="both"/>
        <w:rPr>
          <w:sz w:val="22"/>
        </w:rPr>
      </w:pPr>
      <w:r w:rsidRPr="00C47A94">
        <w:rPr>
          <w:sz w:val="22"/>
        </w:rPr>
        <w:t xml:space="preserve">Fuente: </w:t>
      </w:r>
      <w:r>
        <w:rPr>
          <w:sz w:val="22"/>
        </w:rPr>
        <w:t>Informes</w:t>
      </w:r>
      <w:r w:rsidRPr="00C47A94">
        <w:rPr>
          <w:sz w:val="22"/>
        </w:rPr>
        <w:t xml:space="preserve"> de promoción.</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0"/>
        <w:gridCol w:w="3165"/>
        <w:gridCol w:w="2987"/>
      </w:tblGrid>
      <w:tr w:rsidR="00767BDC" w:rsidTr="00DC3BA3">
        <w:tc>
          <w:tcPr>
            <w:tcW w:w="3420" w:type="dxa"/>
          </w:tcPr>
          <w:p w:rsidR="00767BDC" w:rsidRDefault="00767BDC" w:rsidP="00DC3BA3">
            <w:pPr>
              <w:spacing w:after="0" w:line="360" w:lineRule="auto"/>
              <w:jc w:val="both"/>
            </w:pPr>
            <w:r w:rsidRPr="00C47A94">
              <w:rPr>
                <w:rFonts w:ascii="Verdana" w:eastAsia="Calibri" w:hAnsi="Verdana" w:cs="Times New Roman"/>
                <w:sz w:val="20"/>
              </w:rPr>
              <w:object w:dxaOrig="5400" w:dyaOrig="8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95pt;height:192.35pt" o:ole="">
                  <v:imagedata r:id="rId13" o:title=""/>
                </v:shape>
                <o:OLEObject Type="Embed" ProgID="PBrush" ShapeID="_x0000_i1025" DrawAspect="Content" ObjectID="_1408522560" r:id="rId14"/>
              </w:object>
            </w:r>
          </w:p>
        </w:tc>
        <w:tc>
          <w:tcPr>
            <w:tcW w:w="3165" w:type="dxa"/>
          </w:tcPr>
          <w:p w:rsidR="00767BDC" w:rsidRDefault="00767BDC" w:rsidP="00DC3BA3">
            <w:pPr>
              <w:spacing w:after="0" w:line="360" w:lineRule="auto"/>
              <w:jc w:val="both"/>
            </w:pPr>
            <w:r w:rsidRPr="00C47A94">
              <w:rPr>
                <w:rFonts w:ascii="Verdana" w:eastAsia="Calibri" w:hAnsi="Verdana" w:cs="Times New Roman"/>
                <w:sz w:val="20"/>
              </w:rPr>
              <w:object w:dxaOrig="5400" w:dyaOrig="10800">
                <v:shape id="_x0000_i1026" type="#_x0000_t75" style="width:146.7pt;height:190.75pt" o:ole="">
                  <v:imagedata r:id="rId15" o:title=""/>
                </v:shape>
                <o:OLEObject Type="Embed" ProgID="PBrush" ShapeID="_x0000_i1026" DrawAspect="Content" ObjectID="_1408522561" r:id="rId16"/>
              </w:object>
            </w:r>
          </w:p>
        </w:tc>
        <w:tc>
          <w:tcPr>
            <w:tcW w:w="2987" w:type="dxa"/>
          </w:tcPr>
          <w:p w:rsidR="00767BDC" w:rsidRPr="00C47A94" w:rsidRDefault="00767BDC" w:rsidP="00DC3BA3">
            <w:pPr>
              <w:spacing w:after="0" w:line="360" w:lineRule="auto"/>
              <w:jc w:val="both"/>
            </w:pPr>
            <w:r w:rsidRPr="00C47A94">
              <w:rPr>
                <w:rFonts w:ascii="Verdana" w:eastAsia="Calibri" w:hAnsi="Verdana" w:cs="Times New Roman"/>
                <w:sz w:val="20"/>
              </w:rPr>
              <w:object w:dxaOrig="5400" w:dyaOrig="10800">
                <v:shape id="_x0000_i1027" type="#_x0000_t75" style="width:134.35pt;height:192.35pt" o:ole="">
                  <v:imagedata r:id="rId17" o:title=""/>
                </v:shape>
                <o:OLEObject Type="Embed" ProgID="PBrush" ShapeID="_x0000_i1027" DrawAspect="Content" ObjectID="_1408522562" r:id="rId18"/>
              </w:object>
            </w:r>
          </w:p>
        </w:tc>
      </w:tr>
      <w:tr w:rsidR="00767BDC" w:rsidTr="00DC3BA3">
        <w:tc>
          <w:tcPr>
            <w:tcW w:w="3420" w:type="dxa"/>
          </w:tcPr>
          <w:p w:rsidR="00767BDC" w:rsidRDefault="00767BDC" w:rsidP="00DC3BA3">
            <w:pPr>
              <w:spacing w:after="0" w:line="360" w:lineRule="auto"/>
              <w:jc w:val="both"/>
            </w:pPr>
            <w:r w:rsidRPr="00C47A94">
              <w:rPr>
                <w:rFonts w:ascii="Verdana" w:eastAsia="Calibri" w:hAnsi="Verdana" w:cs="Times New Roman"/>
                <w:sz w:val="20"/>
              </w:rPr>
              <w:object w:dxaOrig="5400" w:dyaOrig="10800">
                <v:shape id="_x0000_i1028" type="#_x0000_t75" style="width:157.45pt;height:207.95pt" o:ole="">
                  <v:imagedata r:id="rId19" o:title=""/>
                </v:shape>
                <o:OLEObject Type="Embed" ProgID="PBrush" ShapeID="_x0000_i1028" DrawAspect="Content" ObjectID="_1408522563" r:id="rId20"/>
              </w:object>
            </w:r>
          </w:p>
        </w:tc>
        <w:tc>
          <w:tcPr>
            <w:tcW w:w="3165" w:type="dxa"/>
          </w:tcPr>
          <w:p w:rsidR="00767BDC" w:rsidRDefault="00767BDC" w:rsidP="00DC3BA3">
            <w:pPr>
              <w:spacing w:after="0" w:line="360" w:lineRule="auto"/>
              <w:jc w:val="both"/>
            </w:pPr>
            <w:r w:rsidRPr="00C47A94">
              <w:rPr>
                <w:rFonts w:ascii="Verdana" w:eastAsia="Calibri" w:hAnsi="Verdana" w:cs="Times New Roman"/>
                <w:sz w:val="20"/>
              </w:rPr>
              <w:object w:dxaOrig="5400" w:dyaOrig="10800">
                <v:shape id="_x0000_i1029" type="#_x0000_t75" style="width:147.2pt;height:207.95pt" o:ole="">
                  <v:imagedata r:id="rId21" o:title=""/>
                </v:shape>
                <o:OLEObject Type="Embed" ProgID="PBrush" ShapeID="_x0000_i1029" DrawAspect="Content" ObjectID="_1408522564" r:id="rId22"/>
              </w:object>
            </w:r>
          </w:p>
        </w:tc>
        <w:tc>
          <w:tcPr>
            <w:tcW w:w="2987" w:type="dxa"/>
          </w:tcPr>
          <w:p w:rsidR="00767BDC" w:rsidRDefault="00767BDC" w:rsidP="00DC3BA3">
            <w:pPr>
              <w:spacing w:after="0" w:line="360" w:lineRule="auto"/>
              <w:jc w:val="both"/>
            </w:pPr>
            <w:r w:rsidRPr="00C47A94">
              <w:rPr>
                <w:rFonts w:ascii="Verdana" w:eastAsia="Calibri" w:hAnsi="Verdana" w:cs="Times New Roman"/>
                <w:sz w:val="20"/>
              </w:rPr>
              <w:object w:dxaOrig="5400" w:dyaOrig="10800">
                <v:shape id="_x0000_i1030" type="#_x0000_t75" style="width:138.65pt;height:207.95pt" o:ole="">
                  <v:imagedata r:id="rId23" o:title=""/>
                </v:shape>
                <o:OLEObject Type="Embed" ProgID="PBrush" ShapeID="_x0000_i1030" DrawAspect="Content" ObjectID="_1408522565" r:id="rId24"/>
              </w:object>
            </w:r>
          </w:p>
        </w:tc>
      </w:tr>
      <w:tr w:rsidR="00767BDC" w:rsidTr="00DC3BA3">
        <w:tc>
          <w:tcPr>
            <w:tcW w:w="9572" w:type="dxa"/>
            <w:gridSpan w:val="3"/>
          </w:tcPr>
          <w:p w:rsidR="00767BDC" w:rsidRPr="00544699" w:rsidRDefault="00767BDC" w:rsidP="00767BDC">
            <w:pPr>
              <w:spacing w:after="0" w:line="360" w:lineRule="auto"/>
              <w:jc w:val="both"/>
              <w:rPr>
                <w:rFonts w:ascii="Verdana" w:hAnsi="Verdana"/>
              </w:rPr>
            </w:pPr>
            <w:r w:rsidRPr="00544699">
              <w:rPr>
                <w:rFonts w:ascii="Verdana" w:hAnsi="Verdana"/>
              </w:rPr>
              <w:t xml:space="preserve">Figura </w:t>
            </w:r>
            <w:r>
              <w:rPr>
                <w:rFonts w:ascii="Verdana" w:hAnsi="Verdana"/>
              </w:rPr>
              <w:t>4</w:t>
            </w:r>
            <w:r w:rsidRPr="00544699">
              <w:rPr>
                <w:rFonts w:ascii="Verdana" w:hAnsi="Verdana"/>
              </w:rPr>
              <w:t xml:space="preserve">. </w:t>
            </w:r>
            <w:r>
              <w:rPr>
                <w:rFonts w:ascii="Verdana" w:hAnsi="Verdana"/>
              </w:rPr>
              <w:t>Ejemplos de páginas</w:t>
            </w:r>
            <w:r w:rsidRPr="00544699">
              <w:rPr>
                <w:rFonts w:ascii="Verdana" w:hAnsi="Verdana"/>
              </w:rPr>
              <w:t xml:space="preserve"> del material </w:t>
            </w:r>
            <w:r>
              <w:rPr>
                <w:rFonts w:ascii="Verdana" w:hAnsi="Verdana"/>
              </w:rPr>
              <w:t>elaborado e implementado.</w:t>
            </w:r>
          </w:p>
        </w:tc>
      </w:tr>
    </w:tbl>
    <w:p w:rsidR="00767BDC" w:rsidRPr="00C47A94" w:rsidRDefault="00767BDC" w:rsidP="00767BDC">
      <w:pPr>
        <w:spacing w:after="0" w:line="360" w:lineRule="auto"/>
        <w:jc w:val="both"/>
        <w:rPr>
          <w:sz w:val="22"/>
        </w:rPr>
      </w:pPr>
    </w:p>
    <w:p w:rsidR="00767BDC" w:rsidRDefault="00767BDC" w:rsidP="00767BDC">
      <w:pPr>
        <w:spacing w:after="0" w:line="360" w:lineRule="auto"/>
        <w:jc w:val="both"/>
        <w:rPr>
          <w:sz w:val="22"/>
        </w:rPr>
      </w:pPr>
      <w:r w:rsidRPr="00C47A94">
        <w:rPr>
          <w:sz w:val="22"/>
        </w:rPr>
        <w:t xml:space="preserve">Se realizó encuesta para determinar el grado de aceptación del material por parte de los estudiantes. En la pregunta 1, el </w:t>
      </w:r>
      <w:r w:rsidRPr="007C7C44">
        <w:rPr>
          <w:sz w:val="22"/>
        </w:rPr>
        <w:t>100%</w:t>
      </w:r>
      <w:r w:rsidRPr="00C47A94">
        <w:rPr>
          <w:sz w:val="22"/>
        </w:rPr>
        <w:t xml:space="preserve"> de los encuestados consideró la asignatura como compleja. Sobre la pregunta 2. ¿Considera usted que la bibliografía actual, de que dispone la asignatura, le permite apropiarse de los conocimientos básicos que le exige la asignatura? El </w:t>
      </w:r>
      <w:r>
        <w:rPr>
          <w:sz w:val="22"/>
        </w:rPr>
        <w:t>13,15</w:t>
      </w:r>
      <w:r w:rsidRPr="00C47A94">
        <w:rPr>
          <w:sz w:val="22"/>
        </w:rPr>
        <w:t xml:space="preserve">% considera que la apropiación es alta y el </w:t>
      </w:r>
      <w:r>
        <w:rPr>
          <w:sz w:val="22"/>
        </w:rPr>
        <w:t>65,78</w:t>
      </w:r>
      <w:r w:rsidRPr="00C47A94">
        <w:rPr>
          <w:sz w:val="22"/>
        </w:rPr>
        <w:t>% refiere apropiación moderada</w:t>
      </w:r>
      <w:r>
        <w:rPr>
          <w:sz w:val="22"/>
        </w:rPr>
        <w:t xml:space="preserve"> y el 21,95% </w:t>
      </w:r>
      <w:r w:rsidRPr="006336A8">
        <w:rPr>
          <w:sz w:val="22"/>
        </w:rPr>
        <w:t>que no le permite una apropiación del conocimiento necesario</w:t>
      </w:r>
      <w:r w:rsidRPr="00C47A94">
        <w:rPr>
          <w:sz w:val="22"/>
        </w:rPr>
        <w:t>.</w:t>
      </w:r>
      <w:r>
        <w:rPr>
          <w:sz w:val="22"/>
        </w:rPr>
        <w:t xml:space="preserve"> </w:t>
      </w:r>
      <w:r w:rsidRPr="00C47A94">
        <w:rPr>
          <w:sz w:val="22"/>
        </w:rPr>
        <w:t xml:space="preserve">Cuando analizamos la pregunta 3. ¿Considera usted que el material complementario entregado en formato digital de cada tema estudiado? El </w:t>
      </w:r>
      <w:r>
        <w:rPr>
          <w:sz w:val="22"/>
        </w:rPr>
        <w:t>13,15</w:t>
      </w:r>
      <w:r w:rsidRPr="00C47A94">
        <w:rPr>
          <w:sz w:val="22"/>
        </w:rPr>
        <w:t xml:space="preserve">% refirió permite apropiación alta, </w:t>
      </w:r>
      <w:r w:rsidRPr="00C47A94">
        <w:rPr>
          <w:sz w:val="22"/>
        </w:rPr>
        <w:lastRenderedPageBreak/>
        <w:t>mientras que el 7</w:t>
      </w:r>
      <w:r>
        <w:rPr>
          <w:sz w:val="22"/>
        </w:rPr>
        <w:t>8,94</w:t>
      </w:r>
      <w:r w:rsidRPr="00C47A94">
        <w:rPr>
          <w:sz w:val="22"/>
        </w:rPr>
        <w:t xml:space="preserve">% refirió apropiación media y solo un </w:t>
      </w:r>
      <w:r>
        <w:rPr>
          <w:sz w:val="22"/>
        </w:rPr>
        <w:t>7,89</w:t>
      </w:r>
      <w:r w:rsidRPr="00C47A94">
        <w:rPr>
          <w:sz w:val="22"/>
        </w:rPr>
        <w:t>% considera que no le permite apropiarse del conocimiento básico. El 9</w:t>
      </w:r>
      <w:r>
        <w:rPr>
          <w:sz w:val="22"/>
        </w:rPr>
        <w:t>2,10</w:t>
      </w:r>
      <w:r w:rsidRPr="00C47A94">
        <w:rPr>
          <w:sz w:val="22"/>
        </w:rPr>
        <w:t>% de los encuestados considera que están adecuadamente redactados. Sugieren el empleo de video que expliquen el contenido y utilización de preguntas de autoevaluación con la puntuación de cada una.</w:t>
      </w:r>
      <w:r>
        <w:rPr>
          <w:sz w:val="22"/>
        </w:rPr>
        <w:t xml:space="preserve"> </w:t>
      </w:r>
      <w:r w:rsidRPr="00C47A94">
        <w:rPr>
          <w:sz w:val="22"/>
        </w:rPr>
        <w:t xml:space="preserve">A continuación se muestran algunas imágenes del documento, el cual se encuentra en formato Word y en </w:t>
      </w:r>
      <w:proofErr w:type="spellStart"/>
      <w:r w:rsidRPr="00C47A94">
        <w:rPr>
          <w:sz w:val="22"/>
        </w:rPr>
        <w:t>pdf</w:t>
      </w:r>
      <w:proofErr w:type="spellEnd"/>
      <w:r w:rsidRPr="00C47A94">
        <w:rPr>
          <w:sz w:val="22"/>
        </w:rPr>
        <w:t xml:space="preserve">. </w:t>
      </w:r>
    </w:p>
    <w:p w:rsidR="00441978" w:rsidRPr="00C47A94" w:rsidRDefault="00CD6326" w:rsidP="00C1054E">
      <w:pPr>
        <w:spacing w:after="0" w:line="360" w:lineRule="auto"/>
        <w:jc w:val="both"/>
        <w:rPr>
          <w:sz w:val="22"/>
        </w:rPr>
      </w:pPr>
      <w:r>
        <w:rPr>
          <w:sz w:val="22"/>
        </w:rPr>
        <w:t>Figura</w:t>
      </w:r>
      <w:r w:rsidR="0030073E">
        <w:rPr>
          <w:sz w:val="22"/>
        </w:rPr>
        <w:t xml:space="preserve"> </w:t>
      </w:r>
      <w:r w:rsidR="00767BDC">
        <w:rPr>
          <w:sz w:val="22"/>
        </w:rPr>
        <w:t>5</w:t>
      </w:r>
      <w:r w:rsidR="0030073E">
        <w:rPr>
          <w:sz w:val="22"/>
        </w:rPr>
        <w:t xml:space="preserve">. </w:t>
      </w:r>
      <w:r w:rsidR="00441978" w:rsidRPr="00C47A94">
        <w:rPr>
          <w:sz w:val="22"/>
        </w:rPr>
        <w:t>Resultados de la encuesta sobre el grado de aceptación</w:t>
      </w:r>
    </w:p>
    <w:tbl>
      <w:tblPr>
        <w:tblStyle w:val="Tablaconcuadrc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1"/>
        <w:gridCol w:w="4587"/>
        <w:gridCol w:w="680"/>
        <w:gridCol w:w="856"/>
      </w:tblGrid>
      <w:tr w:rsidR="00441978" w:rsidRPr="00C47A94" w:rsidTr="00767BDC">
        <w:tc>
          <w:tcPr>
            <w:tcW w:w="3091" w:type="dxa"/>
            <w:tcBorders>
              <w:top w:val="single" w:sz="4" w:space="0" w:color="auto"/>
              <w:bottom w:val="single" w:sz="4" w:space="0" w:color="auto"/>
            </w:tcBorders>
          </w:tcPr>
          <w:p w:rsidR="00441978" w:rsidRPr="00C47A94" w:rsidRDefault="00441978" w:rsidP="00C1054E">
            <w:pPr>
              <w:spacing w:after="0" w:line="360" w:lineRule="auto"/>
              <w:jc w:val="both"/>
              <w:rPr>
                <w:rFonts w:ascii="Verdana" w:hAnsi="Verdana" w:cs="Times New Roman"/>
              </w:rPr>
            </w:pPr>
          </w:p>
        </w:tc>
        <w:tc>
          <w:tcPr>
            <w:tcW w:w="4587" w:type="dxa"/>
            <w:tcBorders>
              <w:top w:val="single" w:sz="4" w:space="0" w:color="auto"/>
              <w:bottom w:val="single" w:sz="4" w:space="0" w:color="auto"/>
            </w:tcBorders>
          </w:tcPr>
          <w:p w:rsidR="00441978" w:rsidRPr="00C47A94" w:rsidRDefault="00441978" w:rsidP="00C1054E">
            <w:pPr>
              <w:spacing w:after="0" w:line="360" w:lineRule="auto"/>
              <w:jc w:val="both"/>
              <w:rPr>
                <w:rFonts w:ascii="Verdana" w:hAnsi="Verdana" w:cs="Times New Roman"/>
              </w:rPr>
            </w:pPr>
          </w:p>
        </w:tc>
        <w:tc>
          <w:tcPr>
            <w:tcW w:w="680" w:type="dxa"/>
            <w:tcBorders>
              <w:top w:val="single" w:sz="4" w:space="0" w:color="auto"/>
              <w:bottom w:val="single" w:sz="4" w:space="0" w:color="auto"/>
            </w:tcBorders>
          </w:tcPr>
          <w:p w:rsidR="00441978" w:rsidRPr="00C47A94" w:rsidRDefault="00441978" w:rsidP="00C1054E">
            <w:pPr>
              <w:spacing w:after="0" w:line="360" w:lineRule="auto"/>
              <w:jc w:val="both"/>
              <w:rPr>
                <w:rFonts w:ascii="Verdana" w:hAnsi="Verdana" w:cs="Times New Roman"/>
              </w:rPr>
            </w:pPr>
            <w:r w:rsidRPr="00C47A94">
              <w:rPr>
                <w:rFonts w:ascii="Verdana" w:hAnsi="Verdana" w:cs="Times New Roman"/>
              </w:rPr>
              <w:t>No</w:t>
            </w:r>
          </w:p>
        </w:tc>
        <w:tc>
          <w:tcPr>
            <w:tcW w:w="856" w:type="dxa"/>
            <w:tcBorders>
              <w:top w:val="single" w:sz="4" w:space="0" w:color="auto"/>
              <w:bottom w:val="single" w:sz="4" w:space="0" w:color="auto"/>
            </w:tcBorders>
          </w:tcPr>
          <w:p w:rsidR="00441978" w:rsidRPr="00C47A94" w:rsidRDefault="00441978" w:rsidP="00C1054E">
            <w:pPr>
              <w:spacing w:after="0" w:line="360" w:lineRule="auto"/>
              <w:jc w:val="both"/>
              <w:rPr>
                <w:rFonts w:ascii="Verdana" w:hAnsi="Verdana" w:cs="Times New Roman"/>
              </w:rPr>
            </w:pPr>
            <w:r w:rsidRPr="00C47A94">
              <w:rPr>
                <w:rFonts w:ascii="Verdana" w:hAnsi="Verdana" w:cs="Times New Roman"/>
              </w:rPr>
              <w:t>%</w:t>
            </w:r>
          </w:p>
        </w:tc>
      </w:tr>
      <w:tr w:rsidR="00441978" w:rsidRPr="00C47A94" w:rsidTr="00767BDC">
        <w:tc>
          <w:tcPr>
            <w:tcW w:w="3091" w:type="dxa"/>
            <w:vMerge w:val="restart"/>
            <w:tcBorders>
              <w:top w:val="single" w:sz="4" w:space="0" w:color="auto"/>
            </w:tcBorders>
          </w:tcPr>
          <w:p w:rsidR="00441978" w:rsidRPr="00C47A94" w:rsidRDefault="00441978" w:rsidP="0030073E">
            <w:pPr>
              <w:spacing w:after="0" w:line="360" w:lineRule="auto"/>
              <w:jc w:val="both"/>
              <w:rPr>
                <w:rFonts w:ascii="Verdana" w:hAnsi="Verdana" w:cs="Times New Roman"/>
              </w:rPr>
            </w:pPr>
            <w:r w:rsidRPr="00C47A94">
              <w:rPr>
                <w:rFonts w:ascii="Verdana" w:hAnsi="Verdana" w:cs="Times New Roman"/>
              </w:rPr>
              <w:t xml:space="preserve">1. ¿Considera usted que la asignatura resulta? </w:t>
            </w:r>
          </w:p>
        </w:tc>
        <w:tc>
          <w:tcPr>
            <w:tcW w:w="4587" w:type="dxa"/>
            <w:tcBorders>
              <w:top w:val="single" w:sz="4" w:space="0" w:color="auto"/>
            </w:tcBorders>
          </w:tcPr>
          <w:p w:rsidR="00441978" w:rsidRPr="00C47A94" w:rsidRDefault="00441978" w:rsidP="0030073E">
            <w:pPr>
              <w:spacing w:after="0" w:line="360" w:lineRule="auto"/>
              <w:jc w:val="both"/>
              <w:rPr>
                <w:rFonts w:ascii="Verdana" w:eastAsia="Calibri" w:hAnsi="Verdana" w:cs="Times New Roman"/>
              </w:rPr>
            </w:pPr>
            <w:r w:rsidRPr="00C47A94">
              <w:rPr>
                <w:rFonts w:ascii="Verdana" w:eastAsia="Calibri" w:hAnsi="Verdana" w:cs="Times New Roman"/>
              </w:rPr>
              <w:t xml:space="preserve">Muy compleja    </w:t>
            </w:r>
          </w:p>
        </w:tc>
        <w:tc>
          <w:tcPr>
            <w:tcW w:w="680" w:type="dxa"/>
            <w:tcBorders>
              <w:top w:val="single" w:sz="4" w:space="0" w:color="auto"/>
            </w:tcBorders>
          </w:tcPr>
          <w:p w:rsidR="00441978" w:rsidRPr="00C47A94" w:rsidRDefault="00441978" w:rsidP="00C1054E">
            <w:pPr>
              <w:spacing w:after="0" w:line="360" w:lineRule="auto"/>
              <w:jc w:val="both"/>
              <w:rPr>
                <w:rFonts w:ascii="Verdana" w:hAnsi="Verdana" w:cs="Times New Roman"/>
              </w:rPr>
            </w:pPr>
          </w:p>
        </w:tc>
        <w:tc>
          <w:tcPr>
            <w:tcW w:w="856" w:type="dxa"/>
            <w:tcBorders>
              <w:top w:val="single" w:sz="4" w:space="0" w:color="auto"/>
            </w:tcBorders>
          </w:tcPr>
          <w:p w:rsidR="00441978" w:rsidRPr="00C47A94" w:rsidRDefault="00441978" w:rsidP="00C1054E">
            <w:pPr>
              <w:spacing w:after="0" w:line="360" w:lineRule="auto"/>
              <w:jc w:val="both"/>
              <w:rPr>
                <w:rFonts w:ascii="Verdana" w:hAnsi="Verdana" w:cs="Times New Roman"/>
              </w:rPr>
            </w:pPr>
          </w:p>
        </w:tc>
      </w:tr>
      <w:tr w:rsidR="00441978" w:rsidRPr="00C47A94" w:rsidTr="00767BDC">
        <w:tc>
          <w:tcPr>
            <w:tcW w:w="3091" w:type="dxa"/>
            <w:vMerge/>
          </w:tcPr>
          <w:p w:rsidR="00441978" w:rsidRPr="00C47A94" w:rsidRDefault="00441978" w:rsidP="0030073E">
            <w:pPr>
              <w:spacing w:after="0" w:line="360" w:lineRule="auto"/>
              <w:jc w:val="both"/>
              <w:rPr>
                <w:rFonts w:ascii="Verdana" w:hAnsi="Verdana" w:cs="Times New Roman"/>
              </w:rPr>
            </w:pPr>
          </w:p>
        </w:tc>
        <w:tc>
          <w:tcPr>
            <w:tcW w:w="4587" w:type="dxa"/>
          </w:tcPr>
          <w:p w:rsidR="00441978" w:rsidRPr="00C47A94" w:rsidRDefault="00441978" w:rsidP="0030073E">
            <w:pPr>
              <w:spacing w:after="0" w:line="360" w:lineRule="auto"/>
              <w:jc w:val="both"/>
              <w:rPr>
                <w:rFonts w:ascii="Verdana" w:eastAsia="Calibri" w:hAnsi="Verdana" w:cs="Times New Roman"/>
              </w:rPr>
            </w:pPr>
            <w:r w:rsidRPr="00C47A94">
              <w:rPr>
                <w:rFonts w:ascii="Verdana" w:eastAsia="Calibri" w:hAnsi="Verdana" w:cs="Times New Roman"/>
              </w:rPr>
              <w:t>Compleja</w:t>
            </w:r>
          </w:p>
        </w:tc>
        <w:tc>
          <w:tcPr>
            <w:tcW w:w="680" w:type="dxa"/>
          </w:tcPr>
          <w:p w:rsidR="00441978" w:rsidRPr="00C47A94" w:rsidRDefault="007C7C44" w:rsidP="00C1054E">
            <w:pPr>
              <w:spacing w:after="0" w:line="360" w:lineRule="auto"/>
              <w:jc w:val="both"/>
              <w:rPr>
                <w:rFonts w:ascii="Verdana" w:eastAsia="Calibri" w:hAnsi="Verdana" w:cs="Times New Roman"/>
              </w:rPr>
            </w:pPr>
            <w:r>
              <w:rPr>
                <w:rFonts w:ascii="Verdana" w:eastAsia="Calibri" w:hAnsi="Verdana" w:cs="Times New Roman"/>
              </w:rPr>
              <w:t>76</w:t>
            </w:r>
          </w:p>
        </w:tc>
        <w:tc>
          <w:tcPr>
            <w:tcW w:w="856" w:type="dxa"/>
          </w:tcPr>
          <w:p w:rsidR="00441978" w:rsidRPr="00C47A94" w:rsidRDefault="00441978" w:rsidP="00C1054E">
            <w:pPr>
              <w:spacing w:after="0" w:line="360" w:lineRule="auto"/>
              <w:jc w:val="both"/>
              <w:rPr>
                <w:rFonts w:ascii="Verdana" w:eastAsia="Calibri" w:hAnsi="Verdana" w:cs="Times New Roman"/>
              </w:rPr>
            </w:pPr>
            <w:r w:rsidRPr="00C47A94">
              <w:rPr>
                <w:rFonts w:ascii="Verdana" w:eastAsia="Calibri" w:hAnsi="Verdana" w:cs="Times New Roman"/>
              </w:rPr>
              <w:t>100</w:t>
            </w:r>
          </w:p>
        </w:tc>
      </w:tr>
      <w:tr w:rsidR="00441978" w:rsidRPr="00C47A94" w:rsidTr="00767BDC">
        <w:tc>
          <w:tcPr>
            <w:tcW w:w="3091" w:type="dxa"/>
            <w:vMerge/>
          </w:tcPr>
          <w:p w:rsidR="00441978" w:rsidRPr="00C47A94" w:rsidRDefault="00441978" w:rsidP="0030073E">
            <w:pPr>
              <w:spacing w:after="0" w:line="360" w:lineRule="auto"/>
              <w:jc w:val="both"/>
              <w:rPr>
                <w:rFonts w:ascii="Verdana" w:hAnsi="Verdana" w:cs="Times New Roman"/>
              </w:rPr>
            </w:pPr>
          </w:p>
        </w:tc>
        <w:tc>
          <w:tcPr>
            <w:tcW w:w="4587" w:type="dxa"/>
          </w:tcPr>
          <w:p w:rsidR="00441978" w:rsidRPr="00C47A94" w:rsidRDefault="00441978" w:rsidP="0030073E">
            <w:pPr>
              <w:spacing w:after="0" w:line="360" w:lineRule="auto"/>
              <w:jc w:val="both"/>
              <w:rPr>
                <w:rFonts w:ascii="Verdana" w:eastAsia="Calibri" w:hAnsi="Verdana" w:cs="Times New Roman"/>
              </w:rPr>
            </w:pPr>
            <w:r w:rsidRPr="00C47A94">
              <w:rPr>
                <w:rFonts w:ascii="Verdana" w:eastAsia="Calibri" w:hAnsi="Verdana" w:cs="Times New Roman"/>
              </w:rPr>
              <w:t xml:space="preserve">No compleja     </w:t>
            </w:r>
          </w:p>
        </w:tc>
        <w:tc>
          <w:tcPr>
            <w:tcW w:w="680" w:type="dxa"/>
          </w:tcPr>
          <w:p w:rsidR="00441978" w:rsidRPr="00C47A94" w:rsidRDefault="00441978" w:rsidP="00C1054E">
            <w:pPr>
              <w:spacing w:after="0" w:line="360" w:lineRule="auto"/>
              <w:jc w:val="both"/>
              <w:rPr>
                <w:rFonts w:ascii="Verdana" w:hAnsi="Verdana" w:cs="Times New Roman"/>
              </w:rPr>
            </w:pPr>
          </w:p>
        </w:tc>
        <w:tc>
          <w:tcPr>
            <w:tcW w:w="856" w:type="dxa"/>
          </w:tcPr>
          <w:p w:rsidR="00441978" w:rsidRPr="00C47A94" w:rsidRDefault="00441978" w:rsidP="00C1054E">
            <w:pPr>
              <w:spacing w:after="0" w:line="360" w:lineRule="auto"/>
              <w:jc w:val="both"/>
              <w:rPr>
                <w:rFonts w:ascii="Verdana" w:hAnsi="Verdana" w:cs="Times New Roman"/>
              </w:rPr>
            </w:pPr>
          </w:p>
        </w:tc>
      </w:tr>
      <w:tr w:rsidR="00441978" w:rsidRPr="00C47A94" w:rsidTr="00767BDC">
        <w:tc>
          <w:tcPr>
            <w:tcW w:w="3091" w:type="dxa"/>
            <w:vMerge/>
          </w:tcPr>
          <w:p w:rsidR="00441978" w:rsidRPr="00C47A94" w:rsidRDefault="00441978" w:rsidP="0030073E">
            <w:pPr>
              <w:spacing w:after="0" w:line="360" w:lineRule="auto"/>
              <w:jc w:val="both"/>
              <w:rPr>
                <w:rFonts w:ascii="Verdana" w:hAnsi="Verdana" w:cs="Times New Roman"/>
              </w:rPr>
            </w:pPr>
          </w:p>
        </w:tc>
        <w:tc>
          <w:tcPr>
            <w:tcW w:w="4587" w:type="dxa"/>
          </w:tcPr>
          <w:p w:rsidR="00441978" w:rsidRPr="00C47A94" w:rsidRDefault="00441978" w:rsidP="0030073E">
            <w:pPr>
              <w:spacing w:after="0" w:line="360" w:lineRule="auto"/>
              <w:jc w:val="both"/>
              <w:rPr>
                <w:rFonts w:ascii="Verdana" w:eastAsia="Calibri" w:hAnsi="Verdana" w:cs="Times New Roman"/>
              </w:rPr>
            </w:pPr>
            <w:r w:rsidRPr="00C47A94">
              <w:rPr>
                <w:rFonts w:ascii="Verdana" w:eastAsia="Calibri" w:hAnsi="Verdana" w:cs="Times New Roman"/>
              </w:rPr>
              <w:t>Sencilla</w:t>
            </w:r>
          </w:p>
        </w:tc>
        <w:tc>
          <w:tcPr>
            <w:tcW w:w="680" w:type="dxa"/>
          </w:tcPr>
          <w:p w:rsidR="00441978" w:rsidRPr="00C47A94" w:rsidRDefault="00441978" w:rsidP="00C1054E">
            <w:pPr>
              <w:spacing w:after="0" w:line="360" w:lineRule="auto"/>
              <w:jc w:val="both"/>
              <w:rPr>
                <w:rFonts w:ascii="Verdana" w:hAnsi="Verdana" w:cs="Times New Roman"/>
              </w:rPr>
            </w:pPr>
          </w:p>
        </w:tc>
        <w:tc>
          <w:tcPr>
            <w:tcW w:w="856" w:type="dxa"/>
          </w:tcPr>
          <w:p w:rsidR="00441978" w:rsidRPr="00C47A94" w:rsidRDefault="00441978" w:rsidP="00C1054E">
            <w:pPr>
              <w:spacing w:after="0" w:line="360" w:lineRule="auto"/>
              <w:jc w:val="both"/>
              <w:rPr>
                <w:rFonts w:ascii="Verdana" w:hAnsi="Verdana" w:cs="Times New Roman"/>
              </w:rPr>
            </w:pPr>
          </w:p>
        </w:tc>
      </w:tr>
      <w:tr w:rsidR="00441978" w:rsidRPr="00C47A94" w:rsidTr="00767BDC">
        <w:tc>
          <w:tcPr>
            <w:tcW w:w="3091" w:type="dxa"/>
            <w:vMerge w:val="restart"/>
          </w:tcPr>
          <w:p w:rsidR="00441978" w:rsidRPr="00C47A94" w:rsidRDefault="00441978" w:rsidP="0030073E">
            <w:pPr>
              <w:spacing w:after="0" w:line="360" w:lineRule="auto"/>
              <w:jc w:val="both"/>
              <w:rPr>
                <w:rFonts w:ascii="Verdana" w:hAnsi="Verdana" w:cs="Times New Roman"/>
              </w:rPr>
            </w:pPr>
            <w:r w:rsidRPr="00C47A94">
              <w:rPr>
                <w:rFonts w:ascii="Verdana" w:hAnsi="Verdana" w:cs="Times New Roman"/>
              </w:rPr>
              <w:t>2. ¿Considera usted que la bibliografía actual, de que dispone la asignatura, le permite apropiarse de los conocimientos básicos que le exige la asignatura?</w:t>
            </w:r>
          </w:p>
        </w:tc>
        <w:tc>
          <w:tcPr>
            <w:tcW w:w="4587" w:type="dxa"/>
          </w:tcPr>
          <w:p w:rsidR="00441978" w:rsidRPr="00C47A94" w:rsidRDefault="00441978" w:rsidP="0030073E">
            <w:pPr>
              <w:spacing w:after="0" w:line="360" w:lineRule="auto"/>
              <w:jc w:val="both"/>
              <w:rPr>
                <w:rFonts w:ascii="Verdana" w:eastAsia="Calibri" w:hAnsi="Verdana" w:cs="Times New Roman"/>
              </w:rPr>
            </w:pPr>
            <w:r w:rsidRPr="00C47A94">
              <w:rPr>
                <w:rFonts w:ascii="Verdana" w:eastAsia="Calibri" w:hAnsi="Verdana" w:cs="Times New Roman"/>
              </w:rPr>
              <w:t>Me permite alta apropiación del conocimiento necesario</w:t>
            </w:r>
          </w:p>
        </w:tc>
        <w:tc>
          <w:tcPr>
            <w:tcW w:w="680" w:type="dxa"/>
          </w:tcPr>
          <w:p w:rsidR="00441978" w:rsidRPr="00C47A94" w:rsidRDefault="007C7C44" w:rsidP="00C1054E">
            <w:pPr>
              <w:spacing w:after="0" w:line="360" w:lineRule="auto"/>
              <w:jc w:val="both"/>
              <w:rPr>
                <w:rFonts w:ascii="Verdana" w:eastAsia="Calibri" w:hAnsi="Verdana" w:cs="Times New Roman"/>
              </w:rPr>
            </w:pPr>
            <w:r>
              <w:rPr>
                <w:rFonts w:ascii="Verdana" w:eastAsia="Calibri" w:hAnsi="Verdana" w:cs="Times New Roman"/>
              </w:rPr>
              <w:t>1</w:t>
            </w:r>
            <w:r w:rsidR="00441978" w:rsidRPr="00C47A94">
              <w:rPr>
                <w:rFonts w:ascii="Verdana" w:eastAsia="Calibri" w:hAnsi="Verdana" w:cs="Times New Roman"/>
              </w:rPr>
              <w:t>0</w:t>
            </w:r>
          </w:p>
        </w:tc>
        <w:tc>
          <w:tcPr>
            <w:tcW w:w="856" w:type="dxa"/>
          </w:tcPr>
          <w:p w:rsidR="00441978" w:rsidRPr="00C47A94" w:rsidRDefault="007C7C44" w:rsidP="00C1054E">
            <w:pPr>
              <w:spacing w:after="0" w:line="360" w:lineRule="auto"/>
              <w:jc w:val="both"/>
              <w:rPr>
                <w:rFonts w:ascii="Verdana" w:eastAsia="Calibri" w:hAnsi="Verdana" w:cs="Times New Roman"/>
              </w:rPr>
            </w:pPr>
            <w:r>
              <w:rPr>
                <w:rFonts w:ascii="Verdana" w:eastAsia="Calibri" w:hAnsi="Verdana" w:cs="Times New Roman"/>
              </w:rPr>
              <w:t>13,15</w:t>
            </w:r>
          </w:p>
        </w:tc>
      </w:tr>
      <w:tr w:rsidR="00441978" w:rsidRPr="00C47A94" w:rsidTr="00767BDC">
        <w:tc>
          <w:tcPr>
            <w:tcW w:w="3091" w:type="dxa"/>
            <w:vMerge/>
          </w:tcPr>
          <w:p w:rsidR="00441978" w:rsidRPr="00C47A94" w:rsidRDefault="00441978" w:rsidP="0030073E">
            <w:pPr>
              <w:spacing w:after="0" w:line="360" w:lineRule="auto"/>
              <w:jc w:val="both"/>
              <w:rPr>
                <w:rFonts w:ascii="Verdana" w:hAnsi="Verdana" w:cs="Times New Roman"/>
              </w:rPr>
            </w:pPr>
          </w:p>
        </w:tc>
        <w:tc>
          <w:tcPr>
            <w:tcW w:w="4587" w:type="dxa"/>
          </w:tcPr>
          <w:p w:rsidR="00441978" w:rsidRPr="00C47A94" w:rsidRDefault="00441978" w:rsidP="0030073E">
            <w:pPr>
              <w:spacing w:after="0" w:line="360" w:lineRule="auto"/>
              <w:jc w:val="both"/>
              <w:rPr>
                <w:rFonts w:ascii="Verdana" w:eastAsia="Calibri" w:hAnsi="Verdana" w:cs="Times New Roman"/>
              </w:rPr>
            </w:pPr>
            <w:r w:rsidRPr="00C47A94">
              <w:rPr>
                <w:rFonts w:ascii="Verdana" w:eastAsia="Calibri" w:hAnsi="Verdana" w:cs="Times New Roman"/>
              </w:rPr>
              <w:t>Me permite una media apropiación del conocimiento necesario</w:t>
            </w:r>
          </w:p>
        </w:tc>
        <w:tc>
          <w:tcPr>
            <w:tcW w:w="680" w:type="dxa"/>
          </w:tcPr>
          <w:p w:rsidR="00441978" w:rsidRPr="00C47A94" w:rsidRDefault="007C7C44" w:rsidP="00C1054E">
            <w:pPr>
              <w:spacing w:after="0" w:line="360" w:lineRule="auto"/>
              <w:jc w:val="both"/>
              <w:rPr>
                <w:rFonts w:ascii="Verdana" w:eastAsia="Calibri" w:hAnsi="Verdana" w:cs="Times New Roman"/>
              </w:rPr>
            </w:pPr>
            <w:r>
              <w:rPr>
                <w:rFonts w:ascii="Verdana" w:eastAsia="Calibri" w:hAnsi="Verdana" w:cs="Times New Roman"/>
              </w:rPr>
              <w:t>5</w:t>
            </w:r>
            <w:r w:rsidR="00441978" w:rsidRPr="00C47A94">
              <w:rPr>
                <w:rFonts w:ascii="Verdana" w:eastAsia="Calibri" w:hAnsi="Verdana" w:cs="Times New Roman"/>
              </w:rPr>
              <w:t>0</w:t>
            </w:r>
          </w:p>
        </w:tc>
        <w:tc>
          <w:tcPr>
            <w:tcW w:w="856" w:type="dxa"/>
          </w:tcPr>
          <w:p w:rsidR="00441978" w:rsidRPr="00C47A94" w:rsidRDefault="007C7C44" w:rsidP="00C1054E">
            <w:pPr>
              <w:spacing w:after="0" w:line="360" w:lineRule="auto"/>
              <w:jc w:val="both"/>
              <w:rPr>
                <w:rFonts w:ascii="Verdana" w:eastAsia="Calibri" w:hAnsi="Verdana" w:cs="Times New Roman"/>
              </w:rPr>
            </w:pPr>
            <w:r>
              <w:rPr>
                <w:rFonts w:ascii="Verdana" w:eastAsia="Calibri" w:hAnsi="Verdana" w:cs="Times New Roman"/>
              </w:rPr>
              <w:t>65,78</w:t>
            </w:r>
          </w:p>
        </w:tc>
      </w:tr>
      <w:tr w:rsidR="00441978" w:rsidRPr="00C47A94" w:rsidTr="00767BDC">
        <w:trPr>
          <w:trHeight w:val="556"/>
        </w:trPr>
        <w:tc>
          <w:tcPr>
            <w:tcW w:w="3091" w:type="dxa"/>
            <w:vMerge/>
          </w:tcPr>
          <w:p w:rsidR="00441978" w:rsidRPr="00C47A94" w:rsidRDefault="00441978" w:rsidP="0030073E">
            <w:pPr>
              <w:spacing w:after="0" w:line="360" w:lineRule="auto"/>
              <w:jc w:val="both"/>
              <w:rPr>
                <w:rFonts w:ascii="Verdana" w:hAnsi="Verdana" w:cs="Times New Roman"/>
              </w:rPr>
            </w:pPr>
          </w:p>
        </w:tc>
        <w:tc>
          <w:tcPr>
            <w:tcW w:w="4587" w:type="dxa"/>
          </w:tcPr>
          <w:p w:rsidR="00441978" w:rsidRPr="00C47A94" w:rsidRDefault="00441978" w:rsidP="0030073E">
            <w:pPr>
              <w:spacing w:after="0" w:line="360" w:lineRule="auto"/>
              <w:jc w:val="both"/>
              <w:rPr>
                <w:rFonts w:ascii="Verdana" w:eastAsia="Calibri" w:hAnsi="Verdana" w:cs="Times New Roman"/>
              </w:rPr>
            </w:pPr>
            <w:r w:rsidRPr="00C47A94">
              <w:rPr>
                <w:rFonts w:ascii="Verdana" w:eastAsia="Calibri" w:hAnsi="Verdana" w:cs="Times New Roman"/>
              </w:rPr>
              <w:t xml:space="preserve">No me permite una apropiación del conocimiento necesario </w:t>
            </w:r>
          </w:p>
        </w:tc>
        <w:tc>
          <w:tcPr>
            <w:tcW w:w="680" w:type="dxa"/>
          </w:tcPr>
          <w:p w:rsidR="00441978" w:rsidRPr="00C47A94" w:rsidRDefault="007C7C44" w:rsidP="00C1054E">
            <w:pPr>
              <w:spacing w:after="0" w:line="360" w:lineRule="auto"/>
              <w:jc w:val="both"/>
              <w:rPr>
                <w:rFonts w:ascii="Verdana" w:hAnsi="Verdana" w:cs="Times New Roman"/>
              </w:rPr>
            </w:pPr>
            <w:r>
              <w:rPr>
                <w:rFonts w:ascii="Verdana" w:hAnsi="Verdana" w:cs="Times New Roman"/>
              </w:rPr>
              <w:t>16</w:t>
            </w:r>
          </w:p>
        </w:tc>
        <w:tc>
          <w:tcPr>
            <w:tcW w:w="856" w:type="dxa"/>
          </w:tcPr>
          <w:p w:rsidR="00441978" w:rsidRPr="00C47A94" w:rsidRDefault="007C7C44" w:rsidP="00C1054E">
            <w:pPr>
              <w:spacing w:after="0" w:line="360" w:lineRule="auto"/>
              <w:jc w:val="both"/>
              <w:rPr>
                <w:rFonts w:ascii="Verdana" w:hAnsi="Verdana" w:cs="Times New Roman"/>
              </w:rPr>
            </w:pPr>
            <w:r>
              <w:rPr>
                <w:rFonts w:ascii="Verdana" w:hAnsi="Verdana" w:cs="Times New Roman"/>
              </w:rPr>
              <w:t>21,95</w:t>
            </w:r>
          </w:p>
        </w:tc>
      </w:tr>
      <w:tr w:rsidR="007C7C44" w:rsidRPr="00C47A94" w:rsidTr="00767BDC">
        <w:tc>
          <w:tcPr>
            <w:tcW w:w="3091" w:type="dxa"/>
            <w:vMerge w:val="restart"/>
          </w:tcPr>
          <w:p w:rsidR="007C7C44" w:rsidRPr="00C47A94" w:rsidRDefault="007C7C44" w:rsidP="00C1054E">
            <w:pPr>
              <w:spacing w:after="0" w:line="360" w:lineRule="auto"/>
              <w:jc w:val="both"/>
              <w:rPr>
                <w:rFonts w:ascii="Verdana" w:hAnsi="Verdana" w:cs="Times New Roman"/>
              </w:rPr>
            </w:pPr>
            <w:r w:rsidRPr="00C47A94">
              <w:rPr>
                <w:rFonts w:ascii="Verdana" w:hAnsi="Verdana" w:cs="Times New Roman"/>
              </w:rPr>
              <w:t>3. ¿Considera usted que el material complementario entregado en formato digital de cada tema estudiado?</w:t>
            </w:r>
          </w:p>
        </w:tc>
        <w:tc>
          <w:tcPr>
            <w:tcW w:w="4587" w:type="dxa"/>
          </w:tcPr>
          <w:p w:rsidR="007C7C44" w:rsidRPr="00C47A94" w:rsidRDefault="007C7C44" w:rsidP="00C1054E">
            <w:pPr>
              <w:spacing w:after="0" w:line="360" w:lineRule="auto"/>
              <w:jc w:val="both"/>
              <w:rPr>
                <w:rFonts w:ascii="Verdana" w:eastAsia="Calibri" w:hAnsi="Verdana" w:cs="Times New Roman"/>
              </w:rPr>
            </w:pPr>
            <w:r w:rsidRPr="00C47A94">
              <w:rPr>
                <w:rFonts w:ascii="Verdana" w:eastAsia="Calibri" w:hAnsi="Verdana" w:cs="Times New Roman"/>
              </w:rPr>
              <w:t>Me permite alta apropiación del conocimiento necesario</w:t>
            </w:r>
          </w:p>
        </w:tc>
        <w:tc>
          <w:tcPr>
            <w:tcW w:w="680" w:type="dxa"/>
          </w:tcPr>
          <w:p w:rsidR="007C7C44" w:rsidRPr="00C47A94" w:rsidRDefault="007C7C44" w:rsidP="00C1054E">
            <w:pPr>
              <w:spacing w:after="0" w:line="360" w:lineRule="auto"/>
              <w:jc w:val="both"/>
              <w:rPr>
                <w:rFonts w:ascii="Verdana" w:eastAsia="Calibri" w:hAnsi="Verdana" w:cs="Times New Roman"/>
              </w:rPr>
            </w:pPr>
            <w:r w:rsidRPr="00C47A94">
              <w:rPr>
                <w:rFonts w:ascii="Verdana" w:eastAsia="Calibri" w:hAnsi="Verdana" w:cs="Times New Roman"/>
              </w:rPr>
              <w:t>10</w:t>
            </w:r>
          </w:p>
        </w:tc>
        <w:tc>
          <w:tcPr>
            <w:tcW w:w="856" w:type="dxa"/>
          </w:tcPr>
          <w:p w:rsidR="007C7C44" w:rsidRPr="00C47A94" w:rsidRDefault="007C7C44" w:rsidP="00E7178E">
            <w:pPr>
              <w:spacing w:after="0" w:line="360" w:lineRule="auto"/>
              <w:jc w:val="both"/>
              <w:rPr>
                <w:rFonts w:ascii="Verdana" w:eastAsia="Calibri" w:hAnsi="Verdana" w:cs="Times New Roman"/>
              </w:rPr>
            </w:pPr>
            <w:r>
              <w:rPr>
                <w:rFonts w:ascii="Verdana" w:eastAsia="Calibri" w:hAnsi="Verdana" w:cs="Times New Roman"/>
              </w:rPr>
              <w:t>13,15</w:t>
            </w:r>
          </w:p>
        </w:tc>
      </w:tr>
      <w:tr w:rsidR="007C7C44" w:rsidRPr="00C47A94" w:rsidTr="00767BDC">
        <w:tc>
          <w:tcPr>
            <w:tcW w:w="3091" w:type="dxa"/>
            <w:vMerge/>
          </w:tcPr>
          <w:p w:rsidR="007C7C44" w:rsidRPr="00C47A94" w:rsidRDefault="007C7C44" w:rsidP="00C1054E">
            <w:pPr>
              <w:spacing w:after="0" w:line="360" w:lineRule="auto"/>
              <w:jc w:val="both"/>
              <w:rPr>
                <w:rFonts w:ascii="Verdana" w:hAnsi="Verdana" w:cs="Times New Roman"/>
              </w:rPr>
            </w:pPr>
          </w:p>
        </w:tc>
        <w:tc>
          <w:tcPr>
            <w:tcW w:w="4587" w:type="dxa"/>
          </w:tcPr>
          <w:p w:rsidR="007C7C44" w:rsidRPr="00C47A94" w:rsidRDefault="007C7C44" w:rsidP="00C1054E">
            <w:pPr>
              <w:spacing w:after="0" w:line="360" w:lineRule="auto"/>
              <w:jc w:val="both"/>
              <w:rPr>
                <w:rFonts w:ascii="Verdana" w:eastAsia="Calibri" w:hAnsi="Verdana" w:cs="Times New Roman"/>
              </w:rPr>
            </w:pPr>
            <w:r w:rsidRPr="00C47A94">
              <w:rPr>
                <w:rFonts w:ascii="Verdana" w:eastAsia="Calibri" w:hAnsi="Verdana" w:cs="Times New Roman"/>
              </w:rPr>
              <w:t>Me permite una media apropiación del conocimiento necesario</w:t>
            </w:r>
          </w:p>
        </w:tc>
        <w:tc>
          <w:tcPr>
            <w:tcW w:w="680" w:type="dxa"/>
          </w:tcPr>
          <w:p w:rsidR="007C7C44" w:rsidRPr="00C47A94" w:rsidRDefault="007C7C44" w:rsidP="00C1054E">
            <w:pPr>
              <w:spacing w:after="0" w:line="360" w:lineRule="auto"/>
              <w:jc w:val="both"/>
              <w:rPr>
                <w:rFonts w:ascii="Verdana" w:eastAsia="Calibri" w:hAnsi="Verdana" w:cs="Times New Roman"/>
              </w:rPr>
            </w:pPr>
            <w:r>
              <w:rPr>
                <w:rFonts w:ascii="Verdana" w:eastAsia="Calibri" w:hAnsi="Verdana" w:cs="Times New Roman"/>
              </w:rPr>
              <w:t>60</w:t>
            </w:r>
          </w:p>
        </w:tc>
        <w:tc>
          <w:tcPr>
            <w:tcW w:w="856" w:type="dxa"/>
          </w:tcPr>
          <w:p w:rsidR="007C7C44" w:rsidRPr="00C47A94" w:rsidRDefault="007C7C44" w:rsidP="00C1054E">
            <w:pPr>
              <w:spacing w:after="0" w:line="360" w:lineRule="auto"/>
              <w:jc w:val="both"/>
              <w:rPr>
                <w:rFonts w:ascii="Verdana" w:eastAsia="Calibri" w:hAnsi="Verdana" w:cs="Times New Roman"/>
              </w:rPr>
            </w:pPr>
            <w:r>
              <w:rPr>
                <w:rFonts w:ascii="Verdana" w:eastAsia="Calibri" w:hAnsi="Verdana" w:cs="Times New Roman"/>
              </w:rPr>
              <w:t>78,94</w:t>
            </w:r>
          </w:p>
        </w:tc>
      </w:tr>
      <w:tr w:rsidR="007C7C44" w:rsidRPr="00C47A94" w:rsidTr="00767BDC">
        <w:tc>
          <w:tcPr>
            <w:tcW w:w="3091" w:type="dxa"/>
            <w:vMerge/>
          </w:tcPr>
          <w:p w:rsidR="007C7C44" w:rsidRPr="00C47A94" w:rsidRDefault="007C7C44" w:rsidP="00C1054E">
            <w:pPr>
              <w:spacing w:after="0" w:line="360" w:lineRule="auto"/>
              <w:jc w:val="both"/>
              <w:rPr>
                <w:rFonts w:ascii="Verdana" w:hAnsi="Verdana" w:cs="Times New Roman"/>
              </w:rPr>
            </w:pPr>
          </w:p>
        </w:tc>
        <w:tc>
          <w:tcPr>
            <w:tcW w:w="4587" w:type="dxa"/>
          </w:tcPr>
          <w:p w:rsidR="007C7C44" w:rsidRPr="00C47A94" w:rsidRDefault="007C7C44" w:rsidP="00C1054E">
            <w:pPr>
              <w:spacing w:after="0" w:line="360" w:lineRule="auto"/>
              <w:jc w:val="both"/>
              <w:rPr>
                <w:rFonts w:ascii="Verdana" w:eastAsia="Calibri" w:hAnsi="Verdana" w:cs="Times New Roman"/>
              </w:rPr>
            </w:pPr>
            <w:r w:rsidRPr="00C47A94">
              <w:rPr>
                <w:rFonts w:ascii="Verdana" w:eastAsia="Calibri" w:hAnsi="Verdana" w:cs="Times New Roman"/>
              </w:rPr>
              <w:t>No me permite una apropiación del conocimiento necesario</w:t>
            </w:r>
          </w:p>
        </w:tc>
        <w:tc>
          <w:tcPr>
            <w:tcW w:w="680" w:type="dxa"/>
          </w:tcPr>
          <w:p w:rsidR="007C7C44" w:rsidRPr="00C47A94" w:rsidRDefault="007C7C44" w:rsidP="00C1054E">
            <w:pPr>
              <w:spacing w:after="0" w:line="360" w:lineRule="auto"/>
              <w:jc w:val="both"/>
              <w:rPr>
                <w:rFonts w:ascii="Verdana" w:eastAsia="Calibri" w:hAnsi="Verdana" w:cs="Times New Roman"/>
              </w:rPr>
            </w:pPr>
            <w:r>
              <w:rPr>
                <w:rFonts w:ascii="Verdana" w:eastAsia="Calibri" w:hAnsi="Verdana" w:cs="Times New Roman"/>
              </w:rPr>
              <w:t>6</w:t>
            </w:r>
          </w:p>
        </w:tc>
        <w:tc>
          <w:tcPr>
            <w:tcW w:w="856" w:type="dxa"/>
          </w:tcPr>
          <w:p w:rsidR="007C7C44" w:rsidRPr="00C47A94" w:rsidRDefault="007C7C44" w:rsidP="00C1054E">
            <w:pPr>
              <w:spacing w:after="0" w:line="360" w:lineRule="auto"/>
              <w:jc w:val="both"/>
              <w:rPr>
                <w:rFonts w:ascii="Verdana" w:eastAsia="Calibri" w:hAnsi="Verdana" w:cs="Times New Roman"/>
              </w:rPr>
            </w:pPr>
            <w:r>
              <w:rPr>
                <w:rFonts w:ascii="Verdana" w:eastAsia="Calibri" w:hAnsi="Verdana" w:cs="Times New Roman"/>
              </w:rPr>
              <w:t>7,89</w:t>
            </w:r>
          </w:p>
        </w:tc>
      </w:tr>
      <w:tr w:rsidR="007C7C44" w:rsidRPr="00C47A94" w:rsidTr="00767BDC">
        <w:tc>
          <w:tcPr>
            <w:tcW w:w="3091" w:type="dxa"/>
            <w:vMerge w:val="restart"/>
          </w:tcPr>
          <w:p w:rsidR="007C7C44" w:rsidRPr="00C47A94" w:rsidRDefault="007C7C44" w:rsidP="00C1054E">
            <w:pPr>
              <w:spacing w:after="0" w:line="360" w:lineRule="auto"/>
              <w:jc w:val="both"/>
              <w:rPr>
                <w:rFonts w:ascii="Verdana" w:hAnsi="Verdana" w:cs="Times New Roman"/>
              </w:rPr>
            </w:pPr>
            <w:r w:rsidRPr="00C47A94">
              <w:rPr>
                <w:rFonts w:ascii="Verdana" w:hAnsi="Verdana" w:cs="Times New Roman"/>
              </w:rPr>
              <w:t>4. Indique el grado de aceptación para el material complementario entregado</w:t>
            </w:r>
          </w:p>
          <w:p w:rsidR="007C7C44" w:rsidRPr="00C47A94" w:rsidRDefault="007C7C44" w:rsidP="00C1054E">
            <w:pPr>
              <w:spacing w:after="0" w:line="360" w:lineRule="auto"/>
              <w:jc w:val="both"/>
              <w:rPr>
                <w:rFonts w:ascii="Verdana" w:hAnsi="Verdana" w:cs="Times New Roman"/>
              </w:rPr>
            </w:pPr>
          </w:p>
        </w:tc>
        <w:tc>
          <w:tcPr>
            <w:tcW w:w="4587" w:type="dxa"/>
          </w:tcPr>
          <w:p w:rsidR="007C7C44" w:rsidRPr="00C47A94" w:rsidRDefault="007C7C44" w:rsidP="00C1054E">
            <w:pPr>
              <w:spacing w:after="0" w:line="360" w:lineRule="auto"/>
              <w:jc w:val="both"/>
              <w:rPr>
                <w:rFonts w:ascii="Verdana" w:hAnsi="Verdana" w:cs="Times New Roman"/>
              </w:rPr>
            </w:pPr>
            <w:r w:rsidRPr="00C47A94">
              <w:rPr>
                <w:rFonts w:ascii="Verdana" w:hAnsi="Verdana" w:cs="Times New Roman"/>
              </w:rPr>
              <w:t>¿Las considera adecuadas de la forma en que están redactadas?</w:t>
            </w:r>
          </w:p>
        </w:tc>
        <w:tc>
          <w:tcPr>
            <w:tcW w:w="680" w:type="dxa"/>
          </w:tcPr>
          <w:p w:rsidR="007C7C44" w:rsidRPr="00C47A94" w:rsidRDefault="007C7C44" w:rsidP="00C1054E">
            <w:pPr>
              <w:spacing w:after="0" w:line="360" w:lineRule="auto"/>
              <w:jc w:val="both"/>
              <w:rPr>
                <w:rFonts w:ascii="Verdana" w:eastAsia="Calibri" w:hAnsi="Verdana" w:cs="Times New Roman"/>
              </w:rPr>
            </w:pPr>
            <w:r>
              <w:rPr>
                <w:rFonts w:ascii="Verdana" w:eastAsia="Calibri" w:hAnsi="Verdana" w:cs="Times New Roman"/>
              </w:rPr>
              <w:t>70</w:t>
            </w:r>
          </w:p>
        </w:tc>
        <w:tc>
          <w:tcPr>
            <w:tcW w:w="856" w:type="dxa"/>
          </w:tcPr>
          <w:p w:rsidR="007C7C44" w:rsidRPr="00C47A94" w:rsidRDefault="007C7C44" w:rsidP="00C1054E">
            <w:pPr>
              <w:spacing w:after="0" w:line="360" w:lineRule="auto"/>
              <w:jc w:val="both"/>
              <w:rPr>
                <w:rFonts w:ascii="Verdana" w:eastAsia="Calibri" w:hAnsi="Verdana" w:cs="Times New Roman"/>
              </w:rPr>
            </w:pPr>
            <w:r>
              <w:rPr>
                <w:rFonts w:ascii="Verdana" w:eastAsia="Calibri" w:hAnsi="Verdana" w:cs="Times New Roman"/>
              </w:rPr>
              <w:t>92,10</w:t>
            </w:r>
          </w:p>
        </w:tc>
      </w:tr>
      <w:tr w:rsidR="007C7C44" w:rsidRPr="00C47A94" w:rsidTr="00767BDC">
        <w:tc>
          <w:tcPr>
            <w:tcW w:w="3091" w:type="dxa"/>
            <w:vMerge/>
          </w:tcPr>
          <w:p w:rsidR="007C7C44" w:rsidRPr="00C47A94" w:rsidRDefault="007C7C44" w:rsidP="00C1054E">
            <w:pPr>
              <w:spacing w:after="0" w:line="360" w:lineRule="auto"/>
              <w:jc w:val="both"/>
              <w:rPr>
                <w:rFonts w:ascii="Verdana" w:hAnsi="Verdana" w:cs="Times New Roman"/>
              </w:rPr>
            </w:pPr>
          </w:p>
        </w:tc>
        <w:tc>
          <w:tcPr>
            <w:tcW w:w="4587" w:type="dxa"/>
          </w:tcPr>
          <w:p w:rsidR="007C7C44" w:rsidRPr="00C47A94" w:rsidRDefault="007C7C44" w:rsidP="00C1054E">
            <w:pPr>
              <w:spacing w:after="0" w:line="360" w:lineRule="auto"/>
              <w:jc w:val="both"/>
              <w:rPr>
                <w:rFonts w:ascii="Verdana" w:hAnsi="Verdana" w:cs="Times New Roman"/>
              </w:rPr>
            </w:pPr>
            <w:r w:rsidRPr="00C47A94">
              <w:rPr>
                <w:rFonts w:ascii="Verdana" w:hAnsi="Verdana" w:cs="Times New Roman"/>
              </w:rPr>
              <w:t xml:space="preserve">Si la respuesta es NO, responda: </w:t>
            </w:r>
          </w:p>
        </w:tc>
        <w:tc>
          <w:tcPr>
            <w:tcW w:w="680" w:type="dxa"/>
          </w:tcPr>
          <w:p w:rsidR="007C7C44" w:rsidRPr="00C47A94" w:rsidRDefault="007C7C44" w:rsidP="00C1054E">
            <w:pPr>
              <w:spacing w:after="0" w:line="360" w:lineRule="auto"/>
              <w:jc w:val="both"/>
              <w:rPr>
                <w:rFonts w:ascii="Verdana" w:eastAsia="Calibri" w:hAnsi="Verdana" w:cs="Times New Roman"/>
              </w:rPr>
            </w:pPr>
            <w:r>
              <w:rPr>
                <w:rFonts w:ascii="Verdana" w:eastAsia="Calibri" w:hAnsi="Verdana" w:cs="Times New Roman"/>
              </w:rPr>
              <w:t>6</w:t>
            </w:r>
          </w:p>
        </w:tc>
        <w:tc>
          <w:tcPr>
            <w:tcW w:w="856" w:type="dxa"/>
          </w:tcPr>
          <w:p w:rsidR="007C7C44" w:rsidRPr="00C47A94" w:rsidRDefault="007C7C44" w:rsidP="000860F3">
            <w:pPr>
              <w:spacing w:after="0" w:line="360" w:lineRule="auto"/>
              <w:jc w:val="both"/>
              <w:rPr>
                <w:rFonts w:ascii="Verdana" w:eastAsia="Calibri" w:hAnsi="Verdana" w:cs="Times New Roman"/>
              </w:rPr>
            </w:pPr>
            <w:r>
              <w:rPr>
                <w:rFonts w:ascii="Verdana" w:eastAsia="Calibri" w:hAnsi="Verdana" w:cs="Times New Roman"/>
              </w:rPr>
              <w:t>7,89</w:t>
            </w:r>
          </w:p>
        </w:tc>
      </w:tr>
      <w:tr w:rsidR="007C7C44" w:rsidRPr="00C47A94" w:rsidTr="00767BDC">
        <w:tc>
          <w:tcPr>
            <w:tcW w:w="3091" w:type="dxa"/>
            <w:vMerge/>
          </w:tcPr>
          <w:p w:rsidR="007C7C44" w:rsidRPr="00C47A94" w:rsidRDefault="007C7C44" w:rsidP="00C1054E">
            <w:pPr>
              <w:spacing w:after="0" w:line="360" w:lineRule="auto"/>
              <w:jc w:val="both"/>
              <w:rPr>
                <w:rFonts w:ascii="Verdana" w:hAnsi="Verdana" w:cs="Times New Roman"/>
              </w:rPr>
            </w:pPr>
          </w:p>
        </w:tc>
        <w:tc>
          <w:tcPr>
            <w:tcW w:w="4587" w:type="dxa"/>
          </w:tcPr>
          <w:p w:rsidR="007C7C44" w:rsidRPr="00C47A94" w:rsidRDefault="007C7C44" w:rsidP="00C1054E">
            <w:pPr>
              <w:spacing w:after="0" w:line="360" w:lineRule="auto"/>
              <w:jc w:val="both"/>
              <w:rPr>
                <w:rFonts w:ascii="Verdana" w:hAnsi="Verdana" w:cs="Times New Roman"/>
              </w:rPr>
            </w:pPr>
            <w:r w:rsidRPr="00C47A94">
              <w:rPr>
                <w:rFonts w:ascii="Verdana" w:hAnsi="Verdana" w:cs="Times New Roman"/>
              </w:rPr>
              <w:t xml:space="preserve">1.- ¿Qué se debe eliminar?  </w:t>
            </w:r>
          </w:p>
        </w:tc>
        <w:tc>
          <w:tcPr>
            <w:tcW w:w="680" w:type="dxa"/>
          </w:tcPr>
          <w:p w:rsidR="007C7C44" w:rsidRPr="00C47A94" w:rsidRDefault="007C7C44" w:rsidP="00C1054E">
            <w:pPr>
              <w:spacing w:after="0" w:line="360" w:lineRule="auto"/>
              <w:jc w:val="both"/>
              <w:rPr>
                <w:rFonts w:ascii="Verdana" w:hAnsi="Verdana" w:cs="Times New Roman"/>
              </w:rPr>
            </w:pPr>
          </w:p>
        </w:tc>
        <w:tc>
          <w:tcPr>
            <w:tcW w:w="856" w:type="dxa"/>
          </w:tcPr>
          <w:p w:rsidR="007C7C44" w:rsidRPr="00C47A94" w:rsidRDefault="007C7C44" w:rsidP="00C1054E">
            <w:pPr>
              <w:spacing w:after="0" w:line="360" w:lineRule="auto"/>
              <w:jc w:val="both"/>
              <w:rPr>
                <w:rFonts w:ascii="Verdana" w:hAnsi="Verdana" w:cs="Times New Roman"/>
              </w:rPr>
            </w:pPr>
          </w:p>
        </w:tc>
      </w:tr>
      <w:tr w:rsidR="007C7C44" w:rsidRPr="00C47A94" w:rsidTr="00767BDC">
        <w:tc>
          <w:tcPr>
            <w:tcW w:w="3091" w:type="dxa"/>
            <w:vMerge/>
          </w:tcPr>
          <w:p w:rsidR="007C7C44" w:rsidRPr="00C47A94" w:rsidRDefault="007C7C44" w:rsidP="00C1054E">
            <w:pPr>
              <w:spacing w:after="0" w:line="360" w:lineRule="auto"/>
              <w:jc w:val="both"/>
              <w:rPr>
                <w:rFonts w:ascii="Verdana" w:hAnsi="Verdana" w:cs="Times New Roman"/>
              </w:rPr>
            </w:pPr>
          </w:p>
        </w:tc>
        <w:tc>
          <w:tcPr>
            <w:tcW w:w="4587" w:type="dxa"/>
          </w:tcPr>
          <w:p w:rsidR="007C7C44" w:rsidRPr="00C47A94" w:rsidRDefault="007C7C44" w:rsidP="00C1054E">
            <w:pPr>
              <w:spacing w:after="0" w:line="360" w:lineRule="auto"/>
              <w:jc w:val="both"/>
              <w:rPr>
                <w:rFonts w:ascii="Verdana" w:hAnsi="Verdana" w:cs="Times New Roman"/>
              </w:rPr>
            </w:pPr>
            <w:r w:rsidRPr="00C47A94">
              <w:rPr>
                <w:rFonts w:ascii="Verdana" w:hAnsi="Verdana" w:cs="Times New Roman"/>
              </w:rPr>
              <w:t xml:space="preserve">2.- ¿Qué se debe añadir?  </w:t>
            </w:r>
          </w:p>
        </w:tc>
        <w:tc>
          <w:tcPr>
            <w:tcW w:w="680" w:type="dxa"/>
          </w:tcPr>
          <w:p w:rsidR="007C7C44" w:rsidRPr="00C47A94" w:rsidRDefault="007C7C44" w:rsidP="00C1054E">
            <w:pPr>
              <w:spacing w:after="0" w:line="360" w:lineRule="auto"/>
              <w:jc w:val="both"/>
              <w:rPr>
                <w:rFonts w:ascii="Verdana" w:hAnsi="Verdana" w:cs="Times New Roman"/>
              </w:rPr>
            </w:pPr>
          </w:p>
        </w:tc>
        <w:tc>
          <w:tcPr>
            <w:tcW w:w="856" w:type="dxa"/>
          </w:tcPr>
          <w:p w:rsidR="007C7C44" w:rsidRPr="00C47A94" w:rsidRDefault="007C7C44" w:rsidP="00C1054E">
            <w:pPr>
              <w:spacing w:after="0" w:line="360" w:lineRule="auto"/>
              <w:jc w:val="both"/>
              <w:rPr>
                <w:rFonts w:ascii="Verdana" w:hAnsi="Verdana" w:cs="Times New Roman"/>
              </w:rPr>
            </w:pPr>
          </w:p>
        </w:tc>
      </w:tr>
      <w:tr w:rsidR="007C7C44" w:rsidRPr="00C47A94" w:rsidTr="00767BDC">
        <w:tc>
          <w:tcPr>
            <w:tcW w:w="3091" w:type="dxa"/>
            <w:vMerge/>
          </w:tcPr>
          <w:p w:rsidR="007C7C44" w:rsidRPr="00C47A94" w:rsidRDefault="007C7C44" w:rsidP="00C1054E">
            <w:pPr>
              <w:spacing w:after="0" w:line="360" w:lineRule="auto"/>
              <w:jc w:val="both"/>
              <w:rPr>
                <w:rFonts w:ascii="Verdana" w:hAnsi="Verdana" w:cs="Times New Roman"/>
              </w:rPr>
            </w:pPr>
          </w:p>
        </w:tc>
        <w:tc>
          <w:tcPr>
            <w:tcW w:w="4587" w:type="dxa"/>
          </w:tcPr>
          <w:p w:rsidR="007C7C44" w:rsidRPr="00C47A94" w:rsidRDefault="007C7C44" w:rsidP="00C1054E">
            <w:pPr>
              <w:spacing w:after="0" w:line="360" w:lineRule="auto"/>
              <w:jc w:val="both"/>
              <w:rPr>
                <w:rFonts w:ascii="Verdana" w:hAnsi="Verdana" w:cs="Times New Roman"/>
              </w:rPr>
            </w:pPr>
            <w:r w:rsidRPr="00C47A94">
              <w:rPr>
                <w:rFonts w:ascii="Verdana" w:hAnsi="Verdana" w:cs="Times New Roman"/>
              </w:rPr>
              <w:t xml:space="preserve">3.- Otras sugerencias  </w:t>
            </w:r>
          </w:p>
        </w:tc>
        <w:tc>
          <w:tcPr>
            <w:tcW w:w="680" w:type="dxa"/>
          </w:tcPr>
          <w:p w:rsidR="007C7C44" w:rsidRPr="00C47A94" w:rsidRDefault="007C7C44" w:rsidP="00C1054E">
            <w:pPr>
              <w:spacing w:after="0" w:line="360" w:lineRule="auto"/>
              <w:jc w:val="both"/>
              <w:rPr>
                <w:rFonts w:ascii="Verdana" w:hAnsi="Verdana" w:cs="Times New Roman"/>
              </w:rPr>
            </w:pPr>
          </w:p>
        </w:tc>
        <w:tc>
          <w:tcPr>
            <w:tcW w:w="856" w:type="dxa"/>
          </w:tcPr>
          <w:p w:rsidR="007C7C44" w:rsidRPr="00C47A94" w:rsidRDefault="007C7C44" w:rsidP="00C1054E">
            <w:pPr>
              <w:spacing w:after="0" w:line="360" w:lineRule="auto"/>
              <w:jc w:val="both"/>
              <w:rPr>
                <w:rFonts w:ascii="Verdana" w:hAnsi="Verdana" w:cs="Times New Roman"/>
              </w:rPr>
            </w:pPr>
          </w:p>
        </w:tc>
      </w:tr>
      <w:tr w:rsidR="007C7C44" w:rsidRPr="00C47A94" w:rsidTr="00767BDC">
        <w:tc>
          <w:tcPr>
            <w:tcW w:w="3091" w:type="dxa"/>
            <w:tcBorders>
              <w:bottom w:val="single" w:sz="4" w:space="0" w:color="auto"/>
            </w:tcBorders>
          </w:tcPr>
          <w:p w:rsidR="007C7C44" w:rsidRPr="00C47A94" w:rsidRDefault="007C7C44" w:rsidP="00C1054E">
            <w:pPr>
              <w:spacing w:after="0" w:line="360" w:lineRule="auto"/>
              <w:jc w:val="both"/>
              <w:rPr>
                <w:rFonts w:ascii="Verdana" w:hAnsi="Verdana" w:cs="Times New Roman"/>
              </w:rPr>
            </w:pPr>
            <w:r w:rsidRPr="00C47A94">
              <w:rPr>
                <w:rFonts w:ascii="Verdana" w:hAnsi="Verdana" w:cs="Times New Roman"/>
              </w:rPr>
              <w:t>5. Refleje de forma sintética otros aspectos considerados por usted como importantes para el perfeccionamiento de este material complementario, no señalados anteriormente.</w:t>
            </w:r>
          </w:p>
        </w:tc>
        <w:tc>
          <w:tcPr>
            <w:tcW w:w="4587" w:type="dxa"/>
            <w:tcBorders>
              <w:bottom w:val="single" w:sz="4" w:space="0" w:color="auto"/>
            </w:tcBorders>
          </w:tcPr>
          <w:p w:rsidR="007C7C44" w:rsidRPr="00C47A94" w:rsidRDefault="007C7C44" w:rsidP="00C1054E">
            <w:pPr>
              <w:spacing w:after="0" w:line="360" w:lineRule="auto"/>
              <w:jc w:val="both"/>
              <w:rPr>
                <w:rFonts w:ascii="Verdana" w:eastAsia="Calibri" w:hAnsi="Verdana" w:cs="Times New Roman"/>
              </w:rPr>
            </w:pPr>
            <w:r w:rsidRPr="00C47A94">
              <w:rPr>
                <w:rFonts w:ascii="Verdana" w:eastAsia="Calibri" w:hAnsi="Verdana" w:cs="Times New Roman"/>
              </w:rPr>
              <w:t>Sugieren el empleo de video que expliquen el contenido y utilización de preguntas de autoevaluación con la puntuación de cada una.</w:t>
            </w:r>
          </w:p>
          <w:p w:rsidR="007C7C44" w:rsidRPr="00C47A94" w:rsidRDefault="007C7C44" w:rsidP="00C1054E">
            <w:pPr>
              <w:spacing w:after="0" w:line="360" w:lineRule="auto"/>
              <w:jc w:val="both"/>
              <w:rPr>
                <w:rFonts w:ascii="Verdana" w:hAnsi="Verdana" w:cs="Times New Roman"/>
              </w:rPr>
            </w:pPr>
          </w:p>
        </w:tc>
        <w:tc>
          <w:tcPr>
            <w:tcW w:w="680" w:type="dxa"/>
            <w:tcBorders>
              <w:bottom w:val="single" w:sz="4" w:space="0" w:color="auto"/>
            </w:tcBorders>
          </w:tcPr>
          <w:p w:rsidR="007C7C44" w:rsidRPr="00C47A94" w:rsidRDefault="007C7C44" w:rsidP="00C1054E">
            <w:pPr>
              <w:spacing w:after="0" w:line="360" w:lineRule="auto"/>
              <w:jc w:val="both"/>
              <w:rPr>
                <w:rFonts w:ascii="Verdana" w:hAnsi="Verdana" w:cs="Times New Roman"/>
              </w:rPr>
            </w:pPr>
          </w:p>
        </w:tc>
        <w:tc>
          <w:tcPr>
            <w:tcW w:w="856" w:type="dxa"/>
            <w:tcBorders>
              <w:bottom w:val="single" w:sz="4" w:space="0" w:color="auto"/>
            </w:tcBorders>
          </w:tcPr>
          <w:p w:rsidR="007C7C44" w:rsidRPr="00C47A94" w:rsidRDefault="007C7C44" w:rsidP="00C1054E">
            <w:pPr>
              <w:spacing w:after="0" w:line="360" w:lineRule="auto"/>
              <w:jc w:val="both"/>
              <w:rPr>
                <w:rFonts w:ascii="Verdana" w:hAnsi="Verdana" w:cs="Times New Roman"/>
              </w:rPr>
            </w:pPr>
          </w:p>
        </w:tc>
      </w:tr>
    </w:tbl>
    <w:p w:rsidR="00767BDC" w:rsidRDefault="00767BDC" w:rsidP="00C1054E">
      <w:pPr>
        <w:spacing w:after="0" w:line="360" w:lineRule="auto"/>
        <w:jc w:val="both"/>
        <w:rPr>
          <w:b/>
          <w:sz w:val="22"/>
        </w:rPr>
      </w:pPr>
    </w:p>
    <w:p w:rsidR="00441978" w:rsidRPr="00544699" w:rsidRDefault="00441978" w:rsidP="00C1054E">
      <w:pPr>
        <w:spacing w:after="0" w:line="360" w:lineRule="auto"/>
        <w:jc w:val="both"/>
        <w:rPr>
          <w:b/>
          <w:sz w:val="22"/>
        </w:rPr>
      </w:pPr>
      <w:r w:rsidRPr="00544699">
        <w:rPr>
          <w:b/>
          <w:sz w:val="22"/>
        </w:rPr>
        <w:t>C</w:t>
      </w:r>
      <w:r w:rsidR="00544699" w:rsidRPr="00544699">
        <w:rPr>
          <w:b/>
          <w:sz w:val="22"/>
        </w:rPr>
        <w:t>onclusiones</w:t>
      </w:r>
    </w:p>
    <w:p w:rsidR="00441978" w:rsidRPr="00C47A94" w:rsidRDefault="00441978" w:rsidP="00C1054E">
      <w:pPr>
        <w:spacing w:after="0" w:line="360" w:lineRule="auto"/>
        <w:jc w:val="both"/>
        <w:rPr>
          <w:sz w:val="22"/>
        </w:rPr>
      </w:pPr>
      <w:r w:rsidRPr="00C47A94">
        <w:rPr>
          <w:sz w:val="22"/>
        </w:rPr>
        <w:t xml:space="preserve">Se </w:t>
      </w:r>
      <w:r w:rsidR="00544699">
        <w:rPr>
          <w:sz w:val="22"/>
        </w:rPr>
        <w:t xml:space="preserve">implementó durante dos cursos el material complementario elaborado por los autores </w:t>
      </w:r>
      <w:r w:rsidRPr="00C47A94">
        <w:rPr>
          <w:sz w:val="22"/>
        </w:rPr>
        <w:t>para el estudio de la asignatura Sistemas Biológicos I de la Carrera</w:t>
      </w:r>
      <w:r w:rsidR="00544699">
        <w:rPr>
          <w:sz w:val="22"/>
        </w:rPr>
        <w:t xml:space="preserve"> Licenciatura en Enfermería CPE, que </w:t>
      </w:r>
      <w:r w:rsidRPr="00C47A94">
        <w:rPr>
          <w:sz w:val="22"/>
        </w:rPr>
        <w:t>ha permitido perfeccion</w:t>
      </w:r>
      <w:r w:rsidR="00544699">
        <w:rPr>
          <w:sz w:val="22"/>
        </w:rPr>
        <w:t xml:space="preserve">ar el proceso docente educativo, </w:t>
      </w:r>
      <w:r w:rsidRPr="00C47A94">
        <w:rPr>
          <w:sz w:val="22"/>
        </w:rPr>
        <w:t>elevar el nivel de conocimiento sobre la temática, mayor apropiación, sistematización e integración de los contenidos; aumento del proceso de asimilación del contenido, disminuyendo el tiempo necesario para la adquisición de la información</w:t>
      </w:r>
      <w:r w:rsidR="00544699">
        <w:rPr>
          <w:sz w:val="22"/>
        </w:rPr>
        <w:t xml:space="preserve"> y obtención de mejores resultados docentes.</w:t>
      </w:r>
    </w:p>
    <w:p w:rsidR="00441978" w:rsidRPr="00C47A94" w:rsidRDefault="00441978" w:rsidP="00C1054E">
      <w:pPr>
        <w:spacing w:after="0" w:line="360" w:lineRule="auto"/>
        <w:jc w:val="both"/>
        <w:rPr>
          <w:sz w:val="22"/>
        </w:rPr>
      </w:pPr>
    </w:p>
    <w:p w:rsidR="00441978" w:rsidRPr="00544699" w:rsidRDefault="00441978" w:rsidP="00C1054E">
      <w:pPr>
        <w:spacing w:after="0" w:line="360" w:lineRule="auto"/>
        <w:jc w:val="both"/>
        <w:rPr>
          <w:b/>
          <w:sz w:val="22"/>
        </w:rPr>
      </w:pPr>
      <w:r w:rsidRPr="00544699">
        <w:rPr>
          <w:b/>
          <w:sz w:val="22"/>
        </w:rPr>
        <w:t>B</w:t>
      </w:r>
      <w:r w:rsidR="00544699" w:rsidRPr="00544699">
        <w:rPr>
          <w:b/>
          <w:sz w:val="22"/>
        </w:rPr>
        <w:t>ibliografía.</w:t>
      </w:r>
    </w:p>
    <w:p w:rsidR="00441978" w:rsidRPr="00C47A94" w:rsidRDefault="00441978" w:rsidP="00C1054E">
      <w:pPr>
        <w:spacing w:after="0" w:line="360" w:lineRule="auto"/>
        <w:jc w:val="both"/>
        <w:rPr>
          <w:sz w:val="22"/>
        </w:rPr>
      </w:pPr>
      <w:r w:rsidRPr="00C47A94">
        <w:rPr>
          <w:sz w:val="22"/>
        </w:rPr>
        <w:t>Colectivo de autores. Morfofisiología Tomo I, II, III. Editorial Ciencias Médicas, La Habana, Cuba. 2015</w:t>
      </w:r>
    </w:p>
    <w:p w:rsidR="00441978" w:rsidRPr="00C47A94" w:rsidRDefault="00441978" w:rsidP="00C1054E">
      <w:pPr>
        <w:spacing w:after="0" w:line="360" w:lineRule="auto"/>
        <w:jc w:val="both"/>
        <w:rPr>
          <w:sz w:val="22"/>
        </w:rPr>
      </w:pPr>
      <w:proofErr w:type="spellStart"/>
      <w:r w:rsidRPr="00C47A94">
        <w:rPr>
          <w:sz w:val="22"/>
        </w:rPr>
        <w:t>Cardellá</w:t>
      </w:r>
      <w:proofErr w:type="spellEnd"/>
      <w:r w:rsidRPr="00C47A94">
        <w:rPr>
          <w:sz w:val="22"/>
        </w:rPr>
        <w:t>-Hernández. Bioquímica Médica Tomos I, II, III, EDICIMED, La Habana, 2013</w:t>
      </w:r>
    </w:p>
    <w:p w:rsidR="00441978" w:rsidRPr="00C47A94" w:rsidRDefault="00441978" w:rsidP="00C1054E">
      <w:pPr>
        <w:spacing w:after="0" w:line="360" w:lineRule="auto"/>
        <w:jc w:val="both"/>
        <w:rPr>
          <w:sz w:val="22"/>
        </w:rPr>
      </w:pPr>
      <w:proofErr w:type="spellStart"/>
      <w:r w:rsidRPr="00C47A94">
        <w:rPr>
          <w:sz w:val="22"/>
        </w:rPr>
        <w:t>Cardellá</w:t>
      </w:r>
      <w:proofErr w:type="spellEnd"/>
      <w:r w:rsidRPr="00C47A94">
        <w:rPr>
          <w:sz w:val="22"/>
        </w:rPr>
        <w:t>-Hernández. Bioquímica Humana, EDICIMED, La Habana, Cuba. 2007</w:t>
      </w:r>
    </w:p>
    <w:p w:rsidR="00441978" w:rsidRPr="00C47A94" w:rsidRDefault="00441978" w:rsidP="00C1054E">
      <w:pPr>
        <w:spacing w:after="0" w:line="360" w:lineRule="auto"/>
        <w:jc w:val="both"/>
        <w:rPr>
          <w:sz w:val="22"/>
        </w:rPr>
      </w:pPr>
      <w:proofErr w:type="spellStart"/>
      <w:r w:rsidRPr="00C47A94">
        <w:rPr>
          <w:sz w:val="22"/>
        </w:rPr>
        <w:t>Rosell</w:t>
      </w:r>
      <w:proofErr w:type="spellEnd"/>
      <w:r w:rsidRPr="00C47A94">
        <w:rPr>
          <w:sz w:val="22"/>
        </w:rPr>
        <w:t xml:space="preserve"> W, </w:t>
      </w:r>
      <w:proofErr w:type="spellStart"/>
      <w:r w:rsidRPr="00C47A94">
        <w:rPr>
          <w:sz w:val="22"/>
        </w:rPr>
        <w:t>Dovale</w:t>
      </w:r>
      <w:proofErr w:type="spellEnd"/>
      <w:r w:rsidRPr="00C47A94">
        <w:rPr>
          <w:sz w:val="22"/>
        </w:rPr>
        <w:t xml:space="preserve"> C y Álvarez. Morfología I y II. EDICIMED, La Habana, Cuba. 2002</w:t>
      </w:r>
    </w:p>
    <w:p w:rsidR="00441978" w:rsidRPr="00C1054E" w:rsidRDefault="00441978" w:rsidP="00C1054E">
      <w:pPr>
        <w:spacing w:after="0" w:line="360" w:lineRule="auto"/>
        <w:jc w:val="both"/>
        <w:rPr>
          <w:sz w:val="22"/>
          <w:lang w:val="en-US"/>
        </w:rPr>
      </w:pPr>
      <w:proofErr w:type="spellStart"/>
      <w:r w:rsidRPr="00C47A94">
        <w:rPr>
          <w:sz w:val="22"/>
        </w:rPr>
        <w:t>Guyton</w:t>
      </w:r>
      <w:proofErr w:type="spellEnd"/>
      <w:r w:rsidRPr="00C47A94">
        <w:rPr>
          <w:sz w:val="22"/>
        </w:rPr>
        <w:t xml:space="preserve">-Hall. Tratado de Fisiología Médica. 9na Ed. </w:t>
      </w:r>
      <w:proofErr w:type="spellStart"/>
      <w:r w:rsidRPr="00C1054E">
        <w:rPr>
          <w:sz w:val="22"/>
          <w:lang w:val="en-US"/>
        </w:rPr>
        <w:t>Tomo</w:t>
      </w:r>
      <w:proofErr w:type="spellEnd"/>
      <w:r w:rsidRPr="00C1054E">
        <w:rPr>
          <w:sz w:val="22"/>
          <w:lang w:val="en-US"/>
        </w:rPr>
        <w:t xml:space="preserve"> I - IV. 2000</w:t>
      </w:r>
    </w:p>
    <w:p w:rsidR="00441978" w:rsidRPr="00C47A94" w:rsidRDefault="00441978" w:rsidP="00C1054E">
      <w:pPr>
        <w:spacing w:after="0" w:line="360" w:lineRule="auto"/>
        <w:jc w:val="both"/>
        <w:rPr>
          <w:sz w:val="22"/>
        </w:rPr>
      </w:pPr>
      <w:proofErr w:type="spellStart"/>
      <w:proofErr w:type="gramStart"/>
      <w:r w:rsidRPr="00C1054E">
        <w:rPr>
          <w:sz w:val="22"/>
          <w:lang w:val="en-US"/>
        </w:rPr>
        <w:t>Cardellá</w:t>
      </w:r>
      <w:proofErr w:type="spellEnd"/>
      <w:r w:rsidRPr="00C1054E">
        <w:rPr>
          <w:sz w:val="22"/>
          <w:lang w:val="en-US"/>
        </w:rPr>
        <w:t>-Hernández.</w:t>
      </w:r>
      <w:proofErr w:type="gramEnd"/>
      <w:r w:rsidRPr="00C1054E">
        <w:rPr>
          <w:sz w:val="22"/>
          <w:lang w:val="en-US"/>
        </w:rPr>
        <w:t xml:space="preserve"> </w:t>
      </w:r>
      <w:r w:rsidRPr="00C47A94">
        <w:rPr>
          <w:sz w:val="22"/>
        </w:rPr>
        <w:t>Bioquímica Médica Tomos I, II, III y IV, EDICIMED, La Habana, 2002</w:t>
      </w:r>
    </w:p>
    <w:p w:rsidR="00441978" w:rsidRPr="00C47A94" w:rsidRDefault="00441978" w:rsidP="00C1054E">
      <w:pPr>
        <w:spacing w:after="0" w:line="360" w:lineRule="auto"/>
        <w:jc w:val="both"/>
        <w:rPr>
          <w:sz w:val="22"/>
        </w:rPr>
      </w:pPr>
      <w:proofErr w:type="spellStart"/>
      <w:r w:rsidRPr="00C47A94">
        <w:rPr>
          <w:sz w:val="22"/>
        </w:rPr>
        <w:t>Sadler.T.W</w:t>
      </w:r>
      <w:proofErr w:type="spellEnd"/>
      <w:r w:rsidRPr="00C47A94">
        <w:rPr>
          <w:sz w:val="22"/>
        </w:rPr>
        <w:t xml:space="preserve">. </w:t>
      </w:r>
      <w:proofErr w:type="spellStart"/>
      <w:r w:rsidRPr="00C47A94">
        <w:rPr>
          <w:sz w:val="22"/>
        </w:rPr>
        <w:t>Langman</w:t>
      </w:r>
      <w:proofErr w:type="spellEnd"/>
      <w:r w:rsidRPr="00C47A94">
        <w:rPr>
          <w:sz w:val="22"/>
        </w:rPr>
        <w:t>. Embriología Médica con orientación clínica. Editorial Médica Panamericana. 8va Edición</w:t>
      </w:r>
    </w:p>
    <w:p w:rsidR="00441978" w:rsidRPr="00C47A94" w:rsidRDefault="00441978" w:rsidP="00C1054E">
      <w:pPr>
        <w:spacing w:after="0" w:line="360" w:lineRule="auto"/>
        <w:jc w:val="both"/>
        <w:rPr>
          <w:sz w:val="22"/>
        </w:rPr>
      </w:pPr>
      <w:r w:rsidRPr="00C47A94">
        <w:rPr>
          <w:sz w:val="22"/>
        </w:rPr>
        <w:lastRenderedPageBreak/>
        <w:t xml:space="preserve">Junqueira LC &amp; Carneiro J. Histología Básica. Texto y atlas. 6ta edición. </w:t>
      </w:r>
      <w:proofErr w:type="spellStart"/>
      <w:r w:rsidRPr="00C47A94">
        <w:rPr>
          <w:sz w:val="22"/>
        </w:rPr>
        <w:t>Edit</w:t>
      </w:r>
      <w:proofErr w:type="spellEnd"/>
      <w:r w:rsidRPr="00C47A94">
        <w:rPr>
          <w:sz w:val="22"/>
        </w:rPr>
        <w:t xml:space="preserve"> MASSON.</w:t>
      </w:r>
    </w:p>
    <w:p w:rsidR="00441978" w:rsidRPr="00C47A94" w:rsidRDefault="00441978" w:rsidP="00C1054E">
      <w:pPr>
        <w:spacing w:after="0" w:line="360" w:lineRule="auto"/>
        <w:jc w:val="both"/>
        <w:rPr>
          <w:sz w:val="22"/>
        </w:rPr>
      </w:pPr>
      <w:r w:rsidRPr="00C47A94">
        <w:rPr>
          <w:sz w:val="22"/>
        </w:rPr>
        <w:t xml:space="preserve">R.D. </w:t>
      </w:r>
      <w:proofErr w:type="spellStart"/>
      <w:r w:rsidRPr="00C47A94">
        <w:rPr>
          <w:sz w:val="22"/>
        </w:rPr>
        <w:t>Sinelnikov</w:t>
      </w:r>
      <w:proofErr w:type="spellEnd"/>
      <w:r w:rsidRPr="00C47A94">
        <w:rPr>
          <w:sz w:val="22"/>
        </w:rPr>
        <w:t>. Atlas de Anatomía Humana.  Tomo I, II, III. 1989</w:t>
      </w:r>
    </w:p>
    <w:p w:rsidR="00441978" w:rsidRPr="00C47A94" w:rsidRDefault="00441978" w:rsidP="00C1054E">
      <w:pPr>
        <w:spacing w:after="0" w:line="360" w:lineRule="auto"/>
        <w:jc w:val="both"/>
        <w:rPr>
          <w:sz w:val="22"/>
        </w:rPr>
      </w:pPr>
      <w:proofErr w:type="spellStart"/>
      <w:r w:rsidRPr="00C47A94">
        <w:rPr>
          <w:sz w:val="22"/>
        </w:rPr>
        <w:t>Iyer</w:t>
      </w:r>
      <w:proofErr w:type="spellEnd"/>
      <w:r w:rsidRPr="00C47A94">
        <w:rPr>
          <w:sz w:val="22"/>
        </w:rPr>
        <w:t xml:space="preserve"> P.W, </w:t>
      </w:r>
      <w:proofErr w:type="spellStart"/>
      <w:r w:rsidRPr="00C47A94">
        <w:rPr>
          <w:sz w:val="22"/>
        </w:rPr>
        <w:t>Taptich</w:t>
      </w:r>
      <w:proofErr w:type="spellEnd"/>
      <w:r w:rsidRPr="00C47A94">
        <w:rPr>
          <w:sz w:val="22"/>
        </w:rPr>
        <w:t xml:space="preserve"> B.J, </w:t>
      </w:r>
      <w:proofErr w:type="spellStart"/>
      <w:r w:rsidRPr="00C47A94">
        <w:rPr>
          <w:sz w:val="22"/>
        </w:rPr>
        <w:t>Bernocchi</w:t>
      </w:r>
      <w:proofErr w:type="spellEnd"/>
      <w:r w:rsidRPr="00C47A94">
        <w:rPr>
          <w:sz w:val="22"/>
        </w:rPr>
        <w:t xml:space="preserve"> -</w:t>
      </w:r>
      <w:proofErr w:type="spellStart"/>
      <w:r w:rsidRPr="00C47A94">
        <w:rPr>
          <w:sz w:val="22"/>
        </w:rPr>
        <w:t>Losey</w:t>
      </w:r>
      <w:proofErr w:type="spellEnd"/>
      <w:r w:rsidRPr="00C47A94">
        <w:rPr>
          <w:sz w:val="22"/>
        </w:rPr>
        <w:t>. D. Proceso y Diagnóstico de Enfermería. Editorial Ciencias Médicas. La Habana. Cuba. 2006</w:t>
      </w:r>
    </w:p>
    <w:p w:rsidR="00441978" w:rsidRPr="00C47A94" w:rsidRDefault="00441978" w:rsidP="00C1054E">
      <w:pPr>
        <w:spacing w:after="0" w:line="360" w:lineRule="auto"/>
        <w:jc w:val="both"/>
        <w:rPr>
          <w:sz w:val="22"/>
        </w:rPr>
      </w:pPr>
      <w:r w:rsidRPr="00C47A94">
        <w:rPr>
          <w:sz w:val="22"/>
        </w:rPr>
        <w:t xml:space="preserve">Sana JM y </w:t>
      </w:r>
      <w:proofErr w:type="spellStart"/>
      <w:r w:rsidRPr="00C47A94">
        <w:rPr>
          <w:sz w:val="22"/>
        </w:rPr>
        <w:t>Judge</w:t>
      </w:r>
      <w:proofErr w:type="spellEnd"/>
      <w:r w:rsidRPr="00C47A94">
        <w:rPr>
          <w:sz w:val="22"/>
        </w:rPr>
        <w:t xml:space="preserve"> RD. Métodos para el examen físico en la práctica de enfermería. 2000.</w:t>
      </w:r>
    </w:p>
    <w:p w:rsidR="00441978" w:rsidRPr="00C47A94" w:rsidRDefault="00441978" w:rsidP="00C1054E">
      <w:pPr>
        <w:spacing w:after="0" w:line="360" w:lineRule="auto"/>
        <w:jc w:val="both"/>
        <w:rPr>
          <w:sz w:val="22"/>
        </w:rPr>
      </w:pPr>
    </w:p>
    <w:p w:rsidR="00441978" w:rsidRPr="00C47A94" w:rsidRDefault="00441978" w:rsidP="00C1054E">
      <w:pPr>
        <w:spacing w:after="0" w:line="360" w:lineRule="auto"/>
        <w:jc w:val="both"/>
        <w:rPr>
          <w:sz w:val="22"/>
        </w:rPr>
      </w:pPr>
      <w:r w:rsidRPr="00C47A94">
        <w:rPr>
          <w:sz w:val="22"/>
        </w:rPr>
        <w:t xml:space="preserve">Anexo 1. ENCUESTA </w:t>
      </w:r>
    </w:p>
    <w:p w:rsidR="00441978" w:rsidRPr="00C47A94" w:rsidRDefault="00441978" w:rsidP="00C1054E">
      <w:pPr>
        <w:spacing w:after="0" w:line="360" w:lineRule="auto"/>
        <w:jc w:val="both"/>
        <w:rPr>
          <w:sz w:val="22"/>
        </w:rPr>
      </w:pPr>
      <w:r w:rsidRPr="00C47A94">
        <w:rPr>
          <w:sz w:val="22"/>
        </w:rPr>
        <w:t>Instrucciones: Esta encuesta es anónima. En aras al perfeccionamiento del proceso docente educativo se le solicita contestar sinceramente las siguientes preguntas:</w:t>
      </w:r>
    </w:p>
    <w:p w:rsidR="00441978" w:rsidRPr="00C47A94" w:rsidRDefault="00441978" w:rsidP="00C1054E">
      <w:pPr>
        <w:spacing w:after="0" w:line="360" w:lineRule="auto"/>
        <w:jc w:val="both"/>
        <w:rPr>
          <w:sz w:val="22"/>
        </w:rPr>
      </w:pPr>
      <w:r w:rsidRPr="00C47A94">
        <w:rPr>
          <w:sz w:val="22"/>
        </w:rPr>
        <w:t>Objetivo: conocer sobre los recursos de aprendizaje que se utilizan en el proceso enseñanza aprendizaje en la asignatura Sistemas Biológicos I durante el presente curso académico.</w:t>
      </w:r>
    </w:p>
    <w:p w:rsidR="00441978" w:rsidRPr="00C47A94" w:rsidRDefault="00441978" w:rsidP="00C1054E">
      <w:pPr>
        <w:spacing w:after="0" w:line="360" w:lineRule="auto"/>
        <w:jc w:val="both"/>
        <w:rPr>
          <w:sz w:val="22"/>
        </w:rPr>
      </w:pPr>
      <w:r w:rsidRPr="00C47A94">
        <w:rPr>
          <w:sz w:val="22"/>
        </w:rPr>
        <w:t>1. ¿Considera usted que la asignatura resulta?</w:t>
      </w:r>
    </w:p>
    <w:p w:rsidR="00441978" w:rsidRPr="00C47A94" w:rsidRDefault="00441978" w:rsidP="00C1054E">
      <w:pPr>
        <w:spacing w:after="0" w:line="360" w:lineRule="auto"/>
        <w:jc w:val="both"/>
        <w:rPr>
          <w:sz w:val="22"/>
        </w:rPr>
      </w:pPr>
      <w:r w:rsidRPr="00C47A94">
        <w:rPr>
          <w:sz w:val="22"/>
        </w:rPr>
        <w:t xml:space="preserve">a) ___ Muy compleja    b) ___ Compleja      c) ___ No compleja     d) ___ Sencilla </w:t>
      </w:r>
    </w:p>
    <w:p w:rsidR="00441978" w:rsidRPr="00C47A94" w:rsidRDefault="00441978" w:rsidP="00C1054E">
      <w:pPr>
        <w:spacing w:after="0" w:line="360" w:lineRule="auto"/>
        <w:jc w:val="both"/>
        <w:rPr>
          <w:sz w:val="22"/>
        </w:rPr>
      </w:pPr>
      <w:r w:rsidRPr="00C47A94">
        <w:rPr>
          <w:sz w:val="22"/>
        </w:rPr>
        <w:t> </w:t>
      </w:r>
    </w:p>
    <w:p w:rsidR="00441978" w:rsidRPr="00C47A94" w:rsidRDefault="00441978" w:rsidP="00C1054E">
      <w:pPr>
        <w:spacing w:after="0" w:line="360" w:lineRule="auto"/>
        <w:jc w:val="both"/>
        <w:rPr>
          <w:sz w:val="22"/>
        </w:rPr>
      </w:pPr>
      <w:r w:rsidRPr="00C47A94">
        <w:rPr>
          <w:sz w:val="22"/>
        </w:rPr>
        <w:t>2. ¿Considera usted que la bibliografía actual, de que dispone la asignatura, le permite apropiarse de los conocimientos básicos que le exige la asignatura?</w:t>
      </w:r>
    </w:p>
    <w:p w:rsidR="00441978" w:rsidRPr="00C47A94" w:rsidRDefault="00441978" w:rsidP="00C1054E">
      <w:pPr>
        <w:spacing w:after="0" w:line="360" w:lineRule="auto"/>
        <w:jc w:val="both"/>
        <w:rPr>
          <w:sz w:val="22"/>
        </w:rPr>
      </w:pPr>
      <w:r w:rsidRPr="00C47A94">
        <w:rPr>
          <w:sz w:val="22"/>
        </w:rPr>
        <w:t>Me permite alta apropiación del conocimiento necesario ____</w:t>
      </w:r>
    </w:p>
    <w:p w:rsidR="00441978" w:rsidRPr="00C47A94" w:rsidRDefault="00441978" w:rsidP="00C1054E">
      <w:pPr>
        <w:spacing w:after="0" w:line="360" w:lineRule="auto"/>
        <w:jc w:val="both"/>
        <w:rPr>
          <w:sz w:val="22"/>
        </w:rPr>
      </w:pPr>
      <w:r w:rsidRPr="00C47A94">
        <w:rPr>
          <w:sz w:val="22"/>
        </w:rPr>
        <w:t>Me permite una media apropiación del conocimiento necesario ____</w:t>
      </w:r>
    </w:p>
    <w:p w:rsidR="00441978" w:rsidRPr="00C47A94" w:rsidRDefault="00441978" w:rsidP="00C1054E">
      <w:pPr>
        <w:spacing w:after="0" w:line="360" w:lineRule="auto"/>
        <w:jc w:val="both"/>
        <w:rPr>
          <w:sz w:val="22"/>
        </w:rPr>
      </w:pPr>
      <w:r w:rsidRPr="00C47A94">
        <w:rPr>
          <w:sz w:val="22"/>
        </w:rPr>
        <w:t>No me permite una apropiación del conocimiento necesario ____</w:t>
      </w:r>
    </w:p>
    <w:p w:rsidR="00441978" w:rsidRPr="00C47A94" w:rsidRDefault="00441978" w:rsidP="00C1054E">
      <w:pPr>
        <w:spacing w:after="0" w:line="360" w:lineRule="auto"/>
        <w:jc w:val="both"/>
        <w:rPr>
          <w:sz w:val="22"/>
        </w:rPr>
      </w:pPr>
      <w:r w:rsidRPr="00C47A94">
        <w:rPr>
          <w:sz w:val="22"/>
        </w:rPr>
        <w:t> </w:t>
      </w:r>
    </w:p>
    <w:p w:rsidR="00441978" w:rsidRPr="00C47A94" w:rsidRDefault="00441978" w:rsidP="00C1054E">
      <w:pPr>
        <w:spacing w:after="0" w:line="360" w:lineRule="auto"/>
        <w:jc w:val="both"/>
        <w:rPr>
          <w:sz w:val="22"/>
        </w:rPr>
      </w:pPr>
      <w:r w:rsidRPr="00C47A94">
        <w:rPr>
          <w:sz w:val="22"/>
        </w:rPr>
        <w:t>3. ¿Considera usted que el material complementario entregado en formato digital de cada tema estudiado?</w:t>
      </w:r>
    </w:p>
    <w:p w:rsidR="00441978" w:rsidRPr="00C47A94" w:rsidRDefault="00441978" w:rsidP="00C1054E">
      <w:pPr>
        <w:spacing w:after="0" w:line="360" w:lineRule="auto"/>
        <w:jc w:val="both"/>
        <w:rPr>
          <w:sz w:val="22"/>
        </w:rPr>
      </w:pPr>
      <w:r w:rsidRPr="00C47A94">
        <w:rPr>
          <w:sz w:val="22"/>
        </w:rPr>
        <w:t>Me permite alta apropiación del conocimiento necesario ____</w:t>
      </w:r>
    </w:p>
    <w:p w:rsidR="00441978" w:rsidRPr="00C47A94" w:rsidRDefault="00441978" w:rsidP="00C1054E">
      <w:pPr>
        <w:spacing w:after="0" w:line="360" w:lineRule="auto"/>
        <w:jc w:val="both"/>
        <w:rPr>
          <w:sz w:val="22"/>
        </w:rPr>
      </w:pPr>
      <w:r w:rsidRPr="00C47A94">
        <w:rPr>
          <w:sz w:val="22"/>
        </w:rPr>
        <w:t>Me permite una media apropiación del conocimiento necesario ____</w:t>
      </w:r>
    </w:p>
    <w:p w:rsidR="00441978" w:rsidRPr="00C47A94" w:rsidRDefault="00441978" w:rsidP="00C1054E">
      <w:pPr>
        <w:spacing w:after="0" w:line="360" w:lineRule="auto"/>
        <w:jc w:val="both"/>
        <w:rPr>
          <w:sz w:val="22"/>
        </w:rPr>
      </w:pPr>
      <w:r w:rsidRPr="00C47A94">
        <w:rPr>
          <w:sz w:val="22"/>
        </w:rPr>
        <w:t>No me permite una apropiación del conocimiento necesario ____</w:t>
      </w:r>
    </w:p>
    <w:p w:rsidR="00441978" w:rsidRPr="00C47A94" w:rsidRDefault="00441978" w:rsidP="00C1054E">
      <w:pPr>
        <w:spacing w:after="0" w:line="360" w:lineRule="auto"/>
        <w:jc w:val="both"/>
        <w:rPr>
          <w:sz w:val="22"/>
        </w:rPr>
      </w:pPr>
      <w:r w:rsidRPr="00C47A94">
        <w:rPr>
          <w:sz w:val="22"/>
        </w:rPr>
        <w:t> </w:t>
      </w:r>
    </w:p>
    <w:p w:rsidR="00441978" w:rsidRPr="00C47A94" w:rsidRDefault="00441978" w:rsidP="00C1054E">
      <w:pPr>
        <w:spacing w:after="0" w:line="360" w:lineRule="auto"/>
        <w:jc w:val="both"/>
        <w:rPr>
          <w:sz w:val="22"/>
        </w:rPr>
      </w:pPr>
      <w:r w:rsidRPr="00C47A94">
        <w:rPr>
          <w:sz w:val="22"/>
        </w:rPr>
        <w:t>4. Indique el grado de aceptación para el material complementario entregado</w:t>
      </w:r>
    </w:p>
    <w:p w:rsidR="00441978" w:rsidRPr="00C47A94" w:rsidRDefault="00441978" w:rsidP="00C1054E">
      <w:pPr>
        <w:spacing w:after="0" w:line="360" w:lineRule="auto"/>
        <w:jc w:val="both"/>
        <w:rPr>
          <w:sz w:val="22"/>
        </w:rPr>
      </w:pPr>
      <w:r w:rsidRPr="00C47A94">
        <w:rPr>
          <w:sz w:val="22"/>
        </w:rPr>
        <w:t>¿Las considera adecuadas de la forma en que están redactadas? SI ____   NO ___</w:t>
      </w:r>
    </w:p>
    <w:p w:rsidR="00441978" w:rsidRPr="00C47A94" w:rsidRDefault="00441978" w:rsidP="00C1054E">
      <w:pPr>
        <w:spacing w:after="0" w:line="360" w:lineRule="auto"/>
        <w:jc w:val="both"/>
        <w:rPr>
          <w:sz w:val="22"/>
        </w:rPr>
      </w:pPr>
      <w:r w:rsidRPr="00C47A94">
        <w:rPr>
          <w:sz w:val="22"/>
        </w:rPr>
        <w:t>Si es positiva su respuesta indique grado de satisfacción:</w:t>
      </w:r>
    </w:p>
    <w:p w:rsidR="00441978" w:rsidRPr="00C47A94" w:rsidRDefault="00441978" w:rsidP="00C1054E">
      <w:pPr>
        <w:spacing w:after="0" w:line="360" w:lineRule="auto"/>
        <w:jc w:val="both"/>
        <w:rPr>
          <w:sz w:val="22"/>
        </w:rPr>
      </w:pPr>
      <w:r w:rsidRPr="00C47A94">
        <w:rPr>
          <w:sz w:val="22"/>
        </w:rPr>
        <w:lastRenderedPageBreak/>
        <w:t>Muy satisfecho _________</w:t>
      </w:r>
    </w:p>
    <w:p w:rsidR="00441978" w:rsidRPr="00C47A94" w:rsidRDefault="00441978" w:rsidP="00C1054E">
      <w:pPr>
        <w:spacing w:after="0" w:line="360" w:lineRule="auto"/>
        <w:jc w:val="both"/>
        <w:rPr>
          <w:sz w:val="22"/>
        </w:rPr>
      </w:pPr>
      <w:r w:rsidRPr="00C47A94">
        <w:rPr>
          <w:sz w:val="22"/>
        </w:rPr>
        <w:t>Satisfecho        _________</w:t>
      </w:r>
    </w:p>
    <w:p w:rsidR="00441978" w:rsidRPr="00C47A94" w:rsidRDefault="00441978" w:rsidP="00C1054E">
      <w:pPr>
        <w:spacing w:after="0" w:line="360" w:lineRule="auto"/>
        <w:jc w:val="both"/>
        <w:rPr>
          <w:sz w:val="22"/>
        </w:rPr>
      </w:pPr>
      <w:r w:rsidRPr="00C47A94">
        <w:rPr>
          <w:sz w:val="22"/>
        </w:rPr>
        <w:t>Poco satisfecho ________</w:t>
      </w:r>
    </w:p>
    <w:p w:rsidR="00441978" w:rsidRPr="00C47A94" w:rsidRDefault="00441978" w:rsidP="00C1054E">
      <w:pPr>
        <w:spacing w:after="0" w:line="360" w:lineRule="auto"/>
        <w:jc w:val="both"/>
        <w:rPr>
          <w:sz w:val="22"/>
        </w:rPr>
      </w:pPr>
      <w:r w:rsidRPr="00C47A94">
        <w:rPr>
          <w:sz w:val="22"/>
        </w:rPr>
        <w:t>Insatisfecho</w:t>
      </w:r>
      <w:r w:rsidRPr="00C47A94">
        <w:rPr>
          <w:sz w:val="22"/>
        </w:rPr>
        <w:tab/>
        <w:t>_________</w:t>
      </w:r>
    </w:p>
    <w:p w:rsidR="00441978" w:rsidRPr="00C47A94" w:rsidRDefault="00441978" w:rsidP="00C1054E">
      <w:pPr>
        <w:spacing w:after="0" w:line="360" w:lineRule="auto"/>
        <w:jc w:val="both"/>
        <w:rPr>
          <w:sz w:val="22"/>
        </w:rPr>
      </w:pPr>
    </w:p>
    <w:p w:rsidR="00441978" w:rsidRPr="00C47A94" w:rsidRDefault="00441978" w:rsidP="00C1054E">
      <w:pPr>
        <w:spacing w:after="0" w:line="360" w:lineRule="auto"/>
        <w:jc w:val="both"/>
        <w:rPr>
          <w:sz w:val="22"/>
        </w:rPr>
      </w:pPr>
      <w:r w:rsidRPr="00C47A94">
        <w:rPr>
          <w:sz w:val="22"/>
        </w:rPr>
        <w:t>Si su respuesta es NO o insatisfecho. Indique alguna sugerencia al respecto.</w:t>
      </w:r>
    </w:p>
    <w:p w:rsidR="00441978" w:rsidRPr="00C47A94" w:rsidRDefault="00441978" w:rsidP="00C1054E">
      <w:pPr>
        <w:spacing w:after="0" w:line="360" w:lineRule="auto"/>
        <w:jc w:val="both"/>
        <w:rPr>
          <w:sz w:val="22"/>
        </w:rPr>
      </w:pPr>
      <w:r w:rsidRPr="00C47A94">
        <w:rPr>
          <w:sz w:val="22"/>
        </w:rPr>
        <w:t>1.- ¿Qué se debe eliminar?  _____________________________</w:t>
      </w:r>
    </w:p>
    <w:p w:rsidR="00441978" w:rsidRPr="00C47A94" w:rsidRDefault="00441978" w:rsidP="00C1054E">
      <w:pPr>
        <w:spacing w:after="0" w:line="360" w:lineRule="auto"/>
        <w:jc w:val="both"/>
        <w:rPr>
          <w:sz w:val="22"/>
        </w:rPr>
      </w:pPr>
      <w:r w:rsidRPr="00C47A94">
        <w:rPr>
          <w:sz w:val="22"/>
        </w:rPr>
        <w:t>2.- ¿Qué se debe añadir?  _____________________________</w:t>
      </w:r>
    </w:p>
    <w:p w:rsidR="00441978" w:rsidRPr="00C47A94" w:rsidRDefault="00441978" w:rsidP="00C1054E">
      <w:pPr>
        <w:spacing w:after="0" w:line="360" w:lineRule="auto"/>
        <w:jc w:val="both"/>
        <w:rPr>
          <w:sz w:val="22"/>
        </w:rPr>
      </w:pPr>
      <w:r w:rsidRPr="00C47A94">
        <w:rPr>
          <w:sz w:val="22"/>
        </w:rPr>
        <w:t>3.- Otras sugerencias  _____________________</w:t>
      </w:r>
    </w:p>
    <w:p w:rsidR="00441978" w:rsidRPr="00C47A94" w:rsidRDefault="00441978" w:rsidP="00C1054E">
      <w:pPr>
        <w:spacing w:after="0" w:line="360" w:lineRule="auto"/>
        <w:jc w:val="both"/>
        <w:rPr>
          <w:sz w:val="22"/>
        </w:rPr>
      </w:pPr>
      <w:r w:rsidRPr="00C47A94">
        <w:rPr>
          <w:sz w:val="22"/>
        </w:rPr>
        <w:t> </w:t>
      </w:r>
    </w:p>
    <w:p w:rsidR="00441978" w:rsidRPr="00C47A94" w:rsidRDefault="00441978" w:rsidP="00C1054E">
      <w:pPr>
        <w:spacing w:after="0" w:line="360" w:lineRule="auto"/>
        <w:jc w:val="both"/>
        <w:rPr>
          <w:sz w:val="22"/>
        </w:rPr>
      </w:pPr>
      <w:r w:rsidRPr="00C47A94">
        <w:rPr>
          <w:sz w:val="22"/>
        </w:rPr>
        <w:t>5. Refleje de forma sintética otros aspectos considerados por usted como importantes para el perfeccionamiento de este material complementario, no señalados anteriormente. _________________________________</w:t>
      </w:r>
      <w:r w:rsidR="00500B41">
        <w:rPr>
          <w:sz w:val="22"/>
        </w:rPr>
        <w:t>_____________</w:t>
      </w:r>
    </w:p>
    <w:p w:rsidR="00441978" w:rsidRPr="00C47A94" w:rsidRDefault="00441978" w:rsidP="00C1054E">
      <w:pPr>
        <w:spacing w:after="0" w:line="360" w:lineRule="auto"/>
        <w:jc w:val="both"/>
        <w:rPr>
          <w:sz w:val="22"/>
        </w:rPr>
      </w:pPr>
    </w:p>
    <w:sectPr w:rsidR="00441978" w:rsidRPr="00C47A94" w:rsidSect="00B945E4">
      <w:footerReference w:type="default" r:id="rId25"/>
      <w:pgSz w:w="12240" w:h="15840"/>
      <w:pgMar w:top="1417" w:right="118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DB1" w:rsidRDefault="009B5DB1" w:rsidP="0023723F">
      <w:pPr>
        <w:spacing w:after="0" w:line="240" w:lineRule="auto"/>
      </w:pPr>
      <w:r>
        <w:separator/>
      </w:r>
    </w:p>
  </w:endnote>
  <w:endnote w:type="continuationSeparator" w:id="0">
    <w:p w:rsidR="009B5DB1" w:rsidRDefault="009B5DB1" w:rsidP="00237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23F" w:rsidRDefault="0023723F">
    <w:pPr>
      <w:pStyle w:val="Piedepgina"/>
      <w:jc w:val="right"/>
    </w:pPr>
    <w:r>
      <w:fldChar w:fldCharType="begin"/>
    </w:r>
    <w:r>
      <w:instrText>PAGE   \* MERGEFORMAT</w:instrText>
    </w:r>
    <w:r>
      <w:fldChar w:fldCharType="separate"/>
    </w:r>
    <w:r w:rsidR="00A2361D" w:rsidRPr="00A2361D">
      <w:rPr>
        <w:noProof/>
        <w:lang w:val="es-ES"/>
      </w:rPr>
      <w:t>6</w:t>
    </w:r>
    <w:r>
      <w:fldChar w:fldCharType="end"/>
    </w:r>
  </w:p>
  <w:p w:rsidR="0023723F" w:rsidRDefault="002372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DB1" w:rsidRDefault="009B5DB1" w:rsidP="0023723F">
      <w:pPr>
        <w:spacing w:after="0" w:line="240" w:lineRule="auto"/>
      </w:pPr>
      <w:r>
        <w:separator/>
      </w:r>
    </w:p>
  </w:footnote>
  <w:footnote w:type="continuationSeparator" w:id="0">
    <w:p w:rsidR="009B5DB1" w:rsidRDefault="009B5DB1" w:rsidP="002372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48A1"/>
    <w:multiLevelType w:val="hybridMultilevel"/>
    <w:tmpl w:val="372E3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F11682"/>
    <w:multiLevelType w:val="hybridMultilevel"/>
    <w:tmpl w:val="373C75D0"/>
    <w:lvl w:ilvl="0" w:tplc="7EE81454">
      <w:start w:val="1"/>
      <w:numFmt w:val="decimal"/>
      <w:lvlText w:val="%1."/>
      <w:lvlJc w:val="left"/>
      <w:pPr>
        <w:ind w:left="417" w:hanging="360"/>
      </w:pPr>
      <w:rPr>
        <w:rFonts w:hint="default"/>
      </w:rPr>
    </w:lvl>
    <w:lvl w:ilvl="1" w:tplc="0C0A0019" w:tentative="1">
      <w:start w:val="1"/>
      <w:numFmt w:val="lowerLetter"/>
      <w:lvlText w:val="%2."/>
      <w:lvlJc w:val="left"/>
      <w:pPr>
        <w:ind w:left="1137" w:hanging="360"/>
      </w:pPr>
    </w:lvl>
    <w:lvl w:ilvl="2" w:tplc="0C0A001B" w:tentative="1">
      <w:start w:val="1"/>
      <w:numFmt w:val="lowerRoman"/>
      <w:lvlText w:val="%3."/>
      <w:lvlJc w:val="right"/>
      <w:pPr>
        <w:ind w:left="1857" w:hanging="180"/>
      </w:pPr>
    </w:lvl>
    <w:lvl w:ilvl="3" w:tplc="0C0A000F" w:tentative="1">
      <w:start w:val="1"/>
      <w:numFmt w:val="decimal"/>
      <w:lvlText w:val="%4."/>
      <w:lvlJc w:val="left"/>
      <w:pPr>
        <w:ind w:left="2577" w:hanging="360"/>
      </w:pPr>
    </w:lvl>
    <w:lvl w:ilvl="4" w:tplc="0C0A0019" w:tentative="1">
      <w:start w:val="1"/>
      <w:numFmt w:val="lowerLetter"/>
      <w:lvlText w:val="%5."/>
      <w:lvlJc w:val="left"/>
      <w:pPr>
        <w:ind w:left="3297" w:hanging="360"/>
      </w:pPr>
    </w:lvl>
    <w:lvl w:ilvl="5" w:tplc="0C0A001B" w:tentative="1">
      <w:start w:val="1"/>
      <w:numFmt w:val="lowerRoman"/>
      <w:lvlText w:val="%6."/>
      <w:lvlJc w:val="right"/>
      <w:pPr>
        <w:ind w:left="4017" w:hanging="180"/>
      </w:pPr>
    </w:lvl>
    <w:lvl w:ilvl="6" w:tplc="0C0A000F" w:tentative="1">
      <w:start w:val="1"/>
      <w:numFmt w:val="decimal"/>
      <w:lvlText w:val="%7."/>
      <w:lvlJc w:val="left"/>
      <w:pPr>
        <w:ind w:left="4737" w:hanging="360"/>
      </w:pPr>
    </w:lvl>
    <w:lvl w:ilvl="7" w:tplc="0C0A0019" w:tentative="1">
      <w:start w:val="1"/>
      <w:numFmt w:val="lowerLetter"/>
      <w:lvlText w:val="%8."/>
      <w:lvlJc w:val="left"/>
      <w:pPr>
        <w:ind w:left="5457" w:hanging="360"/>
      </w:pPr>
    </w:lvl>
    <w:lvl w:ilvl="8" w:tplc="0C0A001B" w:tentative="1">
      <w:start w:val="1"/>
      <w:numFmt w:val="lowerRoman"/>
      <w:lvlText w:val="%9."/>
      <w:lvlJc w:val="right"/>
      <w:pPr>
        <w:ind w:left="6177" w:hanging="180"/>
      </w:pPr>
    </w:lvl>
  </w:abstractNum>
  <w:abstractNum w:abstractNumId="2">
    <w:nsid w:val="325F2147"/>
    <w:multiLevelType w:val="hybridMultilevel"/>
    <w:tmpl w:val="CEAAE00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3CF37F53"/>
    <w:multiLevelType w:val="hybridMultilevel"/>
    <w:tmpl w:val="7DF6BABA"/>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3DE94A22"/>
    <w:multiLevelType w:val="hybridMultilevel"/>
    <w:tmpl w:val="632A9B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3F6B1A01"/>
    <w:multiLevelType w:val="hybridMultilevel"/>
    <w:tmpl w:val="7F685DF2"/>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6">
    <w:nsid w:val="45BA3538"/>
    <w:multiLevelType w:val="hybridMultilevel"/>
    <w:tmpl w:val="CBEA436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nsid w:val="63CE19B4"/>
    <w:multiLevelType w:val="hybridMultilevel"/>
    <w:tmpl w:val="8C38E1A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70717394"/>
    <w:multiLevelType w:val="hybridMultilevel"/>
    <w:tmpl w:val="FE72F1C8"/>
    <w:lvl w:ilvl="0" w:tplc="E21CFC0C">
      <w:start w:val="1"/>
      <w:numFmt w:val="lowerLetter"/>
      <w:lvlText w:val="%1)"/>
      <w:lvlJc w:val="left"/>
      <w:pPr>
        <w:ind w:left="417" w:hanging="360"/>
      </w:pPr>
      <w:rPr>
        <w:rFonts w:hint="default"/>
      </w:rPr>
    </w:lvl>
    <w:lvl w:ilvl="1" w:tplc="0C0A0019" w:tentative="1">
      <w:start w:val="1"/>
      <w:numFmt w:val="lowerLetter"/>
      <w:lvlText w:val="%2."/>
      <w:lvlJc w:val="left"/>
      <w:pPr>
        <w:ind w:left="1137" w:hanging="360"/>
      </w:pPr>
    </w:lvl>
    <w:lvl w:ilvl="2" w:tplc="0C0A001B" w:tentative="1">
      <w:start w:val="1"/>
      <w:numFmt w:val="lowerRoman"/>
      <w:lvlText w:val="%3."/>
      <w:lvlJc w:val="right"/>
      <w:pPr>
        <w:ind w:left="1857" w:hanging="180"/>
      </w:pPr>
    </w:lvl>
    <w:lvl w:ilvl="3" w:tplc="0C0A000F" w:tentative="1">
      <w:start w:val="1"/>
      <w:numFmt w:val="decimal"/>
      <w:lvlText w:val="%4."/>
      <w:lvlJc w:val="left"/>
      <w:pPr>
        <w:ind w:left="2577" w:hanging="360"/>
      </w:pPr>
    </w:lvl>
    <w:lvl w:ilvl="4" w:tplc="0C0A0019" w:tentative="1">
      <w:start w:val="1"/>
      <w:numFmt w:val="lowerLetter"/>
      <w:lvlText w:val="%5."/>
      <w:lvlJc w:val="left"/>
      <w:pPr>
        <w:ind w:left="3297" w:hanging="360"/>
      </w:pPr>
    </w:lvl>
    <w:lvl w:ilvl="5" w:tplc="0C0A001B" w:tentative="1">
      <w:start w:val="1"/>
      <w:numFmt w:val="lowerRoman"/>
      <w:lvlText w:val="%6."/>
      <w:lvlJc w:val="right"/>
      <w:pPr>
        <w:ind w:left="4017" w:hanging="180"/>
      </w:pPr>
    </w:lvl>
    <w:lvl w:ilvl="6" w:tplc="0C0A000F" w:tentative="1">
      <w:start w:val="1"/>
      <w:numFmt w:val="decimal"/>
      <w:lvlText w:val="%7."/>
      <w:lvlJc w:val="left"/>
      <w:pPr>
        <w:ind w:left="4737" w:hanging="360"/>
      </w:pPr>
    </w:lvl>
    <w:lvl w:ilvl="7" w:tplc="0C0A0019" w:tentative="1">
      <w:start w:val="1"/>
      <w:numFmt w:val="lowerLetter"/>
      <w:lvlText w:val="%8."/>
      <w:lvlJc w:val="left"/>
      <w:pPr>
        <w:ind w:left="5457" w:hanging="360"/>
      </w:pPr>
    </w:lvl>
    <w:lvl w:ilvl="8" w:tplc="0C0A001B" w:tentative="1">
      <w:start w:val="1"/>
      <w:numFmt w:val="lowerRoman"/>
      <w:lvlText w:val="%9."/>
      <w:lvlJc w:val="right"/>
      <w:pPr>
        <w:ind w:left="6177" w:hanging="180"/>
      </w:pPr>
    </w:lvl>
  </w:abstractNum>
  <w:abstractNum w:abstractNumId="9">
    <w:nsid w:val="74C1540E"/>
    <w:multiLevelType w:val="hybridMultilevel"/>
    <w:tmpl w:val="E9560E8C"/>
    <w:lvl w:ilvl="0" w:tplc="833289C6">
      <w:start w:val="1"/>
      <w:numFmt w:val="bullet"/>
      <w:lvlText w:val="•"/>
      <w:lvlJc w:val="left"/>
      <w:pPr>
        <w:tabs>
          <w:tab w:val="num" w:pos="502"/>
        </w:tabs>
        <w:ind w:left="502" w:hanging="360"/>
      </w:pPr>
      <w:rPr>
        <w:rFonts w:ascii="Arial" w:hAnsi="Arial" w:hint="default"/>
      </w:rPr>
    </w:lvl>
    <w:lvl w:ilvl="1" w:tplc="1C9E41AE" w:tentative="1">
      <w:start w:val="1"/>
      <w:numFmt w:val="bullet"/>
      <w:lvlText w:val="•"/>
      <w:lvlJc w:val="left"/>
      <w:pPr>
        <w:tabs>
          <w:tab w:val="num" w:pos="1222"/>
        </w:tabs>
        <w:ind w:left="1222" w:hanging="360"/>
      </w:pPr>
      <w:rPr>
        <w:rFonts w:ascii="Arial" w:hAnsi="Arial" w:hint="default"/>
      </w:rPr>
    </w:lvl>
    <w:lvl w:ilvl="2" w:tplc="3536D360" w:tentative="1">
      <w:start w:val="1"/>
      <w:numFmt w:val="bullet"/>
      <w:lvlText w:val="•"/>
      <w:lvlJc w:val="left"/>
      <w:pPr>
        <w:tabs>
          <w:tab w:val="num" w:pos="1942"/>
        </w:tabs>
        <w:ind w:left="1942" w:hanging="360"/>
      </w:pPr>
      <w:rPr>
        <w:rFonts w:ascii="Arial" w:hAnsi="Arial" w:hint="default"/>
      </w:rPr>
    </w:lvl>
    <w:lvl w:ilvl="3" w:tplc="B268B860" w:tentative="1">
      <w:start w:val="1"/>
      <w:numFmt w:val="bullet"/>
      <w:lvlText w:val="•"/>
      <w:lvlJc w:val="left"/>
      <w:pPr>
        <w:tabs>
          <w:tab w:val="num" w:pos="2662"/>
        </w:tabs>
        <w:ind w:left="2662" w:hanging="360"/>
      </w:pPr>
      <w:rPr>
        <w:rFonts w:ascii="Arial" w:hAnsi="Arial" w:hint="default"/>
      </w:rPr>
    </w:lvl>
    <w:lvl w:ilvl="4" w:tplc="E14011D4" w:tentative="1">
      <w:start w:val="1"/>
      <w:numFmt w:val="bullet"/>
      <w:lvlText w:val="•"/>
      <w:lvlJc w:val="left"/>
      <w:pPr>
        <w:tabs>
          <w:tab w:val="num" w:pos="3382"/>
        </w:tabs>
        <w:ind w:left="3382" w:hanging="360"/>
      </w:pPr>
      <w:rPr>
        <w:rFonts w:ascii="Arial" w:hAnsi="Arial" w:hint="default"/>
      </w:rPr>
    </w:lvl>
    <w:lvl w:ilvl="5" w:tplc="77A2EEBE" w:tentative="1">
      <w:start w:val="1"/>
      <w:numFmt w:val="bullet"/>
      <w:lvlText w:val="•"/>
      <w:lvlJc w:val="left"/>
      <w:pPr>
        <w:tabs>
          <w:tab w:val="num" w:pos="4102"/>
        </w:tabs>
        <w:ind w:left="4102" w:hanging="360"/>
      </w:pPr>
      <w:rPr>
        <w:rFonts w:ascii="Arial" w:hAnsi="Arial" w:hint="default"/>
      </w:rPr>
    </w:lvl>
    <w:lvl w:ilvl="6" w:tplc="A788ADD6" w:tentative="1">
      <w:start w:val="1"/>
      <w:numFmt w:val="bullet"/>
      <w:lvlText w:val="•"/>
      <w:lvlJc w:val="left"/>
      <w:pPr>
        <w:tabs>
          <w:tab w:val="num" w:pos="4822"/>
        </w:tabs>
        <w:ind w:left="4822" w:hanging="360"/>
      </w:pPr>
      <w:rPr>
        <w:rFonts w:ascii="Arial" w:hAnsi="Arial" w:hint="default"/>
      </w:rPr>
    </w:lvl>
    <w:lvl w:ilvl="7" w:tplc="77E86998" w:tentative="1">
      <w:start w:val="1"/>
      <w:numFmt w:val="bullet"/>
      <w:lvlText w:val="•"/>
      <w:lvlJc w:val="left"/>
      <w:pPr>
        <w:tabs>
          <w:tab w:val="num" w:pos="5542"/>
        </w:tabs>
        <w:ind w:left="5542" w:hanging="360"/>
      </w:pPr>
      <w:rPr>
        <w:rFonts w:ascii="Arial" w:hAnsi="Arial" w:hint="default"/>
      </w:rPr>
    </w:lvl>
    <w:lvl w:ilvl="8" w:tplc="87B23AEA" w:tentative="1">
      <w:start w:val="1"/>
      <w:numFmt w:val="bullet"/>
      <w:lvlText w:val="•"/>
      <w:lvlJc w:val="left"/>
      <w:pPr>
        <w:tabs>
          <w:tab w:val="num" w:pos="6262"/>
        </w:tabs>
        <w:ind w:left="6262" w:hanging="360"/>
      </w:pPr>
      <w:rPr>
        <w:rFonts w:ascii="Arial" w:hAnsi="Arial" w:hint="default"/>
      </w:rPr>
    </w:lvl>
  </w:abstractNum>
  <w:abstractNum w:abstractNumId="10">
    <w:nsid w:val="7DFE513D"/>
    <w:multiLevelType w:val="hybridMultilevel"/>
    <w:tmpl w:val="9528A8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4"/>
  </w:num>
  <w:num w:numId="4">
    <w:abstractNumId w:val="3"/>
  </w:num>
  <w:num w:numId="5">
    <w:abstractNumId w:val="2"/>
  </w:num>
  <w:num w:numId="6">
    <w:abstractNumId w:val="7"/>
  </w:num>
  <w:num w:numId="7">
    <w:abstractNumId w:val="9"/>
  </w:num>
  <w:num w:numId="8">
    <w:abstractNumId w:val="1"/>
  </w:num>
  <w:num w:numId="9">
    <w:abstractNumId w:val="8"/>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5E4"/>
    <w:rsid w:val="0000358C"/>
    <w:rsid w:val="000076AB"/>
    <w:rsid w:val="00057C36"/>
    <w:rsid w:val="00067851"/>
    <w:rsid w:val="000B0BFF"/>
    <w:rsid w:val="001B784E"/>
    <w:rsid w:val="001E67B0"/>
    <w:rsid w:val="00203881"/>
    <w:rsid w:val="0022608B"/>
    <w:rsid w:val="0023723F"/>
    <w:rsid w:val="0030073E"/>
    <w:rsid w:val="00357162"/>
    <w:rsid w:val="0037233D"/>
    <w:rsid w:val="003A396F"/>
    <w:rsid w:val="003E4882"/>
    <w:rsid w:val="00415083"/>
    <w:rsid w:val="00420AC2"/>
    <w:rsid w:val="00441978"/>
    <w:rsid w:val="004750E7"/>
    <w:rsid w:val="00500B41"/>
    <w:rsid w:val="00544699"/>
    <w:rsid w:val="00570B0B"/>
    <w:rsid w:val="00571FE3"/>
    <w:rsid w:val="00576CAB"/>
    <w:rsid w:val="005C7E91"/>
    <w:rsid w:val="005F1859"/>
    <w:rsid w:val="006336A8"/>
    <w:rsid w:val="006B2E7F"/>
    <w:rsid w:val="006E5DB7"/>
    <w:rsid w:val="00705C15"/>
    <w:rsid w:val="00767BDC"/>
    <w:rsid w:val="007C7C44"/>
    <w:rsid w:val="0086245F"/>
    <w:rsid w:val="009B5DB1"/>
    <w:rsid w:val="00A2361D"/>
    <w:rsid w:val="00AA14BF"/>
    <w:rsid w:val="00AE4390"/>
    <w:rsid w:val="00B00CE1"/>
    <w:rsid w:val="00B256E7"/>
    <w:rsid w:val="00B945E4"/>
    <w:rsid w:val="00C1054E"/>
    <w:rsid w:val="00C47A94"/>
    <w:rsid w:val="00C827A1"/>
    <w:rsid w:val="00CD6326"/>
    <w:rsid w:val="00D42631"/>
    <w:rsid w:val="00D83BAE"/>
    <w:rsid w:val="00D87001"/>
    <w:rsid w:val="00DB5BCA"/>
    <w:rsid w:val="00DC1B19"/>
    <w:rsid w:val="00DD4A0B"/>
    <w:rsid w:val="00DF4710"/>
    <w:rsid w:val="00E235D5"/>
    <w:rsid w:val="00E82050"/>
    <w:rsid w:val="00F27C62"/>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Calibri" w:hAnsi="Verdana" w:cs="Times New Roman"/>
        <w:lang w:val="es-US"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Cs w:val="22"/>
      <w:lang w:val="es-MX"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B945E4"/>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B945E4"/>
    <w:rPr>
      <w:rFonts w:ascii="Tahoma" w:hAnsi="Tahoma" w:cs="Tahoma"/>
      <w:sz w:val="16"/>
      <w:szCs w:val="16"/>
    </w:rPr>
  </w:style>
  <w:style w:type="paragraph" w:styleId="Encabezado">
    <w:name w:val="header"/>
    <w:basedOn w:val="Normal"/>
    <w:link w:val="EncabezadoCar"/>
    <w:uiPriority w:val="99"/>
    <w:unhideWhenUsed/>
    <w:rsid w:val="0023723F"/>
    <w:pPr>
      <w:tabs>
        <w:tab w:val="center" w:pos="4419"/>
        <w:tab w:val="right" w:pos="8838"/>
      </w:tabs>
    </w:pPr>
  </w:style>
  <w:style w:type="character" w:customStyle="1" w:styleId="EncabezadoCar">
    <w:name w:val="Encabezado Car"/>
    <w:link w:val="Encabezado"/>
    <w:uiPriority w:val="99"/>
    <w:rsid w:val="0023723F"/>
    <w:rPr>
      <w:szCs w:val="22"/>
      <w:lang w:eastAsia="en-US"/>
    </w:rPr>
  </w:style>
  <w:style w:type="paragraph" w:styleId="Piedepgina">
    <w:name w:val="footer"/>
    <w:basedOn w:val="Normal"/>
    <w:link w:val="PiedepginaCar"/>
    <w:uiPriority w:val="99"/>
    <w:unhideWhenUsed/>
    <w:rsid w:val="0023723F"/>
    <w:pPr>
      <w:tabs>
        <w:tab w:val="center" w:pos="4419"/>
        <w:tab w:val="right" w:pos="8838"/>
      </w:tabs>
    </w:pPr>
  </w:style>
  <w:style w:type="character" w:customStyle="1" w:styleId="PiedepginaCar">
    <w:name w:val="Pie de página Car"/>
    <w:link w:val="Piedepgina"/>
    <w:uiPriority w:val="99"/>
    <w:rsid w:val="0023723F"/>
    <w:rPr>
      <w:szCs w:val="22"/>
      <w:lang w:eastAsia="en-US"/>
    </w:rPr>
  </w:style>
  <w:style w:type="paragraph" w:styleId="NormalWeb">
    <w:name w:val="Normal (Web)"/>
    <w:basedOn w:val="Normal"/>
    <w:rsid w:val="0044197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qFormat/>
    <w:rsid w:val="00441978"/>
    <w:rPr>
      <w:b/>
      <w:bCs/>
    </w:rPr>
  </w:style>
  <w:style w:type="paragraph" w:styleId="Textoindependiente">
    <w:name w:val="Body Text"/>
    <w:basedOn w:val="Normal"/>
    <w:link w:val="TextoindependienteCar"/>
    <w:rsid w:val="00441978"/>
    <w:pPr>
      <w:spacing w:after="120" w:line="240" w:lineRule="auto"/>
    </w:pPr>
    <w:rPr>
      <w:rFonts w:ascii="Tahoma" w:eastAsia="Times New Roman" w:hAnsi="Tahoma"/>
      <w:sz w:val="24"/>
      <w:szCs w:val="20"/>
      <w:lang w:val="es-ES" w:eastAsia="es-ES_tradnl"/>
    </w:rPr>
  </w:style>
  <w:style w:type="character" w:customStyle="1" w:styleId="TextoindependienteCar">
    <w:name w:val="Texto independiente Car"/>
    <w:basedOn w:val="Fuentedeprrafopredeter"/>
    <w:link w:val="Textoindependiente"/>
    <w:rsid w:val="00441978"/>
    <w:rPr>
      <w:rFonts w:ascii="Tahoma" w:eastAsia="Times New Roman" w:hAnsi="Tahoma"/>
      <w:sz w:val="24"/>
      <w:lang w:val="es-ES" w:eastAsia="es-ES_tradnl"/>
    </w:rPr>
  </w:style>
  <w:style w:type="character" w:styleId="Hipervnculo">
    <w:name w:val="Hyperlink"/>
    <w:rsid w:val="00441978"/>
    <w:rPr>
      <w:color w:val="0000FF"/>
      <w:u w:val="single"/>
    </w:rPr>
  </w:style>
  <w:style w:type="paragraph" w:styleId="Prrafodelista">
    <w:name w:val="List Paragraph"/>
    <w:basedOn w:val="Normal"/>
    <w:uiPriority w:val="34"/>
    <w:qFormat/>
    <w:rsid w:val="00441978"/>
    <w:pPr>
      <w:ind w:left="720"/>
      <w:contextualSpacing/>
    </w:pPr>
    <w:rPr>
      <w:rFonts w:asciiTheme="minorHAnsi" w:eastAsiaTheme="minorHAnsi" w:hAnsiTheme="minorHAnsi" w:cstheme="minorBidi"/>
      <w:sz w:val="22"/>
      <w:lang w:val="es-ES"/>
    </w:rPr>
  </w:style>
  <w:style w:type="paragraph" w:styleId="Sinespaciado">
    <w:name w:val="No Spacing"/>
    <w:link w:val="SinespaciadoCar"/>
    <w:uiPriority w:val="1"/>
    <w:qFormat/>
    <w:rsid w:val="00441978"/>
    <w:rPr>
      <w:rFonts w:ascii="Calibri" w:eastAsia="Times New Roman" w:hAnsi="Calibri"/>
      <w:sz w:val="22"/>
      <w:szCs w:val="22"/>
      <w:lang w:val="es-ES" w:eastAsia="en-US"/>
    </w:rPr>
  </w:style>
  <w:style w:type="character" w:customStyle="1" w:styleId="SinespaciadoCar">
    <w:name w:val="Sin espaciado Car"/>
    <w:link w:val="Sinespaciado"/>
    <w:uiPriority w:val="1"/>
    <w:rsid w:val="00441978"/>
    <w:rPr>
      <w:rFonts w:ascii="Calibri" w:eastAsia="Times New Roman" w:hAnsi="Calibri"/>
      <w:sz w:val="22"/>
      <w:szCs w:val="22"/>
      <w:lang w:val="es-ES" w:eastAsia="en-US"/>
    </w:rPr>
  </w:style>
  <w:style w:type="table" w:styleId="Tablaconcuadrcula">
    <w:name w:val="Table Grid"/>
    <w:basedOn w:val="Tablanormal"/>
    <w:uiPriority w:val="59"/>
    <w:rsid w:val="00441978"/>
    <w:rPr>
      <w:rFonts w:asciiTheme="minorHAnsi" w:eastAsiaTheme="minorHAnsi" w:hAnsiTheme="minorHAnsi" w:cstheme="minorBidi"/>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71FE3"/>
    <w:pPr>
      <w:autoSpaceDE w:val="0"/>
      <w:autoSpaceDN w:val="0"/>
      <w:adjustRightInd w:val="0"/>
    </w:pPr>
    <w:rPr>
      <w:rFonts w:eastAsiaTheme="minorHAnsi" w:cs="Verdana"/>
      <w:color w:val="000000"/>
      <w:sz w:val="24"/>
      <w:szCs w:val="24"/>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Calibri" w:hAnsi="Verdana" w:cs="Times New Roman"/>
        <w:lang w:val="es-US"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Cs w:val="22"/>
      <w:lang w:val="es-MX"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B945E4"/>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B945E4"/>
    <w:rPr>
      <w:rFonts w:ascii="Tahoma" w:hAnsi="Tahoma" w:cs="Tahoma"/>
      <w:sz w:val="16"/>
      <w:szCs w:val="16"/>
    </w:rPr>
  </w:style>
  <w:style w:type="paragraph" w:styleId="Encabezado">
    <w:name w:val="header"/>
    <w:basedOn w:val="Normal"/>
    <w:link w:val="EncabezadoCar"/>
    <w:uiPriority w:val="99"/>
    <w:unhideWhenUsed/>
    <w:rsid w:val="0023723F"/>
    <w:pPr>
      <w:tabs>
        <w:tab w:val="center" w:pos="4419"/>
        <w:tab w:val="right" w:pos="8838"/>
      </w:tabs>
    </w:pPr>
  </w:style>
  <w:style w:type="character" w:customStyle="1" w:styleId="EncabezadoCar">
    <w:name w:val="Encabezado Car"/>
    <w:link w:val="Encabezado"/>
    <w:uiPriority w:val="99"/>
    <w:rsid w:val="0023723F"/>
    <w:rPr>
      <w:szCs w:val="22"/>
      <w:lang w:eastAsia="en-US"/>
    </w:rPr>
  </w:style>
  <w:style w:type="paragraph" w:styleId="Piedepgina">
    <w:name w:val="footer"/>
    <w:basedOn w:val="Normal"/>
    <w:link w:val="PiedepginaCar"/>
    <w:uiPriority w:val="99"/>
    <w:unhideWhenUsed/>
    <w:rsid w:val="0023723F"/>
    <w:pPr>
      <w:tabs>
        <w:tab w:val="center" w:pos="4419"/>
        <w:tab w:val="right" w:pos="8838"/>
      </w:tabs>
    </w:pPr>
  </w:style>
  <w:style w:type="character" w:customStyle="1" w:styleId="PiedepginaCar">
    <w:name w:val="Pie de página Car"/>
    <w:link w:val="Piedepgina"/>
    <w:uiPriority w:val="99"/>
    <w:rsid w:val="0023723F"/>
    <w:rPr>
      <w:szCs w:val="22"/>
      <w:lang w:eastAsia="en-US"/>
    </w:rPr>
  </w:style>
  <w:style w:type="paragraph" w:styleId="NormalWeb">
    <w:name w:val="Normal (Web)"/>
    <w:basedOn w:val="Normal"/>
    <w:rsid w:val="0044197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qFormat/>
    <w:rsid w:val="00441978"/>
    <w:rPr>
      <w:b/>
      <w:bCs/>
    </w:rPr>
  </w:style>
  <w:style w:type="paragraph" w:styleId="Textoindependiente">
    <w:name w:val="Body Text"/>
    <w:basedOn w:val="Normal"/>
    <w:link w:val="TextoindependienteCar"/>
    <w:rsid w:val="00441978"/>
    <w:pPr>
      <w:spacing w:after="120" w:line="240" w:lineRule="auto"/>
    </w:pPr>
    <w:rPr>
      <w:rFonts w:ascii="Tahoma" w:eastAsia="Times New Roman" w:hAnsi="Tahoma"/>
      <w:sz w:val="24"/>
      <w:szCs w:val="20"/>
      <w:lang w:val="es-ES" w:eastAsia="es-ES_tradnl"/>
    </w:rPr>
  </w:style>
  <w:style w:type="character" w:customStyle="1" w:styleId="TextoindependienteCar">
    <w:name w:val="Texto independiente Car"/>
    <w:basedOn w:val="Fuentedeprrafopredeter"/>
    <w:link w:val="Textoindependiente"/>
    <w:rsid w:val="00441978"/>
    <w:rPr>
      <w:rFonts w:ascii="Tahoma" w:eastAsia="Times New Roman" w:hAnsi="Tahoma"/>
      <w:sz w:val="24"/>
      <w:lang w:val="es-ES" w:eastAsia="es-ES_tradnl"/>
    </w:rPr>
  </w:style>
  <w:style w:type="character" w:styleId="Hipervnculo">
    <w:name w:val="Hyperlink"/>
    <w:rsid w:val="00441978"/>
    <w:rPr>
      <w:color w:val="0000FF"/>
      <w:u w:val="single"/>
    </w:rPr>
  </w:style>
  <w:style w:type="paragraph" w:styleId="Prrafodelista">
    <w:name w:val="List Paragraph"/>
    <w:basedOn w:val="Normal"/>
    <w:uiPriority w:val="34"/>
    <w:qFormat/>
    <w:rsid w:val="00441978"/>
    <w:pPr>
      <w:ind w:left="720"/>
      <w:contextualSpacing/>
    </w:pPr>
    <w:rPr>
      <w:rFonts w:asciiTheme="minorHAnsi" w:eastAsiaTheme="minorHAnsi" w:hAnsiTheme="minorHAnsi" w:cstheme="minorBidi"/>
      <w:sz w:val="22"/>
      <w:lang w:val="es-ES"/>
    </w:rPr>
  </w:style>
  <w:style w:type="paragraph" w:styleId="Sinespaciado">
    <w:name w:val="No Spacing"/>
    <w:link w:val="SinespaciadoCar"/>
    <w:uiPriority w:val="1"/>
    <w:qFormat/>
    <w:rsid w:val="00441978"/>
    <w:rPr>
      <w:rFonts w:ascii="Calibri" w:eastAsia="Times New Roman" w:hAnsi="Calibri"/>
      <w:sz w:val="22"/>
      <w:szCs w:val="22"/>
      <w:lang w:val="es-ES" w:eastAsia="en-US"/>
    </w:rPr>
  </w:style>
  <w:style w:type="character" w:customStyle="1" w:styleId="SinespaciadoCar">
    <w:name w:val="Sin espaciado Car"/>
    <w:link w:val="Sinespaciado"/>
    <w:uiPriority w:val="1"/>
    <w:rsid w:val="00441978"/>
    <w:rPr>
      <w:rFonts w:ascii="Calibri" w:eastAsia="Times New Roman" w:hAnsi="Calibri"/>
      <w:sz w:val="22"/>
      <w:szCs w:val="22"/>
      <w:lang w:val="es-ES" w:eastAsia="en-US"/>
    </w:rPr>
  </w:style>
  <w:style w:type="table" w:styleId="Tablaconcuadrcula">
    <w:name w:val="Table Grid"/>
    <w:basedOn w:val="Tablanormal"/>
    <w:uiPriority w:val="59"/>
    <w:rsid w:val="00441978"/>
    <w:rPr>
      <w:rFonts w:asciiTheme="minorHAnsi" w:eastAsiaTheme="minorHAnsi" w:hAnsiTheme="minorHAnsi" w:cstheme="minorBidi"/>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71FE3"/>
    <w:pPr>
      <w:autoSpaceDE w:val="0"/>
      <w:autoSpaceDN w:val="0"/>
      <w:adjustRightInd w:val="0"/>
    </w:pPr>
    <w:rPr>
      <w:rFonts w:eastAsiaTheme="minorHAnsi" w:cs="Verdana"/>
      <w:color w:val="000000"/>
      <w:sz w:val="24"/>
      <w:szCs w:val="2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ciliajf2014@gmail.com" TargetMode="External"/><Relationship Id="rId13" Type="http://schemas.openxmlformats.org/officeDocument/2006/relationships/image" Target="media/image1.png"/><Relationship Id="rId18" Type="http://schemas.openxmlformats.org/officeDocument/2006/relationships/oleObject" Target="embeddings/oleObject3.bin"/><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oleObject" Target="embeddings/oleObject6.bin"/><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6.png"/><Relationship Id="rId10" Type="http://schemas.openxmlformats.org/officeDocument/2006/relationships/chart" Target="charts/chart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Material%20compl%20Sist%20Biol%20I%20CPE.docx" TargetMode="Externa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O:\Evento%20CIBACAL\CECI\Libro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O:\Evento%20CIBACAL\CECI\Libro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O:\Evento%20CIBACAL\CECI\Libro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Hoja1!$A$66</c:f>
              <c:strCache>
                <c:ptCount val="1"/>
                <c:pt idx="0">
                  <c:v>Sistemas biológicos I CPE 1ra convocatoria</c:v>
                </c:pt>
              </c:strCache>
            </c:strRef>
          </c:tx>
          <c:invertIfNegative val="0"/>
          <c:cat>
            <c:multiLvlStrRef>
              <c:f>Hoja1!$B$64:$E$65</c:f>
              <c:multiLvlStrCache>
                <c:ptCount val="4"/>
                <c:lvl>
                  <c:pt idx="0">
                    <c:v>Prom /MI</c:v>
                  </c:pt>
                  <c:pt idx="1">
                    <c:v>Prom/Present</c:v>
                  </c:pt>
                  <c:pt idx="2">
                    <c:v>Prom /MI</c:v>
                  </c:pt>
                  <c:pt idx="3">
                    <c:v>Prom/present</c:v>
                  </c:pt>
                </c:lvl>
                <c:lvl>
                  <c:pt idx="0">
                    <c:v>Curso 2020-2021</c:v>
                  </c:pt>
                  <c:pt idx="2">
                    <c:v>Curso 2022</c:v>
                  </c:pt>
                </c:lvl>
              </c:multiLvlStrCache>
            </c:multiLvlStrRef>
          </c:cat>
          <c:val>
            <c:numRef>
              <c:f>Hoja1!$B$66:$E$66</c:f>
              <c:numCache>
                <c:formatCode>General</c:formatCode>
                <c:ptCount val="4"/>
                <c:pt idx="0">
                  <c:v>10.84</c:v>
                </c:pt>
                <c:pt idx="1">
                  <c:v>17.64</c:v>
                </c:pt>
                <c:pt idx="2">
                  <c:v>44</c:v>
                </c:pt>
                <c:pt idx="3">
                  <c:v>69.23</c:v>
                </c:pt>
              </c:numCache>
            </c:numRef>
          </c:val>
        </c:ser>
        <c:ser>
          <c:idx val="1"/>
          <c:order val="1"/>
          <c:tx>
            <c:strRef>
              <c:f>Hoja1!$A$67</c:f>
              <c:strCache>
                <c:ptCount val="1"/>
                <c:pt idx="0">
                  <c:v>Sistemas biológicos I CPE 2da convocatoria</c:v>
                </c:pt>
              </c:strCache>
            </c:strRef>
          </c:tx>
          <c:invertIfNegative val="0"/>
          <c:cat>
            <c:multiLvlStrRef>
              <c:f>Hoja1!$B$64:$E$65</c:f>
              <c:multiLvlStrCache>
                <c:ptCount val="4"/>
                <c:lvl>
                  <c:pt idx="0">
                    <c:v>Prom /MI</c:v>
                  </c:pt>
                  <c:pt idx="1">
                    <c:v>Prom/Present</c:v>
                  </c:pt>
                  <c:pt idx="2">
                    <c:v>Prom /MI</c:v>
                  </c:pt>
                  <c:pt idx="3">
                    <c:v>Prom/present</c:v>
                  </c:pt>
                </c:lvl>
                <c:lvl>
                  <c:pt idx="0">
                    <c:v>Curso 2020-2021</c:v>
                  </c:pt>
                  <c:pt idx="2">
                    <c:v>Curso 2022</c:v>
                  </c:pt>
                </c:lvl>
              </c:multiLvlStrCache>
            </c:multiLvlStrRef>
          </c:cat>
          <c:val>
            <c:numRef>
              <c:f>Hoja1!$B$67:$E$67</c:f>
              <c:numCache>
                <c:formatCode>General</c:formatCode>
                <c:ptCount val="4"/>
                <c:pt idx="0">
                  <c:v>42.16</c:v>
                </c:pt>
                <c:pt idx="1">
                  <c:v>68.62</c:v>
                </c:pt>
                <c:pt idx="2">
                  <c:v>50</c:v>
                </c:pt>
                <c:pt idx="3">
                  <c:v>84.61</c:v>
                </c:pt>
              </c:numCache>
            </c:numRef>
          </c:val>
        </c:ser>
        <c:dLbls>
          <c:showLegendKey val="0"/>
          <c:showVal val="1"/>
          <c:showCatName val="0"/>
          <c:showSerName val="0"/>
          <c:showPercent val="0"/>
          <c:showBubbleSize val="0"/>
        </c:dLbls>
        <c:gapWidth val="75"/>
        <c:shape val="box"/>
        <c:axId val="340470784"/>
        <c:axId val="262324608"/>
        <c:axId val="0"/>
      </c:bar3DChart>
      <c:catAx>
        <c:axId val="340470784"/>
        <c:scaling>
          <c:orientation val="minMax"/>
        </c:scaling>
        <c:delete val="0"/>
        <c:axPos val="b"/>
        <c:majorTickMark val="none"/>
        <c:minorTickMark val="none"/>
        <c:tickLblPos val="nextTo"/>
        <c:crossAx val="262324608"/>
        <c:crosses val="autoZero"/>
        <c:auto val="1"/>
        <c:lblAlgn val="ctr"/>
        <c:lblOffset val="100"/>
        <c:noMultiLvlLbl val="0"/>
      </c:catAx>
      <c:valAx>
        <c:axId val="262324608"/>
        <c:scaling>
          <c:orientation val="minMax"/>
        </c:scaling>
        <c:delete val="0"/>
        <c:axPos val="l"/>
        <c:numFmt formatCode="General" sourceLinked="1"/>
        <c:majorTickMark val="none"/>
        <c:minorTickMark val="none"/>
        <c:tickLblPos val="nextTo"/>
        <c:crossAx val="340470784"/>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Hoja1!$A$118</c:f>
              <c:strCache>
                <c:ptCount val="1"/>
                <c:pt idx="0">
                  <c:v>Sistemas biológicos I CPE</c:v>
                </c:pt>
              </c:strCache>
            </c:strRef>
          </c:tx>
          <c:invertIfNegative val="0"/>
          <c:cat>
            <c:multiLvlStrRef>
              <c:f>Hoja1!$B$116:$E$117</c:f>
              <c:multiLvlStrCache>
                <c:ptCount val="4"/>
                <c:lvl>
                  <c:pt idx="0">
                    <c:v>Prom /MI</c:v>
                  </c:pt>
                  <c:pt idx="1">
                    <c:v>Prom/Present</c:v>
                  </c:pt>
                  <c:pt idx="2">
                    <c:v>Prom /MI</c:v>
                  </c:pt>
                  <c:pt idx="3">
                    <c:v>Prom/present</c:v>
                  </c:pt>
                </c:lvl>
                <c:lvl>
                  <c:pt idx="0">
                    <c:v>Curso 2020-2021</c:v>
                  </c:pt>
                  <c:pt idx="2">
                    <c:v>Curso 2022</c:v>
                  </c:pt>
                </c:lvl>
              </c:multiLvlStrCache>
            </c:multiLvlStrRef>
          </c:cat>
          <c:val>
            <c:numRef>
              <c:f>Hoja1!$B$118:$E$118</c:f>
              <c:numCache>
                <c:formatCode>General</c:formatCode>
                <c:ptCount val="4"/>
                <c:pt idx="0">
                  <c:v>47.22</c:v>
                </c:pt>
                <c:pt idx="1">
                  <c:v>65</c:v>
                </c:pt>
                <c:pt idx="2">
                  <c:v>44</c:v>
                </c:pt>
                <c:pt idx="3">
                  <c:v>61</c:v>
                </c:pt>
              </c:numCache>
            </c:numRef>
          </c:val>
        </c:ser>
        <c:dLbls>
          <c:showLegendKey val="0"/>
          <c:showVal val="1"/>
          <c:showCatName val="0"/>
          <c:showSerName val="0"/>
          <c:showPercent val="0"/>
          <c:showBubbleSize val="0"/>
        </c:dLbls>
        <c:gapWidth val="75"/>
        <c:shape val="box"/>
        <c:axId val="298587264"/>
        <c:axId val="298588800"/>
        <c:axId val="0"/>
      </c:bar3DChart>
      <c:catAx>
        <c:axId val="298587264"/>
        <c:scaling>
          <c:orientation val="minMax"/>
        </c:scaling>
        <c:delete val="0"/>
        <c:axPos val="b"/>
        <c:majorTickMark val="none"/>
        <c:minorTickMark val="none"/>
        <c:tickLblPos val="nextTo"/>
        <c:crossAx val="298588800"/>
        <c:crosses val="autoZero"/>
        <c:auto val="1"/>
        <c:lblAlgn val="ctr"/>
        <c:lblOffset val="100"/>
        <c:noMultiLvlLbl val="0"/>
      </c:catAx>
      <c:valAx>
        <c:axId val="298588800"/>
        <c:scaling>
          <c:orientation val="minMax"/>
        </c:scaling>
        <c:delete val="0"/>
        <c:axPos val="l"/>
        <c:numFmt formatCode="General" sourceLinked="1"/>
        <c:majorTickMark val="none"/>
        <c:minorTickMark val="none"/>
        <c:tickLblPos val="nextTo"/>
        <c:crossAx val="298587264"/>
        <c:crosses val="autoZero"/>
        <c:crossBetween val="between"/>
      </c:valAx>
    </c:plotArea>
    <c:legend>
      <c:legendPos val="b"/>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Hoja1!$A$111</c:f>
              <c:strCache>
                <c:ptCount val="1"/>
                <c:pt idx="0">
                  <c:v>Sistemas Biológicos I CPE 2021-2022</c:v>
                </c:pt>
              </c:strCache>
            </c:strRef>
          </c:tx>
          <c:invertIfNegative val="0"/>
          <c:cat>
            <c:multiLvlStrRef>
              <c:f>Hoja1!$B$109:$E$110</c:f>
              <c:multiLvlStrCache>
                <c:ptCount val="4"/>
                <c:lvl>
                  <c:pt idx="0">
                    <c:v>5</c:v>
                  </c:pt>
                  <c:pt idx="1">
                    <c:v>4</c:v>
                  </c:pt>
                  <c:pt idx="2">
                    <c:v>3</c:v>
                  </c:pt>
                  <c:pt idx="3">
                    <c:v>2</c:v>
                  </c:pt>
                </c:lvl>
                <c:lvl>
                  <c:pt idx="0">
                    <c:v>calidad</c:v>
                  </c:pt>
                </c:lvl>
              </c:multiLvlStrCache>
            </c:multiLvlStrRef>
          </c:cat>
          <c:val>
            <c:numRef>
              <c:f>Hoja1!$B$111:$E$111</c:f>
              <c:numCache>
                <c:formatCode>General</c:formatCode>
                <c:ptCount val="4"/>
                <c:pt idx="0">
                  <c:v>0</c:v>
                </c:pt>
                <c:pt idx="1">
                  <c:v>18.510000000000002</c:v>
                </c:pt>
                <c:pt idx="2">
                  <c:v>30.55</c:v>
                </c:pt>
                <c:pt idx="3">
                  <c:v>50</c:v>
                </c:pt>
              </c:numCache>
            </c:numRef>
          </c:val>
        </c:ser>
        <c:ser>
          <c:idx val="1"/>
          <c:order val="1"/>
          <c:tx>
            <c:strRef>
              <c:f>Hoja1!$A$112</c:f>
              <c:strCache>
                <c:ptCount val="1"/>
                <c:pt idx="0">
                  <c:v>Sistemas Biológicos I CPE 2022</c:v>
                </c:pt>
              </c:strCache>
            </c:strRef>
          </c:tx>
          <c:invertIfNegative val="0"/>
          <c:cat>
            <c:multiLvlStrRef>
              <c:f>Hoja1!$B$109:$E$110</c:f>
              <c:multiLvlStrCache>
                <c:ptCount val="4"/>
                <c:lvl>
                  <c:pt idx="0">
                    <c:v>5</c:v>
                  </c:pt>
                  <c:pt idx="1">
                    <c:v>4</c:v>
                  </c:pt>
                  <c:pt idx="2">
                    <c:v>3</c:v>
                  </c:pt>
                  <c:pt idx="3">
                    <c:v>2</c:v>
                  </c:pt>
                </c:lvl>
                <c:lvl>
                  <c:pt idx="0">
                    <c:v>calidad</c:v>
                  </c:pt>
                </c:lvl>
              </c:multiLvlStrCache>
            </c:multiLvlStrRef>
          </c:cat>
          <c:val>
            <c:numRef>
              <c:f>Hoja1!$B$112:$E$112</c:f>
              <c:numCache>
                <c:formatCode>General</c:formatCode>
                <c:ptCount val="4"/>
                <c:pt idx="0">
                  <c:v>9.09</c:v>
                </c:pt>
                <c:pt idx="1">
                  <c:v>13.63</c:v>
                </c:pt>
                <c:pt idx="2">
                  <c:v>22.72</c:v>
                </c:pt>
                <c:pt idx="3">
                  <c:v>52.27</c:v>
                </c:pt>
              </c:numCache>
            </c:numRef>
          </c:val>
        </c:ser>
        <c:dLbls>
          <c:showLegendKey val="0"/>
          <c:showVal val="1"/>
          <c:showCatName val="0"/>
          <c:showSerName val="0"/>
          <c:showPercent val="0"/>
          <c:showBubbleSize val="0"/>
        </c:dLbls>
        <c:gapWidth val="75"/>
        <c:shape val="box"/>
        <c:axId val="298636416"/>
        <c:axId val="298637952"/>
        <c:axId val="0"/>
      </c:bar3DChart>
      <c:catAx>
        <c:axId val="298636416"/>
        <c:scaling>
          <c:orientation val="minMax"/>
        </c:scaling>
        <c:delete val="0"/>
        <c:axPos val="b"/>
        <c:majorTickMark val="none"/>
        <c:minorTickMark val="none"/>
        <c:tickLblPos val="nextTo"/>
        <c:crossAx val="298637952"/>
        <c:crosses val="autoZero"/>
        <c:auto val="1"/>
        <c:lblAlgn val="ctr"/>
        <c:lblOffset val="100"/>
        <c:noMultiLvlLbl val="0"/>
      </c:catAx>
      <c:valAx>
        <c:axId val="298637952"/>
        <c:scaling>
          <c:orientation val="minMax"/>
        </c:scaling>
        <c:delete val="0"/>
        <c:axPos val="l"/>
        <c:numFmt formatCode="General" sourceLinked="1"/>
        <c:majorTickMark val="none"/>
        <c:minorTickMark val="none"/>
        <c:tickLblPos val="nextTo"/>
        <c:crossAx val="298636416"/>
        <c:crosses val="autoZero"/>
        <c:crossBetween val="between"/>
      </c:valAx>
    </c:plotArea>
    <c:legend>
      <c:legendPos val="b"/>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12</Pages>
  <Words>2869</Words>
  <Characters>15782</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cp:lastModifiedBy>Cecilia</cp:lastModifiedBy>
  <cp:revision>23</cp:revision>
  <dcterms:created xsi:type="dcterms:W3CDTF">2022-11-01T22:50:00Z</dcterms:created>
  <dcterms:modified xsi:type="dcterms:W3CDTF">2012-09-07T16:27:00Z</dcterms:modified>
</cp:coreProperties>
</file>