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9CE" w:rsidRPr="006929CE" w:rsidRDefault="006929CE" w:rsidP="006929CE">
      <w:pPr>
        <w:spacing w:after="0" w:line="360" w:lineRule="auto"/>
        <w:ind w:left="0" w:right="0"/>
        <w:rPr>
          <w:rFonts w:ascii="Verdana" w:hAnsi="Verdana"/>
          <w:b/>
          <w:sz w:val="22"/>
        </w:rPr>
      </w:pPr>
    </w:p>
    <w:p w:rsidR="006929CE" w:rsidRPr="006929CE" w:rsidRDefault="006929CE" w:rsidP="006929CE">
      <w:pPr>
        <w:spacing w:after="0" w:line="360" w:lineRule="auto"/>
        <w:ind w:left="0" w:right="0"/>
        <w:jc w:val="center"/>
        <w:rPr>
          <w:rFonts w:ascii="Verdana" w:hAnsi="Verdana"/>
          <w:b/>
          <w:sz w:val="22"/>
        </w:rPr>
      </w:pPr>
    </w:p>
    <w:p w:rsidR="006929CE" w:rsidRPr="006929CE" w:rsidRDefault="006929CE" w:rsidP="006929CE">
      <w:pPr>
        <w:tabs>
          <w:tab w:val="left" w:pos="2268"/>
        </w:tabs>
        <w:spacing w:after="0" w:line="360" w:lineRule="auto"/>
        <w:ind w:left="0" w:right="-376" w:firstLine="0"/>
        <w:jc w:val="center"/>
        <w:rPr>
          <w:rFonts w:ascii="Verdana" w:eastAsia="Calibri" w:hAnsi="Verdana" w:cs="Times New Roman"/>
          <w:b/>
          <w:color w:val="C45911"/>
          <w:sz w:val="22"/>
          <w:lang w:val="es-MX" w:eastAsia="en-US"/>
        </w:rPr>
      </w:pPr>
      <w:r w:rsidRPr="006929CE">
        <w:rPr>
          <w:rFonts w:ascii="Verdana" w:eastAsia="Calibri" w:hAnsi="Verdana" w:cs="Times New Roman"/>
          <w:b/>
          <w:color w:val="C45911"/>
          <w:sz w:val="22"/>
          <w:lang w:val="es-MX" w:eastAsia="en-US"/>
        </w:rPr>
        <w:t>Morfovirtual 2022</w:t>
      </w:r>
    </w:p>
    <w:p w:rsidR="006929CE" w:rsidRPr="006929CE" w:rsidRDefault="006929CE" w:rsidP="006929CE">
      <w:pPr>
        <w:tabs>
          <w:tab w:val="left" w:pos="2268"/>
        </w:tabs>
        <w:spacing w:after="0" w:line="360" w:lineRule="auto"/>
        <w:ind w:left="0" w:right="-376" w:firstLine="0"/>
        <w:jc w:val="center"/>
        <w:rPr>
          <w:rFonts w:ascii="Verdana" w:eastAsia="Calibri" w:hAnsi="Verdana" w:cs="Times New Roman"/>
          <w:b/>
          <w:color w:val="C45911"/>
          <w:sz w:val="22"/>
          <w:lang w:val="es-MX" w:eastAsia="en-US"/>
        </w:rPr>
      </w:pPr>
      <w:r w:rsidRPr="006929CE">
        <w:rPr>
          <w:rFonts w:ascii="Verdana" w:eastAsia="Calibri" w:hAnsi="Verdana" w:cs="Times New Roman"/>
          <w:b/>
          <w:color w:val="C45911"/>
          <w:sz w:val="22"/>
          <w:lang w:val="es-MX" w:eastAsia="en-US"/>
        </w:rPr>
        <w:t>VI Congreso virtual de Ciencias Morfológicas.</w:t>
      </w:r>
    </w:p>
    <w:p w:rsidR="006929CE" w:rsidRPr="006929CE" w:rsidRDefault="006929CE" w:rsidP="006929CE">
      <w:pPr>
        <w:spacing w:after="0" w:line="360" w:lineRule="auto"/>
        <w:ind w:left="-425" w:right="0" w:firstLine="0"/>
        <w:jc w:val="center"/>
        <w:rPr>
          <w:rFonts w:ascii="Verdana" w:eastAsia="Calibri" w:hAnsi="Verdana" w:cs="Times New Roman"/>
          <w:b/>
          <w:color w:val="C45911"/>
          <w:sz w:val="22"/>
          <w:lang w:val="es-MX" w:eastAsia="en-US"/>
        </w:rPr>
      </w:pPr>
      <w:r w:rsidRPr="006929CE">
        <w:rPr>
          <w:rFonts w:ascii="Verdana" w:eastAsia="Calibri" w:hAnsi="Verdana" w:cs="Times New Roman"/>
          <w:b/>
          <w:color w:val="C45911"/>
          <w:sz w:val="22"/>
          <w:lang w:val="es-MX" w:eastAsia="en-US"/>
        </w:rPr>
        <w:t>Sexta Jornada Científica de la Cátedra Santiago Ramón y Cajal</w:t>
      </w:r>
    </w:p>
    <w:p w:rsidR="006929CE" w:rsidRPr="006929CE" w:rsidRDefault="006929CE" w:rsidP="006929CE">
      <w:pPr>
        <w:suppressAutoHyphens/>
        <w:spacing w:after="0" w:line="360" w:lineRule="auto"/>
        <w:ind w:left="0" w:right="0" w:firstLine="0"/>
        <w:rPr>
          <w:rFonts w:ascii="Verdana" w:eastAsia="SimSun" w:hAnsi="Verdana"/>
          <w:b/>
          <w:color w:val="auto"/>
          <w:sz w:val="22"/>
          <w:lang w:val="es-MX" w:eastAsia="en-US"/>
        </w:rPr>
      </w:pPr>
    </w:p>
    <w:p w:rsidR="006929CE" w:rsidRPr="00652EC7" w:rsidRDefault="006929CE" w:rsidP="006929CE">
      <w:pPr>
        <w:spacing w:after="0" w:line="360" w:lineRule="auto"/>
        <w:ind w:left="0" w:right="0"/>
        <w:jc w:val="center"/>
        <w:rPr>
          <w:rFonts w:ascii="Verdana" w:hAnsi="Verdana"/>
          <w:b/>
          <w:caps/>
          <w:color w:val="FF0000"/>
          <w:sz w:val="28"/>
          <w:szCs w:val="28"/>
        </w:rPr>
      </w:pPr>
      <w:bookmarkStart w:id="0" w:name="_GoBack"/>
      <w:r w:rsidRPr="00652EC7">
        <w:rPr>
          <w:rFonts w:ascii="Verdana" w:hAnsi="Verdana"/>
          <w:b/>
          <w:caps/>
          <w:sz w:val="28"/>
          <w:szCs w:val="28"/>
        </w:rPr>
        <w:t>Análisis de supervivencia. Aplicación en una muestra de pacientes con Fibrosis Quística</w:t>
      </w:r>
    </w:p>
    <w:bookmarkEnd w:id="0"/>
    <w:p w:rsidR="006929CE" w:rsidRPr="006929CE" w:rsidRDefault="006929CE" w:rsidP="006929CE">
      <w:pPr>
        <w:suppressAutoHyphens/>
        <w:spacing w:after="0" w:line="360" w:lineRule="auto"/>
        <w:ind w:left="0" w:right="0" w:firstLine="0"/>
        <w:rPr>
          <w:rFonts w:ascii="Verdana" w:eastAsia="SimSun" w:hAnsi="Verdana"/>
          <w:color w:val="auto"/>
          <w:sz w:val="22"/>
          <w:lang w:val="en-US" w:eastAsia="en-US"/>
        </w:rPr>
      </w:pPr>
    </w:p>
    <w:p w:rsidR="00DB00DE" w:rsidRPr="006929CE" w:rsidRDefault="00DB00DE" w:rsidP="006929CE">
      <w:pPr>
        <w:spacing w:after="0" w:line="360" w:lineRule="auto"/>
        <w:ind w:left="0" w:firstLine="0"/>
        <w:rPr>
          <w:rFonts w:ascii="Verdana" w:eastAsia="Times New Roman" w:hAnsi="Verdana"/>
          <w:b/>
          <w:sz w:val="22"/>
        </w:rPr>
      </w:pPr>
      <w:r w:rsidRPr="006929CE">
        <w:rPr>
          <w:rFonts w:ascii="Verdana" w:hAnsi="Verdana"/>
          <w:sz w:val="22"/>
          <w:lang w:val="es-ES_tradnl"/>
        </w:rPr>
        <w:t>Giselle Lucila Vázquez Gutiérrez</w:t>
      </w:r>
      <w:r w:rsidRPr="006929CE">
        <w:rPr>
          <w:rFonts w:ascii="Verdana" w:hAnsi="Verdana"/>
          <w:sz w:val="22"/>
          <w:vertAlign w:val="superscript"/>
          <w:lang w:val="es-ES_tradnl"/>
        </w:rPr>
        <w:t>1</w:t>
      </w:r>
      <w:r w:rsidRPr="006929CE">
        <w:rPr>
          <w:rFonts w:ascii="Verdana" w:hAnsi="Verdana"/>
          <w:sz w:val="22"/>
          <w:lang w:val="es-ES_tradnl"/>
        </w:rPr>
        <w:t>,</w:t>
      </w:r>
      <w:r w:rsidR="00CC3709" w:rsidRPr="006929CE">
        <w:rPr>
          <w:rFonts w:ascii="Verdana" w:hAnsi="Verdana"/>
          <w:sz w:val="22"/>
          <w:lang w:val="es-ES_tradnl"/>
        </w:rPr>
        <w:t xml:space="preserve"> </w:t>
      </w:r>
      <w:r w:rsidR="00E75AB4" w:rsidRPr="006929CE">
        <w:rPr>
          <w:rFonts w:ascii="Verdana" w:hAnsi="Verdana"/>
          <w:sz w:val="22"/>
          <w:lang w:val="es-ES_tradnl"/>
        </w:rPr>
        <w:t>Pedro Alberto Sariol González</w:t>
      </w:r>
      <w:r w:rsidRPr="006929CE">
        <w:rPr>
          <w:rFonts w:ascii="Verdana" w:hAnsi="Verdana"/>
          <w:sz w:val="22"/>
          <w:vertAlign w:val="superscript"/>
          <w:lang w:val="es-ES_tradnl"/>
        </w:rPr>
        <w:t>2</w:t>
      </w:r>
      <w:r w:rsidRPr="006929CE">
        <w:rPr>
          <w:rFonts w:ascii="Verdana" w:hAnsi="Verdana"/>
          <w:sz w:val="22"/>
          <w:lang w:val="es-ES_tradnl"/>
        </w:rPr>
        <w:t xml:space="preserve">, </w:t>
      </w:r>
      <w:r w:rsidR="006929CE">
        <w:rPr>
          <w:rFonts w:ascii="Verdana" w:hAnsi="Verdana"/>
          <w:sz w:val="22"/>
          <w:lang w:val="es-ES_tradnl"/>
        </w:rPr>
        <w:t>Julio Roberto Vázquez Palanco</w:t>
      </w:r>
      <w:r w:rsidR="006929CE">
        <w:rPr>
          <w:rFonts w:ascii="Verdana" w:hAnsi="Verdana"/>
          <w:sz w:val="22"/>
          <w:vertAlign w:val="superscript"/>
          <w:lang w:val="es-ES_tradnl"/>
        </w:rPr>
        <w:t>3</w:t>
      </w:r>
      <w:r w:rsidR="00E75AB4" w:rsidRPr="006929CE">
        <w:rPr>
          <w:rStyle w:val="Hipervnculo"/>
          <w:rFonts w:ascii="Verdana" w:hAnsi="Verdana"/>
          <w:color w:val="auto"/>
          <w:sz w:val="22"/>
          <w:u w:val="none"/>
          <w:lang w:val="es-ES_tradnl"/>
        </w:rPr>
        <w:t xml:space="preserve">, </w:t>
      </w:r>
      <w:r w:rsidRPr="006929CE">
        <w:rPr>
          <w:rFonts w:ascii="Verdana" w:hAnsi="Verdana"/>
          <w:sz w:val="22"/>
          <w:lang w:val="es-ES_tradnl"/>
        </w:rPr>
        <w:t>Jesús Daniel de la Rosa Santana</w:t>
      </w:r>
      <w:r w:rsidR="00E75AB4" w:rsidRPr="006929CE">
        <w:rPr>
          <w:rFonts w:ascii="Verdana" w:hAnsi="Verdana"/>
          <w:sz w:val="22"/>
          <w:vertAlign w:val="superscript"/>
          <w:lang w:val="es-ES_tradnl"/>
        </w:rPr>
        <w:t>4</w:t>
      </w:r>
      <w:r w:rsidRPr="006929CE">
        <w:rPr>
          <w:rStyle w:val="Hipervnculo"/>
          <w:rFonts w:ascii="Verdana" w:hAnsi="Verdana"/>
          <w:color w:val="auto"/>
          <w:sz w:val="22"/>
          <w:u w:val="none"/>
          <w:lang w:val="es-ES_tradnl"/>
        </w:rPr>
        <w:t xml:space="preserve">, </w:t>
      </w:r>
      <w:r w:rsidR="006929CE" w:rsidRPr="006929CE">
        <w:rPr>
          <w:rStyle w:val="Hipervnculo"/>
          <w:rFonts w:ascii="Verdana" w:hAnsi="Verdana"/>
          <w:color w:val="auto"/>
          <w:sz w:val="22"/>
          <w:u w:val="none"/>
          <w:lang w:val="es-ES_tradnl"/>
        </w:rPr>
        <w:t xml:space="preserve">Jimmy Javier </w:t>
      </w:r>
      <w:proofErr w:type="spellStart"/>
      <w:r w:rsidR="006929CE" w:rsidRPr="006929CE">
        <w:rPr>
          <w:rStyle w:val="Hipervnculo"/>
          <w:rFonts w:ascii="Verdana" w:hAnsi="Verdana"/>
          <w:color w:val="auto"/>
          <w:sz w:val="22"/>
          <w:u w:val="none"/>
          <w:lang w:val="es-ES_tradnl"/>
        </w:rPr>
        <w:t>Calás</w:t>
      </w:r>
      <w:proofErr w:type="spellEnd"/>
      <w:r w:rsidR="006929CE" w:rsidRPr="006929CE">
        <w:rPr>
          <w:rStyle w:val="Hipervnculo"/>
          <w:rFonts w:ascii="Verdana" w:hAnsi="Verdana"/>
          <w:color w:val="auto"/>
          <w:sz w:val="22"/>
          <w:u w:val="none"/>
          <w:lang w:val="es-ES_tradnl"/>
        </w:rPr>
        <w:t xml:space="preserve"> Torres</w:t>
      </w:r>
      <w:r w:rsidR="006929CE">
        <w:rPr>
          <w:rStyle w:val="Hipervnculo"/>
          <w:rFonts w:ascii="Verdana" w:hAnsi="Verdana"/>
          <w:color w:val="auto"/>
          <w:sz w:val="22"/>
          <w:u w:val="none"/>
          <w:lang w:val="es-ES_tradnl"/>
        </w:rPr>
        <w:t xml:space="preserve"> </w:t>
      </w:r>
      <w:r w:rsidR="007234D3" w:rsidRPr="006929CE">
        <w:rPr>
          <w:rFonts w:ascii="Verdana" w:eastAsia="Times New Roman" w:hAnsi="Verdana"/>
          <w:sz w:val="22"/>
          <w:vertAlign w:val="superscript"/>
          <w:lang w:val="es-ES_tradnl"/>
        </w:rPr>
        <w:t>5</w:t>
      </w:r>
      <w:r w:rsidR="007234D3" w:rsidRPr="006929CE">
        <w:rPr>
          <w:rFonts w:ascii="Verdana" w:eastAsia="Times New Roman" w:hAnsi="Verdana"/>
          <w:sz w:val="22"/>
          <w:lang w:val="es-ES_tradnl"/>
        </w:rPr>
        <w:t xml:space="preserve">, </w:t>
      </w:r>
    </w:p>
    <w:p w:rsidR="00CF2AFF" w:rsidRPr="006929CE" w:rsidRDefault="00CF2AFF" w:rsidP="006929CE">
      <w:pPr>
        <w:spacing w:after="0" w:line="360" w:lineRule="auto"/>
        <w:ind w:left="0" w:right="0"/>
        <w:rPr>
          <w:rFonts w:ascii="Verdana" w:hAnsi="Verdana"/>
          <w:sz w:val="22"/>
        </w:rPr>
      </w:pPr>
    </w:p>
    <w:p w:rsidR="0013309E" w:rsidRPr="006929CE" w:rsidRDefault="0013309E" w:rsidP="006929CE">
      <w:pPr>
        <w:spacing w:after="0" w:line="360" w:lineRule="auto"/>
        <w:rPr>
          <w:rFonts w:ascii="Verdana" w:eastAsia="Times New Roman" w:hAnsi="Verdana"/>
          <w:sz w:val="22"/>
          <w:lang w:val="es-ES_tradnl"/>
        </w:rPr>
      </w:pPr>
      <w:r w:rsidRPr="006929CE">
        <w:rPr>
          <w:rFonts w:ascii="Verdana" w:eastAsia="Times New Roman" w:hAnsi="Verdana"/>
          <w:sz w:val="22"/>
          <w:vertAlign w:val="superscript"/>
          <w:lang w:val="es-ES_tradnl"/>
        </w:rPr>
        <w:t>1</w:t>
      </w:r>
      <w:r w:rsidRPr="006929CE">
        <w:rPr>
          <w:rFonts w:ascii="Verdana" w:eastAsia="Times New Roman" w:hAnsi="Verdana"/>
          <w:sz w:val="22"/>
          <w:lang w:val="es-ES_tradnl"/>
        </w:rPr>
        <w:t xml:space="preserve">Especialista de II Grado en Pediatría. </w:t>
      </w:r>
      <w:r w:rsidR="006929CE">
        <w:rPr>
          <w:rFonts w:ascii="Verdana" w:eastAsia="Times New Roman" w:hAnsi="Verdana"/>
          <w:sz w:val="22"/>
          <w:lang w:val="es-ES_tradnl"/>
        </w:rPr>
        <w:t>Dirección de Ciencia e Innovación Tecnológica</w:t>
      </w:r>
      <w:r w:rsidRPr="006929CE">
        <w:rPr>
          <w:rFonts w:ascii="Verdana" w:eastAsia="Times New Roman" w:hAnsi="Verdana"/>
          <w:sz w:val="22"/>
          <w:lang w:val="es-ES_tradnl"/>
        </w:rPr>
        <w:t xml:space="preserve">. Universidad de Ciencias Médicas de Granma. </w:t>
      </w:r>
      <w:r w:rsidR="0043230C" w:rsidRPr="006929CE">
        <w:rPr>
          <w:rFonts w:ascii="Verdana" w:eastAsia="Times New Roman" w:hAnsi="Verdana"/>
          <w:sz w:val="22"/>
          <w:lang w:val="es-ES_tradnl"/>
        </w:rPr>
        <w:t xml:space="preserve">Granma, Cuba. </w:t>
      </w:r>
    </w:p>
    <w:p w:rsidR="0013309E" w:rsidRDefault="0013309E" w:rsidP="006929CE">
      <w:pPr>
        <w:spacing w:after="0" w:line="360" w:lineRule="auto"/>
        <w:rPr>
          <w:rFonts w:ascii="Verdana" w:eastAsia="Times New Roman" w:hAnsi="Verdana"/>
          <w:sz w:val="22"/>
          <w:lang w:val="es-ES_tradnl"/>
        </w:rPr>
      </w:pPr>
      <w:r w:rsidRPr="006929CE">
        <w:rPr>
          <w:rFonts w:ascii="Verdana" w:eastAsia="Times New Roman" w:hAnsi="Verdana"/>
          <w:sz w:val="22"/>
          <w:vertAlign w:val="superscript"/>
          <w:lang w:val="es-ES_tradnl"/>
        </w:rPr>
        <w:t>2</w:t>
      </w:r>
      <w:r w:rsidR="00E75AB4" w:rsidRPr="006929CE">
        <w:rPr>
          <w:rFonts w:ascii="Verdana" w:eastAsia="Times New Roman" w:hAnsi="Verdana"/>
          <w:sz w:val="22"/>
          <w:lang w:val="es-ES_tradnl"/>
        </w:rPr>
        <w:t>Especialista de I grado en Cardiología</w:t>
      </w:r>
      <w:r w:rsidRPr="006929CE">
        <w:rPr>
          <w:rFonts w:ascii="Verdana" w:eastAsia="Times New Roman" w:hAnsi="Verdana"/>
          <w:sz w:val="22"/>
          <w:lang w:val="es-ES_tradnl"/>
        </w:rPr>
        <w:t>.</w:t>
      </w:r>
      <w:r w:rsidR="00E75AB4" w:rsidRPr="006929CE">
        <w:rPr>
          <w:rFonts w:ascii="Verdana" w:eastAsia="Times New Roman" w:hAnsi="Verdana"/>
          <w:sz w:val="22"/>
          <w:lang w:val="es-ES_tradnl"/>
        </w:rPr>
        <w:t xml:space="preserve"> Hospital Clínico Quirúrgico Celia Sánchez Manduley.</w:t>
      </w:r>
      <w:r w:rsidRPr="006929CE">
        <w:rPr>
          <w:rFonts w:ascii="Verdana" w:eastAsia="Times New Roman" w:hAnsi="Verdana"/>
          <w:sz w:val="22"/>
          <w:lang w:val="es-ES_tradnl"/>
        </w:rPr>
        <w:t xml:space="preserve"> Granma, Cuba. </w:t>
      </w:r>
    </w:p>
    <w:p w:rsidR="004077A0" w:rsidRDefault="004077A0" w:rsidP="004077A0">
      <w:pPr>
        <w:spacing w:after="0" w:line="360" w:lineRule="auto"/>
        <w:rPr>
          <w:rFonts w:ascii="Verdana" w:eastAsia="Times New Roman" w:hAnsi="Verdana"/>
          <w:sz w:val="22"/>
          <w:lang w:val="es-ES_tradnl"/>
        </w:rPr>
      </w:pPr>
      <w:r>
        <w:rPr>
          <w:rFonts w:ascii="Verdana" w:eastAsia="Times New Roman" w:hAnsi="Verdana"/>
          <w:sz w:val="22"/>
          <w:vertAlign w:val="superscript"/>
          <w:lang w:val="es-ES_tradnl"/>
        </w:rPr>
        <w:t>3</w:t>
      </w:r>
      <w:r w:rsidRPr="006929CE">
        <w:rPr>
          <w:rFonts w:ascii="Verdana" w:eastAsia="Times New Roman" w:hAnsi="Verdana"/>
          <w:sz w:val="22"/>
          <w:lang w:val="es-ES_tradnl"/>
        </w:rPr>
        <w:t xml:space="preserve">Especialista de II Grado en Pediatría y Medicina Intensiva-Emergencias. Profesor Auxiliar. Hospital Pediátrico Docente Hermanos Cordové. Granma, Cuba. </w:t>
      </w:r>
    </w:p>
    <w:p w:rsidR="004077A0" w:rsidRPr="004077A0" w:rsidRDefault="004077A0" w:rsidP="004077A0">
      <w:pPr>
        <w:spacing w:after="0" w:line="360" w:lineRule="auto"/>
        <w:rPr>
          <w:rFonts w:ascii="Verdana" w:eastAsia="Times New Roman" w:hAnsi="Verdana"/>
          <w:sz w:val="22"/>
          <w:lang w:val="es-ES_tradnl"/>
        </w:rPr>
      </w:pPr>
      <w:r w:rsidRPr="006929CE">
        <w:rPr>
          <w:rFonts w:ascii="Verdana" w:eastAsia="Times New Roman" w:hAnsi="Verdana"/>
          <w:sz w:val="22"/>
          <w:vertAlign w:val="superscript"/>
          <w:lang w:val="es-ES_tradnl"/>
        </w:rPr>
        <w:t>4</w:t>
      </w:r>
      <w:r w:rsidRPr="006929CE">
        <w:rPr>
          <w:rFonts w:ascii="Verdana" w:eastAsia="Times New Roman" w:hAnsi="Verdana"/>
          <w:sz w:val="22"/>
          <w:lang w:val="es-ES_tradnl"/>
        </w:rPr>
        <w:t xml:space="preserve">Residente de Primer año en Medicina General Integral. Policlínico Docente René Vallejo Ortiz. Granma. Cuba. </w:t>
      </w:r>
    </w:p>
    <w:p w:rsidR="00E75AB4" w:rsidRPr="006929CE" w:rsidRDefault="004077A0" w:rsidP="006929CE">
      <w:pPr>
        <w:spacing w:after="0" w:line="360" w:lineRule="auto"/>
        <w:rPr>
          <w:rFonts w:ascii="Verdana" w:eastAsia="Times New Roman" w:hAnsi="Verdana"/>
          <w:sz w:val="22"/>
          <w:lang w:val="es-ES_tradnl"/>
        </w:rPr>
      </w:pPr>
      <w:r>
        <w:rPr>
          <w:rFonts w:ascii="Verdana" w:eastAsia="Times New Roman" w:hAnsi="Verdana"/>
          <w:sz w:val="22"/>
          <w:vertAlign w:val="superscript"/>
          <w:lang w:val="es-ES_tradnl"/>
        </w:rPr>
        <w:t>5</w:t>
      </w:r>
      <w:r w:rsidR="00E75AB4" w:rsidRPr="006929CE">
        <w:rPr>
          <w:rFonts w:ascii="Verdana" w:eastAsia="Times New Roman" w:hAnsi="Verdana"/>
          <w:sz w:val="22"/>
          <w:lang w:val="es-ES_tradnl"/>
        </w:rPr>
        <w:t xml:space="preserve">Estudiante de Segundo Año de la carrera de Medicina. Alumno Ayudante de Inmunología. Universidad de Ciencias Médicas de Granma. Granma. Cuba. </w:t>
      </w:r>
    </w:p>
    <w:p w:rsidR="000A4ECF" w:rsidRPr="00256AB7" w:rsidRDefault="000A4ECF" w:rsidP="000A4ECF">
      <w:pPr>
        <w:suppressAutoHyphens/>
        <w:spacing w:after="0" w:line="360" w:lineRule="auto"/>
        <w:rPr>
          <w:rFonts w:ascii="Verdana" w:eastAsia="SimSun" w:hAnsi="Verdana"/>
          <w:lang w:eastAsia="en-US"/>
        </w:rPr>
      </w:pPr>
      <w:r w:rsidRPr="00256AB7">
        <w:rPr>
          <w:rFonts w:ascii="Verdana" w:eastAsia="SimSun" w:hAnsi="Verdana"/>
          <w:vertAlign w:val="superscript"/>
          <w:lang w:eastAsia="en-US"/>
        </w:rPr>
        <w:t>1</w:t>
      </w:r>
      <w:r w:rsidRPr="00256AB7">
        <w:rPr>
          <w:rFonts w:ascii="Verdana" w:eastAsia="SimSun" w:hAnsi="Verdana"/>
          <w:lang w:eastAsia="en-US"/>
        </w:rPr>
        <w:t xml:space="preserve">Autor para la correspondencia: gisellevg@infomed.sld.cu </w:t>
      </w:r>
    </w:p>
    <w:p w:rsidR="006929CE" w:rsidRDefault="006929CE" w:rsidP="006929CE">
      <w:pPr>
        <w:spacing w:after="0" w:line="360" w:lineRule="auto"/>
        <w:rPr>
          <w:rFonts w:ascii="Verdana" w:hAnsi="Verdana"/>
          <w:sz w:val="22"/>
        </w:rPr>
      </w:pPr>
    </w:p>
    <w:p w:rsidR="004077A0" w:rsidRDefault="004077A0" w:rsidP="006929CE">
      <w:pPr>
        <w:spacing w:after="0" w:line="360" w:lineRule="auto"/>
        <w:ind w:left="0" w:right="0" w:firstLine="0"/>
        <w:rPr>
          <w:rFonts w:ascii="Verdana" w:eastAsia="Times New Roman" w:hAnsi="Verdana"/>
          <w:b/>
          <w:color w:val="auto"/>
          <w:sz w:val="22"/>
          <w:lang w:val="es-MX" w:eastAsia="es-MX"/>
        </w:rPr>
      </w:pPr>
    </w:p>
    <w:p w:rsidR="000E0DF9" w:rsidRPr="006929CE" w:rsidRDefault="000E0DF9" w:rsidP="006929CE">
      <w:pPr>
        <w:spacing w:after="0" w:line="360" w:lineRule="auto"/>
        <w:ind w:left="0" w:right="0" w:firstLine="0"/>
        <w:rPr>
          <w:rFonts w:ascii="Verdana" w:eastAsia="Times New Roman" w:hAnsi="Verdana"/>
          <w:color w:val="auto"/>
          <w:sz w:val="22"/>
          <w:lang w:val="es-MX" w:eastAsia="es-MX"/>
        </w:rPr>
      </w:pPr>
      <w:r w:rsidRPr="006929CE">
        <w:rPr>
          <w:rFonts w:ascii="Verdana" w:eastAsia="Times New Roman" w:hAnsi="Verdana"/>
          <w:b/>
          <w:color w:val="auto"/>
          <w:sz w:val="22"/>
          <w:lang w:val="es-MX" w:eastAsia="es-MX"/>
        </w:rPr>
        <w:t>RESUMEN</w:t>
      </w:r>
    </w:p>
    <w:p w:rsidR="00210B9A" w:rsidRPr="006929CE" w:rsidRDefault="00210B9A" w:rsidP="006929CE">
      <w:pPr>
        <w:spacing w:after="0" w:line="360" w:lineRule="auto"/>
        <w:ind w:left="0" w:right="0" w:firstLine="0"/>
        <w:rPr>
          <w:rFonts w:ascii="Verdana" w:eastAsia="Times New Roman" w:hAnsi="Verdana"/>
          <w:color w:val="auto"/>
          <w:sz w:val="22"/>
          <w:lang w:val="es-MX" w:eastAsia="es-MX"/>
        </w:rPr>
      </w:pPr>
      <w:r w:rsidRPr="006929CE">
        <w:rPr>
          <w:rFonts w:ascii="Verdana" w:eastAsia="Times New Roman" w:hAnsi="Verdana"/>
          <w:b/>
          <w:color w:val="auto"/>
          <w:sz w:val="22"/>
          <w:lang w:val="es-MX" w:eastAsia="es-MX"/>
        </w:rPr>
        <w:lastRenderedPageBreak/>
        <w:t>Introducción:</w:t>
      </w:r>
      <w:r w:rsidR="00F61D76" w:rsidRPr="006929CE">
        <w:rPr>
          <w:rFonts w:ascii="Verdana" w:eastAsia="Times New Roman" w:hAnsi="Verdana"/>
          <w:b/>
          <w:color w:val="auto"/>
          <w:sz w:val="22"/>
          <w:lang w:val="es-MX" w:eastAsia="es-MX"/>
        </w:rPr>
        <w:t xml:space="preserve"> </w:t>
      </w:r>
      <w:r w:rsidR="00E51389" w:rsidRPr="006929CE">
        <w:rPr>
          <w:rFonts w:ascii="Verdana" w:eastAsia="Times New Roman" w:hAnsi="Verdana"/>
          <w:color w:val="auto"/>
          <w:sz w:val="22"/>
          <w:lang w:val="es-MX" w:eastAsia="es-MX"/>
        </w:rPr>
        <w:t>l</w:t>
      </w:r>
      <w:r w:rsidR="000A12BB" w:rsidRPr="006929CE">
        <w:rPr>
          <w:rFonts w:ascii="Verdana" w:eastAsia="Times New Roman" w:hAnsi="Verdana"/>
          <w:color w:val="auto"/>
          <w:sz w:val="22"/>
          <w:lang w:val="es-MX" w:eastAsia="es-MX"/>
        </w:rPr>
        <w:t xml:space="preserve">a </w:t>
      </w:r>
      <w:r w:rsidR="000E0DF9" w:rsidRPr="006929CE">
        <w:rPr>
          <w:rFonts w:ascii="Verdana" w:eastAsia="Times New Roman" w:hAnsi="Verdana"/>
          <w:color w:val="auto"/>
          <w:sz w:val="22"/>
          <w:lang w:val="es-MX" w:eastAsia="es-MX"/>
        </w:rPr>
        <w:t>Fi</w:t>
      </w:r>
      <w:r w:rsidR="000A12BB" w:rsidRPr="006929CE">
        <w:rPr>
          <w:rFonts w:ascii="Verdana" w:eastAsia="Times New Roman" w:hAnsi="Verdana"/>
          <w:color w:val="auto"/>
          <w:sz w:val="22"/>
          <w:lang w:val="es-MX" w:eastAsia="es-MX"/>
        </w:rPr>
        <w:t>brosis Quística</w:t>
      </w:r>
      <w:r w:rsidR="00E8340D" w:rsidRPr="006929CE">
        <w:rPr>
          <w:rFonts w:ascii="Verdana" w:eastAsia="Times New Roman" w:hAnsi="Verdana"/>
          <w:color w:val="auto"/>
          <w:sz w:val="22"/>
          <w:lang w:val="es-MX" w:eastAsia="es-MX"/>
        </w:rPr>
        <w:t xml:space="preserve"> </w:t>
      </w:r>
      <w:r w:rsidR="00713DC3" w:rsidRPr="006929CE">
        <w:rPr>
          <w:rFonts w:ascii="Verdana" w:eastAsia="Times New Roman" w:hAnsi="Verdana"/>
          <w:color w:val="auto"/>
          <w:sz w:val="22"/>
          <w:lang w:val="es-MX" w:eastAsia="es-MX"/>
        </w:rPr>
        <w:t xml:space="preserve">ha dejado de ser una enfermedad pediátrica para ser una enfermedad crónica del adulto. Existen múltiples factores que condicionan la supervivencia de estos enfermos. </w:t>
      </w:r>
    </w:p>
    <w:p w:rsidR="00267242" w:rsidRPr="006929CE" w:rsidRDefault="0089509A" w:rsidP="006929CE">
      <w:pPr>
        <w:spacing w:after="0" w:line="360" w:lineRule="auto"/>
        <w:ind w:left="0" w:right="0" w:firstLine="0"/>
        <w:rPr>
          <w:rFonts w:ascii="Verdana" w:eastAsia="Times New Roman" w:hAnsi="Verdana"/>
          <w:color w:val="auto"/>
          <w:sz w:val="22"/>
          <w:lang w:val="es-MX" w:eastAsia="es-MX"/>
        </w:rPr>
      </w:pPr>
      <w:r w:rsidRPr="006929CE">
        <w:rPr>
          <w:rFonts w:ascii="Verdana" w:eastAsia="Times New Roman" w:hAnsi="Verdana"/>
          <w:b/>
          <w:color w:val="auto"/>
          <w:sz w:val="22"/>
          <w:lang w:val="es-MX" w:eastAsia="es-MX"/>
        </w:rPr>
        <w:t>O</w:t>
      </w:r>
      <w:r w:rsidR="00267242" w:rsidRPr="006929CE">
        <w:rPr>
          <w:rFonts w:ascii="Verdana" w:eastAsia="Times New Roman" w:hAnsi="Verdana"/>
          <w:b/>
          <w:color w:val="auto"/>
          <w:sz w:val="22"/>
          <w:lang w:val="es-MX" w:eastAsia="es-MX"/>
        </w:rPr>
        <w:t>bjetivo</w:t>
      </w:r>
      <w:r w:rsidRPr="006929CE">
        <w:rPr>
          <w:rFonts w:ascii="Verdana" w:eastAsia="Times New Roman" w:hAnsi="Verdana"/>
          <w:color w:val="auto"/>
          <w:sz w:val="22"/>
          <w:lang w:val="es-MX" w:eastAsia="es-MX"/>
        </w:rPr>
        <w:t>: caracterizar</w:t>
      </w:r>
      <w:r w:rsidR="00267242" w:rsidRPr="006929CE">
        <w:rPr>
          <w:rFonts w:ascii="Verdana" w:eastAsia="Times New Roman" w:hAnsi="Verdana"/>
          <w:color w:val="auto"/>
          <w:sz w:val="22"/>
          <w:lang w:val="es-MX" w:eastAsia="es-MX"/>
        </w:rPr>
        <w:t xml:space="preserve"> y determinar la sobrevida de</w:t>
      </w:r>
      <w:r w:rsidRPr="006929CE">
        <w:rPr>
          <w:rFonts w:ascii="Verdana" w:eastAsia="Times New Roman" w:hAnsi="Verdana"/>
          <w:color w:val="auto"/>
          <w:sz w:val="22"/>
          <w:lang w:val="es-MX" w:eastAsia="es-MX"/>
        </w:rPr>
        <w:t xml:space="preserve"> pacientes pediátricos hospitalizados en un centro </w:t>
      </w:r>
      <w:r w:rsidR="00267242" w:rsidRPr="006929CE">
        <w:rPr>
          <w:rFonts w:ascii="Verdana" w:eastAsia="Times New Roman" w:hAnsi="Verdana"/>
          <w:color w:val="auto"/>
          <w:sz w:val="22"/>
          <w:lang w:val="es-MX" w:eastAsia="es-MX"/>
        </w:rPr>
        <w:t>especializado.</w:t>
      </w:r>
    </w:p>
    <w:p w:rsidR="003638BE" w:rsidRPr="006929CE" w:rsidRDefault="00987894" w:rsidP="006929CE">
      <w:pPr>
        <w:spacing w:after="0" w:line="360" w:lineRule="auto"/>
        <w:ind w:left="0" w:right="0" w:firstLine="0"/>
        <w:rPr>
          <w:rFonts w:ascii="Verdana" w:eastAsia="Times New Roman" w:hAnsi="Verdana"/>
          <w:b/>
          <w:color w:val="auto"/>
          <w:sz w:val="22"/>
          <w:lang w:val="es-MX" w:eastAsia="es-MX"/>
        </w:rPr>
      </w:pPr>
      <w:r w:rsidRPr="006929CE">
        <w:rPr>
          <w:rFonts w:ascii="Verdana" w:eastAsia="Times New Roman" w:hAnsi="Verdana"/>
          <w:b/>
          <w:color w:val="auto"/>
          <w:sz w:val="22"/>
          <w:lang w:val="es-MX" w:eastAsia="es-MX"/>
        </w:rPr>
        <w:t xml:space="preserve">Método: </w:t>
      </w:r>
      <w:r w:rsidR="000A12BB" w:rsidRPr="006929CE">
        <w:rPr>
          <w:rFonts w:ascii="Verdana" w:eastAsia="Times New Roman" w:hAnsi="Verdana"/>
          <w:color w:val="auto"/>
          <w:sz w:val="22"/>
          <w:lang w:val="es-MX" w:eastAsia="es-MX"/>
        </w:rPr>
        <w:t xml:space="preserve">se realizó un </w:t>
      </w:r>
      <w:r w:rsidRPr="006929CE">
        <w:rPr>
          <w:rFonts w:ascii="Verdana" w:eastAsia="Times New Roman" w:hAnsi="Verdana"/>
          <w:color w:val="auto"/>
          <w:sz w:val="22"/>
          <w:lang w:val="es-MX" w:eastAsia="es-MX"/>
        </w:rPr>
        <w:t xml:space="preserve">estudio </w:t>
      </w:r>
      <w:r w:rsidR="0066162D" w:rsidRPr="006929CE">
        <w:rPr>
          <w:rFonts w:ascii="Verdana" w:eastAsia="Times New Roman" w:hAnsi="Verdana"/>
          <w:color w:val="auto"/>
          <w:sz w:val="22"/>
          <w:lang w:val="es-MX" w:eastAsia="es-MX"/>
        </w:rPr>
        <w:t>retrospectivo de</w:t>
      </w:r>
      <w:r w:rsidRPr="006929CE">
        <w:rPr>
          <w:rFonts w:ascii="Verdana" w:eastAsia="Times New Roman" w:hAnsi="Verdana"/>
          <w:color w:val="auto"/>
          <w:sz w:val="22"/>
          <w:lang w:val="es-MX" w:eastAsia="es-MX"/>
        </w:rPr>
        <w:t xml:space="preserve"> cohorte</w:t>
      </w:r>
      <w:r w:rsidR="00F61D76" w:rsidRPr="006929CE">
        <w:rPr>
          <w:rFonts w:ascii="Verdana" w:eastAsia="Times New Roman" w:hAnsi="Verdana"/>
          <w:color w:val="auto"/>
          <w:sz w:val="22"/>
          <w:lang w:val="es-MX" w:eastAsia="es-MX"/>
        </w:rPr>
        <w:t xml:space="preserve"> </w:t>
      </w:r>
      <w:r w:rsidR="000A12BB" w:rsidRPr="006929CE">
        <w:rPr>
          <w:rFonts w:ascii="Verdana" w:eastAsia="Times New Roman" w:hAnsi="Verdana"/>
          <w:color w:val="auto"/>
          <w:sz w:val="22"/>
          <w:lang w:val="es-MX" w:eastAsia="es-MX"/>
        </w:rPr>
        <w:t xml:space="preserve">cuyo universo lo conformaron </w:t>
      </w:r>
      <w:r w:rsidRPr="006929CE">
        <w:rPr>
          <w:rFonts w:ascii="Verdana" w:eastAsia="Times New Roman" w:hAnsi="Verdana"/>
          <w:color w:val="auto"/>
          <w:sz w:val="22"/>
          <w:lang w:val="es-MX" w:eastAsia="es-MX"/>
        </w:rPr>
        <w:t>27 pacientes incluidos en el Registro Prov</w:t>
      </w:r>
      <w:r w:rsidR="000A12BB" w:rsidRPr="006929CE">
        <w:rPr>
          <w:rFonts w:ascii="Verdana" w:eastAsia="Times New Roman" w:hAnsi="Verdana"/>
          <w:color w:val="auto"/>
          <w:sz w:val="22"/>
          <w:lang w:val="es-MX" w:eastAsia="es-MX"/>
        </w:rPr>
        <w:t>incial de</w:t>
      </w:r>
      <w:r w:rsidR="00FE09FA" w:rsidRPr="006929CE">
        <w:rPr>
          <w:rFonts w:ascii="Verdana" w:eastAsia="Times New Roman" w:hAnsi="Verdana"/>
          <w:color w:val="auto"/>
          <w:sz w:val="22"/>
          <w:lang w:val="es-MX" w:eastAsia="es-MX"/>
        </w:rPr>
        <w:t xml:space="preserve"> Fibrosis Quística</w:t>
      </w:r>
      <w:r w:rsidR="001A58BC" w:rsidRPr="006929CE">
        <w:rPr>
          <w:rFonts w:ascii="Verdana" w:eastAsia="Times New Roman" w:hAnsi="Verdana"/>
          <w:color w:val="auto"/>
          <w:sz w:val="22"/>
          <w:lang w:val="es-MX" w:eastAsia="es-MX"/>
        </w:rPr>
        <w:t xml:space="preserve"> de Granma</w:t>
      </w:r>
      <w:r w:rsidR="00DB2514" w:rsidRPr="006929CE">
        <w:rPr>
          <w:rFonts w:ascii="Verdana" w:eastAsia="Times New Roman" w:hAnsi="Verdana"/>
          <w:color w:val="auto"/>
          <w:sz w:val="22"/>
          <w:lang w:val="es-MX" w:eastAsia="es-MX"/>
        </w:rPr>
        <w:t>, 2003-2018</w:t>
      </w:r>
      <w:r w:rsidRPr="006929CE">
        <w:rPr>
          <w:rFonts w:ascii="Verdana" w:eastAsia="Times New Roman" w:hAnsi="Verdana"/>
          <w:color w:val="auto"/>
          <w:sz w:val="22"/>
          <w:lang w:val="es-MX" w:eastAsia="es-MX"/>
        </w:rPr>
        <w:t>.</w:t>
      </w:r>
      <w:r w:rsidR="00CD3AE7" w:rsidRPr="006929CE">
        <w:rPr>
          <w:rFonts w:ascii="Verdana" w:eastAsia="Times New Roman" w:hAnsi="Verdana"/>
          <w:color w:val="auto"/>
          <w:sz w:val="22"/>
          <w:lang w:val="es-MX" w:eastAsia="es-MX"/>
        </w:rPr>
        <w:t xml:space="preserve"> </w:t>
      </w:r>
      <w:r w:rsidR="003638BE" w:rsidRPr="006929CE">
        <w:rPr>
          <w:rFonts w:ascii="Verdana" w:eastAsia="Times New Roman" w:hAnsi="Verdana"/>
          <w:color w:val="auto"/>
          <w:sz w:val="22"/>
          <w:lang w:val="es-MX" w:eastAsia="es-MX"/>
        </w:rPr>
        <w:t xml:space="preserve">Se </w:t>
      </w:r>
      <w:r w:rsidR="0066162D" w:rsidRPr="006929CE">
        <w:rPr>
          <w:rFonts w:ascii="Verdana" w:eastAsia="Times New Roman" w:hAnsi="Verdana"/>
          <w:color w:val="auto"/>
          <w:sz w:val="22"/>
          <w:lang w:val="es-MX" w:eastAsia="es-MX"/>
        </w:rPr>
        <w:t xml:space="preserve">analizaron variables: </w:t>
      </w:r>
      <w:r w:rsidR="00267242" w:rsidRPr="006929CE">
        <w:rPr>
          <w:rFonts w:ascii="Verdana" w:eastAsia="Times New Roman" w:hAnsi="Verdana"/>
          <w:color w:val="auto"/>
          <w:sz w:val="22"/>
          <w:lang w:val="es-MX" w:eastAsia="es-MX"/>
        </w:rPr>
        <w:t>edad</w:t>
      </w:r>
      <w:r w:rsidR="00713DC3" w:rsidRPr="006929CE">
        <w:rPr>
          <w:rFonts w:ascii="Verdana" w:eastAsia="Times New Roman" w:hAnsi="Verdana"/>
          <w:color w:val="auto"/>
          <w:sz w:val="22"/>
          <w:lang w:val="es-MX" w:eastAsia="es-MX"/>
        </w:rPr>
        <w:t xml:space="preserve"> actual</w:t>
      </w:r>
      <w:r w:rsidR="0066162D" w:rsidRPr="006929CE">
        <w:rPr>
          <w:rFonts w:ascii="Verdana" w:eastAsia="Times New Roman" w:hAnsi="Verdana"/>
          <w:color w:val="auto"/>
          <w:sz w:val="22"/>
          <w:lang w:val="es-MX" w:eastAsia="es-MX"/>
        </w:rPr>
        <w:t xml:space="preserve"> y</w:t>
      </w:r>
      <w:r w:rsidR="003638BE" w:rsidRPr="006929CE">
        <w:rPr>
          <w:rFonts w:ascii="Verdana" w:eastAsia="Times New Roman" w:hAnsi="Verdana"/>
          <w:color w:val="auto"/>
          <w:sz w:val="22"/>
          <w:lang w:val="es-MX" w:eastAsia="es-MX"/>
        </w:rPr>
        <w:t xml:space="preserve"> sexo</w:t>
      </w:r>
      <w:r w:rsidR="0066162D" w:rsidRPr="006929CE">
        <w:rPr>
          <w:rFonts w:ascii="Verdana" w:eastAsia="Times New Roman" w:hAnsi="Verdana"/>
          <w:color w:val="auto"/>
          <w:sz w:val="22"/>
          <w:lang w:val="es-MX" w:eastAsia="es-MX"/>
        </w:rPr>
        <w:t xml:space="preserve">, </w:t>
      </w:r>
      <w:r w:rsidR="00F42696" w:rsidRPr="006929CE">
        <w:rPr>
          <w:rFonts w:ascii="Verdana" w:eastAsia="Times New Roman" w:hAnsi="Verdana"/>
          <w:color w:val="auto"/>
          <w:sz w:val="22"/>
          <w:lang w:val="es-MX" w:eastAsia="es-MX"/>
        </w:rPr>
        <w:t>variante genética, presencia de gérmenes,</w:t>
      </w:r>
      <w:r w:rsidR="00F61D76" w:rsidRPr="006929CE">
        <w:rPr>
          <w:rFonts w:ascii="Verdana" w:eastAsia="Times New Roman" w:hAnsi="Verdana"/>
          <w:color w:val="auto"/>
          <w:sz w:val="22"/>
          <w:lang w:val="es-MX" w:eastAsia="es-MX"/>
        </w:rPr>
        <w:t xml:space="preserve"> </w:t>
      </w:r>
      <w:r w:rsidR="0066162D" w:rsidRPr="006929CE">
        <w:rPr>
          <w:rFonts w:ascii="Verdana" w:eastAsia="Times New Roman" w:hAnsi="Verdana"/>
          <w:color w:val="auto"/>
          <w:sz w:val="22"/>
          <w:lang w:val="es-MX" w:eastAsia="es-MX"/>
        </w:rPr>
        <w:t>formas clínicas</w:t>
      </w:r>
      <w:r w:rsidR="00713DC3" w:rsidRPr="006929CE">
        <w:rPr>
          <w:rFonts w:ascii="Verdana" w:eastAsia="Times New Roman" w:hAnsi="Verdana"/>
          <w:color w:val="auto"/>
          <w:sz w:val="22"/>
          <w:lang w:val="es-MX" w:eastAsia="es-MX"/>
        </w:rPr>
        <w:t xml:space="preserve"> y supervivencia a partir del diagnóstico y tratamiento</w:t>
      </w:r>
      <w:r w:rsidR="003638BE" w:rsidRPr="006929CE">
        <w:rPr>
          <w:rFonts w:ascii="Verdana" w:eastAsia="Times New Roman" w:hAnsi="Verdana"/>
          <w:color w:val="auto"/>
          <w:sz w:val="22"/>
          <w:lang w:val="es-MX" w:eastAsia="es-MX"/>
        </w:rPr>
        <w:t xml:space="preserve">. Se </w:t>
      </w:r>
      <w:r w:rsidR="00267242" w:rsidRPr="006929CE">
        <w:rPr>
          <w:rFonts w:ascii="Verdana" w:eastAsia="Times New Roman" w:hAnsi="Verdana"/>
          <w:color w:val="auto"/>
          <w:sz w:val="22"/>
          <w:lang w:val="es-MX" w:eastAsia="es-MX"/>
        </w:rPr>
        <w:t>utilizó el método de Kaplan-</w:t>
      </w:r>
      <w:proofErr w:type="spellStart"/>
      <w:r w:rsidR="00267242" w:rsidRPr="006929CE">
        <w:rPr>
          <w:rFonts w:ascii="Verdana" w:eastAsia="Times New Roman" w:hAnsi="Verdana"/>
          <w:color w:val="auto"/>
          <w:sz w:val="22"/>
          <w:lang w:val="es-MX" w:eastAsia="es-MX"/>
        </w:rPr>
        <w:t>Meier</w:t>
      </w:r>
      <w:proofErr w:type="spellEnd"/>
      <w:r w:rsidR="00267242" w:rsidRPr="006929CE">
        <w:rPr>
          <w:rFonts w:ascii="Verdana" w:eastAsia="Times New Roman" w:hAnsi="Verdana"/>
          <w:color w:val="auto"/>
          <w:sz w:val="22"/>
          <w:lang w:val="es-MX" w:eastAsia="es-MX"/>
        </w:rPr>
        <w:t xml:space="preserve"> y Log</w:t>
      </w:r>
      <w:r w:rsidR="00C65C7F" w:rsidRPr="006929CE">
        <w:rPr>
          <w:rFonts w:ascii="Verdana" w:eastAsia="Times New Roman" w:hAnsi="Verdana"/>
          <w:color w:val="auto"/>
          <w:sz w:val="22"/>
          <w:lang w:val="es-MX" w:eastAsia="es-MX"/>
        </w:rPr>
        <w:t>-Rank Test, para un nivel de significación del 95</w:t>
      </w:r>
      <w:r w:rsidR="001B27F2" w:rsidRPr="006929CE">
        <w:rPr>
          <w:rFonts w:ascii="Verdana" w:eastAsia="Times New Roman" w:hAnsi="Verdana"/>
          <w:color w:val="auto"/>
          <w:sz w:val="22"/>
          <w:lang w:val="es-MX" w:eastAsia="es-MX"/>
        </w:rPr>
        <w:t xml:space="preserve"> </w:t>
      </w:r>
      <w:r w:rsidR="00C65C7F" w:rsidRPr="006929CE">
        <w:rPr>
          <w:rFonts w:ascii="Verdana" w:eastAsia="Times New Roman" w:hAnsi="Verdana"/>
          <w:color w:val="auto"/>
          <w:sz w:val="22"/>
          <w:lang w:val="es-MX" w:eastAsia="es-MX"/>
        </w:rPr>
        <w:t>%.</w:t>
      </w:r>
    </w:p>
    <w:p w:rsidR="00DB00DE" w:rsidRPr="006929CE" w:rsidRDefault="008F4C01" w:rsidP="006929CE">
      <w:pPr>
        <w:spacing w:after="0" w:line="360" w:lineRule="auto"/>
        <w:ind w:left="0" w:right="0" w:firstLine="0"/>
        <w:rPr>
          <w:rFonts w:ascii="Verdana" w:eastAsia="Times New Roman" w:hAnsi="Verdana"/>
          <w:i/>
          <w:color w:val="auto"/>
          <w:sz w:val="22"/>
          <w:lang w:val="es-MX" w:eastAsia="es-MX"/>
        </w:rPr>
      </w:pPr>
      <w:r w:rsidRPr="006929CE">
        <w:rPr>
          <w:rFonts w:ascii="Verdana" w:eastAsia="Times New Roman" w:hAnsi="Verdana"/>
          <w:b/>
          <w:color w:val="auto"/>
          <w:sz w:val="22"/>
          <w:lang w:val="es-MX" w:eastAsia="es-MX"/>
        </w:rPr>
        <w:t>Resultado</w:t>
      </w:r>
      <w:r w:rsidR="009A53E5" w:rsidRPr="006929CE">
        <w:rPr>
          <w:rFonts w:ascii="Verdana" w:eastAsia="Times New Roman" w:hAnsi="Verdana"/>
          <w:b/>
          <w:color w:val="auto"/>
          <w:sz w:val="22"/>
          <w:lang w:val="es-MX" w:eastAsia="es-MX"/>
        </w:rPr>
        <w:t>s</w:t>
      </w:r>
      <w:r w:rsidR="005D6069" w:rsidRPr="006929CE">
        <w:rPr>
          <w:rFonts w:ascii="Verdana" w:eastAsia="Times New Roman" w:hAnsi="Verdana"/>
          <w:b/>
          <w:color w:val="auto"/>
          <w:sz w:val="22"/>
          <w:lang w:val="es-MX" w:eastAsia="es-MX"/>
        </w:rPr>
        <w:t>:</w:t>
      </w:r>
      <w:r w:rsidR="005D6069" w:rsidRPr="006929CE">
        <w:rPr>
          <w:rFonts w:ascii="Verdana" w:eastAsia="Times New Roman" w:hAnsi="Verdana"/>
          <w:color w:val="auto"/>
          <w:sz w:val="22"/>
          <w:lang w:val="es-MX" w:eastAsia="es-MX"/>
        </w:rPr>
        <w:t xml:space="preserve"> el </w:t>
      </w:r>
      <w:r w:rsidR="001A58BC" w:rsidRPr="006929CE">
        <w:rPr>
          <w:rFonts w:ascii="Verdana" w:eastAsia="Times New Roman" w:hAnsi="Verdana"/>
          <w:color w:val="auto"/>
          <w:sz w:val="22"/>
          <w:lang w:val="es-MX" w:eastAsia="es-MX"/>
        </w:rPr>
        <w:t xml:space="preserve">40,7% de los pacientes tiene actualmente más de 15 años de edad, </w:t>
      </w:r>
      <w:r w:rsidR="00430ED6" w:rsidRPr="006929CE">
        <w:rPr>
          <w:rFonts w:ascii="Verdana" w:eastAsia="Times New Roman" w:hAnsi="Verdana"/>
          <w:color w:val="auto"/>
          <w:sz w:val="22"/>
          <w:lang w:val="es-MX" w:eastAsia="es-MX"/>
        </w:rPr>
        <w:t>predomina</w:t>
      </w:r>
      <w:r w:rsidR="005D6069" w:rsidRPr="006929CE">
        <w:rPr>
          <w:rFonts w:ascii="Verdana" w:eastAsia="Times New Roman" w:hAnsi="Verdana"/>
          <w:color w:val="auto"/>
          <w:sz w:val="22"/>
          <w:lang w:val="es-MX" w:eastAsia="es-MX"/>
        </w:rPr>
        <w:t xml:space="preserve"> el </w:t>
      </w:r>
      <w:r w:rsidR="00FE09FA" w:rsidRPr="006929CE">
        <w:rPr>
          <w:rFonts w:ascii="Verdana" w:eastAsia="Times New Roman" w:hAnsi="Verdana"/>
          <w:color w:val="auto"/>
          <w:sz w:val="22"/>
          <w:lang w:val="es-MX" w:eastAsia="es-MX"/>
        </w:rPr>
        <w:t>sexo masculino</w:t>
      </w:r>
      <w:r w:rsidR="00430ED6" w:rsidRPr="006929CE">
        <w:rPr>
          <w:rFonts w:ascii="Verdana" w:eastAsia="Times New Roman" w:hAnsi="Verdana"/>
          <w:color w:val="auto"/>
          <w:sz w:val="22"/>
          <w:lang w:val="es-MX" w:eastAsia="es-MX"/>
        </w:rPr>
        <w:t xml:space="preserve"> (63 %)</w:t>
      </w:r>
      <w:r w:rsidR="001A58BC" w:rsidRPr="006929CE">
        <w:rPr>
          <w:rFonts w:ascii="Verdana" w:eastAsia="Times New Roman" w:hAnsi="Verdana"/>
          <w:color w:val="auto"/>
          <w:sz w:val="22"/>
          <w:lang w:val="es-MX" w:eastAsia="es-MX"/>
        </w:rPr>
        <w:t xml:space="preserve"> y la </w:t>
      </w:r>
      <w:r w:rsidR="00C65C7F" w:rsidRPr="006929CE">
        <w:rPr>
          <w:rFonts w:ascii="Verdana" w:eastAsia="Times New Roman" w:hAnsi="Verdana"/>
          <w:color w:val="auto"/>
          <w:sz w:val="22"/>
          <w:lang w:val="es-MX" w:eastAsia="es-MX"/>
        </w:rPr>
        <w:t xml:space="preserve">mutación F508del en su </w:t>
      </w:r>
      <w:r w:rsidR="000E0DF9" w:rsidRPr="006929CE">
        <w:rPr>
          <w:rFonts w:ascii="Verdana" w:eastAsia="Times New Roman" w:hAnsi="Verdana"/>
          <w:color w:val="auto"/>
          <w:sz w:val="22"/>
          <w:lang w:val="es-MX" w:eastAsia="es-MX"/>
        </w:rPr>
        <w:t xml:space="preserve">variante genética </w:t>
      </w:r>
      <w:r w:rsidR="00FE09FA" w:rsidRPr="006929CE">
        <w:rPr>
          <w:rFonts w:ascii="Verdana" w:eastAsia="Times New Roman" w:hAnsi="Verdana"/>
          <w:color w:val="auto"/>
          <w:sz w:val="22"/>
          <w:lang w:val="es-MX" w:eastAsia="es-MX"/>
        </w:rPr>
        <w:t>Heterocigótica</w:t>
      </w:r>
      <w:r w:rsidR="00D1219B" w:rsidRPr="006929CE">
        <w:rPr>
          <w:rFonts w:ascii="Verdana" w:eastAsia="Times New Roman" w:hAnsi="Verdana"/>
          <w:color w:val="auto"/>
          <w:sz w:val="22"/>
          <w:lang w:val="es-MX" w:eastAsia="es-MX"/>
        </w:rPr>
        <w:t xml:space="preserve"> (44,4 %)</w:t>
      </w:r>
      <w:r w:rsidR="005D6069" w:rsidRPr="006929CE">
        <w:rPr>
          <w:rFonts w:ascii="Verdana" w:eastAsia="Times New Roman" w:hAnsi="Verdana"/>
          <w:color w:val="auto"/>
          <w:sz w:val="22"/>
          <w:lang w:val="es-MX" w:eastAsia="es-MX"/>
        </w:rPr>
        <w:t>. El promedio de supervivencia es de 21,4</w:t>
      </w:r>
      <w:r w:rsidR="009A53E5" w:rsidRPr="006929CE">
        <w:rPr>
          <w:rFonts w:ascii="Verdana" w:eastAsia="Times New Roman" w:hAnsi="Verdana"/>
          <w:color w:val="auto"/>
          <w:sz w:val="22"/>
          <w:lang w:val="es-MX" w:eastAsia="es-MX"/>
        </w:rPr>
        <w:t xml:space="preserve"> años</w:t>
      </w:r>
      <w:r w:rsidR="005D6069" w:rsidRPr="006929CE">
        <w:rPr>
          <w:rFonts w:ascii="Verdana" w:eastAsia="Times New Roman" w:hAnsi="Verdana"/>
          <w:color w:val="auto"/>
          <w:sz w:val="22"/>
          <w:lang w:val="es-MX" w:eastAsia="es-MX"/>
        </w:rPr>
        <w:t>, no existiendo diferencias significativas según sexo, formas clínicas y tipos de gérmenes</w:t>
      </w:r>
      <w:r w:rsidR="009A53E5" w:rsidRPr="006929CE">
        <w:rPr>
          <w:rFonts w:ascii="Verdana" w:eastAsia="Times New Roman" w:hAnsi="Verdana"/>
          <w:color w:val="auto"/>
          <w:sz w:val="22"/>
          <w:lang w:val="es-MX" w:eastAsia="es-MX"/>
        </w:rPr>
        <w:t>.</w:t>
      </w:r>
    </w:p>
    <w:p w:rsidR="000E0DF9" w:rsidRPr="006929CE" w:rsidRDefault="008F4C01" w:rsidP="006929CE">
      <w:pPr>
        <w:spacing w:after="0" w:line="360" w:lineRule="auto"/>
        <w:ind w:left="0" w:right="0" w:firstLine="0"/>
        <w:rPr>
          <w:rFonts w:ascii="Verdana" w:eastAsia="Times New Roman" w:hAnsi="Verdana"/>
          <w:color w:val="auto"/>
          <w:sz w:val="22"/>
          <w:lang w:val="es-MX" w:eastAsia="es-MX"/>
        </w:rPr>
      </w:pPr>
      <w:r w:rsidRPr="006929CE">
        <w:rPr>
          <w:rFonts w:ascii="Verdana" w:hAnsi="Verdana"/>
          <w:b/>
          <w:sz w:val="22"/>
        </w:rPr>
        <w:t>Conclusiones:</w:t>
      </w:r>
      <w:r w:rsidR="00790F14" w:rsidRPr="006929CE">
        <w:rPr>
          <w:rFonts w:ascii="Verdana" w:hAnsi="Verdana"/>
          <w:b/>
          <w:sz w:val="22"/>
        </w:rPr>
        <w:t xml:space="preserve"> </w:t>
      </w:r>
      <w:r w:rsidR="005F769D" w:rsidRPr="006929CE">
        <w:rPr>
          <w:rFonts w:ascii="Verdana" w:hAnsi="Verdana"/>
          <w:sz w:val="22"/>
        </w:rPr>
        <w:t xml:space="preserve">realizar </w:t>
      </w:r>
      <w:r w:rsidR="009A53E5" w:rsidRPr="006929CE">
        <w:rPr>
          <w:rFonts w:ascii="Verdana" w:hAnsi="Verdana"/>
          <w:sz w:val="22"/>
        </w:rPr>
        <w:t>un correcto diagnó</w:t>
      </w:r>
      <w:r w:rsidR="005F769D" w:rsidRPr="006929CE">
        <w:rPr>
          <w:rFonts w:ascii="Verdana" w:hAnsi="Verdana"/>
          <w:sz w:val="22"/>
        </w:rPr>
        <w:t>stico preco</w:t>
      </w:r>
      <w:r w:rsidR="008109E6" w:rsidRPr="006929CE">
        <w:rPr>
          <w:rFonts w:ascii="Verdana" w:hAnsi="Verdana"/>
          <w:sz w:val="22"/>
        </w:rPr>
        <w:t xml:space="preserve">z de la enfermedad garantizará </w:t>
      </w:r>
      <w:r w:rsidR="005F769D" w:rsidRPr="006929CE">
        <w:rPr>
          <w:rFonts w:ascii="Verdana" w:hAnsi="Verdana"/>
          <w:sz w:val="22"/>
        </w:rPr>
        <w:t xml:space="preserve">la prevención de futuras complicaciones </w:t>
      </w:r>
      <w:r w:rsidR="008109E6" w:rsidRPr="006929CE">
        <w:rPr>
          <w:rFonts w:ascii="Verdana" w:hAnsi="Verdana"/>
          <w:sz w:val="22"/>
        </w:rPr>
        <w:t xml:space="preserve">relacionadas </w:t>
      </w:r>
      <w:r w:rsidR="00885B43" w:rsidRPr="006929CE">
        <w:rPr>
          <w:rFonts w:ascii="Verdana" w:hAnsi="Verdana"/>
          <w:sz w:val="22"/>
        </w:rPr>
        <w:t>con ella y</w:t>
      </w:r>
      <w:r w:rsidR="008109E6" w:rsidRPr="006929CE">
        <w:rPr>
          <w:rFonts w:ascii="Verdana" w:hAnsi="Verdana"/>
          <w:sz w:val="22"/>
        </w:rPr>
        <w:t xml:space="preserve"> sobre todo </w:t>
      </w:r>
      <w:r w:rsidR="005F769D" w:rsidRPr="006929CE">
        <w:rPr>
          <w:rFonts w:ascii="Verdana" w:hAnsi="Verdana"/>
          <w:sz w:val="22"/>
        </w:rPr>
        <w:t>la su</w:t>
      </w:r>
      <w:r w:rsidR="008109E6" w:rsidRPr="006929CE">
        <w:rPr>
          <w:rFonts w:ascii="Verdana" w:hAnsi="Verdana"/>
          <w:sz w:val="22"/>
        </w:rPr>
        <w:t>pervivencia de los pacientes que</w:t>
      </w:r>
      <w:r w:rsidR="005F769D" w:rsidRPr="006929CE">
        <w:rPr>
          <w:rFonts w:ascii="Verdana" w:hAnsi="Verdana"/>
          <w:sz w:val="22"/>
        </w:rPr>
        <w:t xml:space="preserve"> la padecen.</w:t>
      </w:r>
    </w:p>
    <w:p w:rsidR="005642C7" w:rsidRPr="006929CE" w:rsidRDefault="005642C7" w:rsidP="006929CE">
      <w:pPr>
        <w:spacing w:after="0" w:line="360" w:lineRule="auto"/>
        <w:ind w:left="0" w:right="0" w:firstLine="0"/>
        <w:rPr>
          <w:rFonts w:ascii="Verdana" w:hAnsi="Verdana"/>
          <w:b/>
          <w:sz w:val="22"/>
        </w:rPr>
      </w:pPr>
    </w:p>
    <w:p w:rsidR="004A1D46" w:rsidRPr="006929CE" w:rsidRDefault="00024060" w:rsidP="006929CE">
      <w:pPr>
        <w:spacing w:after="0" w:line="360" w:lineRule="auto"/>
        <w:ind w:left="0" w:right="0" w:firstLine="0"/>
        <w:rPr>
          <w:rFonts w:ascii="Verdana" w:hAnsi="Verdana"/>
          <w:sz w:val="22"/>
        </w:rPr>
      </w:pPr>
      <w:r w:rsidRPr="006929CE">
        <w:rPr>
          <w:rFonts w:ascii="Verdana" w:hAnsi="Verdana"/>
          <w:b/>
          <w:sz w:val="22"/>
        </w:rPr>
        <w:t xml:space="preserve">Palabras </w:t>
      </w:r>
      <w:r w:rsidR="00424EB2" w:rsidRPr="006929CE">
        <w:rPr>
          <w:rFonts w:ascii="Verdana" w:hAnsi="Verdana"/>
          <w:b/>
          <w:sz w:val="22"/>
        </w:rPr>
        <w:t>clave</w:t>
      </w:r>
      <w:r w:rsidR="00FD37A0" w:rsidRPr="006929CE">
        <w:rPr>
          <w:rFonts w:ascii="Verdana" w:hAnsi="Verdana"/>
          <w:b/>
          <w:sz w:val="22"/>
        </w:rPr>
        <w:t>:</w:t>
      </w:r>
      <w:r w:rsidR="00FD37A0" w:rsidRPr="006929CE">
        <w:rPr>
          <w:rFonts w:ascii="Verdana" w:hAnsi="Verdana"/>
          <w:sz w:val="22"/>
        </w:rPr>
        <w:t xml:space="preserve"> Fibrosis Quísti</w:t>
      </w:r>
      <w:r w:rsidR="00C65C7F" w:rsidRPr="006929CE">
        <w:rPr>
          <w:rFonts w:ascii="Verdana" w:hAnsi="Verdana"/>
          <w:sz w:val="22"/>
        </w:rPr>
        <w:t>ca</w:t>
      </w:r>
      <w:r w:rsidR="008109E6" w:rsidRPr="006929CE">
        <w:rPr>
          <w:rFonts w:ascii="Verdana" w:hAnsi="Verdana"/>
          <w:sz w:val="22"/>
        </w:rPr>
        <w:t>;</w:t>
      </w:r>
      <w:r w:rsidR="00790F14" w:rsidRPr="006929CE">
        <w:rPr>
          <w:rFonts w:ascii="Verdana" w:hAnsi="Verdana"/>
          <w:sz w:val="22"/>
        </w:rPr>
        <w:t xml:space="preserve"> </w:t>
      </w:r>
      <w:r w:rsidR="008109E6" w:rsidRPr="006929CE">
        <w:rPr>
          <w:rFonts w:ascii="Verdana" w:hAnsi="Verdana"/>
          <w:sz w:val="22"/>
        </w:rPr>
        <w:t>Enfermedades genéticas;</w:t>
      </w:r>
      <w:r w:rsidR="00790F14" w:rsidRPr="006929CE">
        <w:rPr>
          <w:rFonts w:ascii="Verdana" w:hAnsi="Verdana"/>
          <w:sz w:val="22"/>
        </w:rPr>
        <w:t xml:space="preserve"> </w:t>
      </w:r>
      <w:r w:rsidR="00B12467" w:rsidRPr="006929CE">
        <w:rPr>
          <w:rFonts w:ascii="Verdana" w:hAnsi="Verdana"/>
          <w:sz w:val="22"/>
        </w:rPr>
        <w:t>Análisis de Supervivencia; Sobrevida; Tiempo Medio de Supervivencia; Mutación</w:t>
      </w:r>
      <w:r w:rsidR="00B81B88" w:rsidRPr="006929CE">
        <w:rPr>
          <w:rFonts w:ascii="Verdana" w:hAnsi="Verdana"/>
          <w:sz w:val="22"/>
        </w:rPr>
        <w:t>.</w:t>
      </w:r>
    </w:p>
    <w:p w:rsidR="00B81B88" w:rsidRPr="006929CE" w:rsidRDefault="00B81B88" w:rsidP="006929CE">
      <w:pPr>
        <w:spacing w:after="0" w:line="360" w:lineRule="auto"/>
        <w:ind w:left="0" w:right="0" w:firstLine="0"/>
        <w:rPr>
          <w:rFonts w:ascii="Verdana" w:hAnsi="Verdana"/>
          <w:b/>
          <w:sz w:val="22"/>
          <w:highlight w:val="yellow"/>
        </w:rPr>
      </w:pPr>
    </w:p>
    <w:p w:rsidR="004A1D46" w:rsidRPr="006929CE" w:rsidRDefault="004A1D46" w:rsidP="006929CE">
      <w:pPr>
        <w:spacing w:after="0" w:line="360" w:lineRule="auto"/>
        <w:ind w:left="0" w:right="0" w:firstLine="0"/>
        <w:rPr>
          <w:rFonts w:ascii="Verdana" w:hAnsi="Verdana"/>
          <w:b/>
          <w:color w:val="FF0000"/>
          <w:sz w:val="22"/>
          <w:lang w:val="en-US"/>
        </w:rPr>
      </w:pPr>
      <w:r w:rsidRPr="006929CE">
        <w:rPr>
          <w:rFonts w:ascii="Verdana" w:hAnsi="Verdana"/>
          <w:b/>
          <w:sz w:val="22"/>
          <w:lang w:val="en-US"/>
        </w:rPr>
        <w:t>ABSTRACT</w:t>
      </w:r>
      <w:r w:rsidR="007552D1" w:rsidRPr="006929CE">
        <w:rPr>
          <w:rFonts w:ascii="Verdana" w:hAnsi="Verdana"/>
          <w:b/>
          <w:sz w:val="22"/>
          <w:lang w:val="en-US"/>
        </w:rPr>
        <w:t xml:space="preserve"> </w:t>
      </w:r>
    </w:p>
    <w:p w:rsidR="00AB36A4" w:rsidRPr="006929CE" w:rsidRDefault="00A55F0C" w:rsidP="006929CE">
      <w:pPr>
        <w:spacing w:after="0" w:line="360" w:lineRule="auto"/>
        <w:ind w:left="0" w:right="0" w:firstLine="0"/>
        <w:rPr>
          <w:rFonts w:ascii="Verdana" w:hAnsi="Verdana"/>
          <w:sz w:val="22"/>
        </w:rPr>
      </w:pPr>
      <w:r w:rsidRPr="006929CE">
        <w:rPr>
          <w:rFonts w:ascii="Verdana" w:hAnsi="Verdana"/>
          <w:b/>
          <w:sz w:val="22"/>
        </w:rPr>
        <w:t>Introduction:</w:t>
      </w:r>
      <w:r w:rsidRPr="006929CE">
        <w:rPr>
          <w:rFonts w:ascii="Verdana" w:hAnsi="Verdana"/>
          <w:sz w:val="22"/>
        </w:rPr>
        <w:t xml:space="preserve"> Cystic Fibrosis has ceased to be a pediatric disease to be a chronic adult disease. There are multiple factors that determine the survival of these patients. </w:t>
      </w:r>
    </w:p>
    <w:p w:rsidR="00AB36A4" w:rsidRPr="006929CE" w:rsidRDefault="00A55F0C" w:rsidP="006929CE">
      <w:pPr>
        <w:spacing w:after="0" w:line="360" w:lineRule="auto"/>
        <w:ind w:left="0" w:right="0" w:firstLine="0"/>
        <w:rPr>
          <w:rFonts w:ascii="Verdana" w:hAnsi="Verdana"/>
          <w:sz w:val="22"/>
        </w:rPr>
      </w:pPr>
      <w:proofErr w:type="spellStart"/>
      <w:r w:rsidRPr="006929CE">
        <w:rPr>
          <w:rFonts w:ascii="Verdana" w:hAnsi="Verdana"/>
          <w:b/>
          <w:sz w:val="22"/>
        </w:rPr>
        <w:t>Objective</w:t>
      </w:r>
      <w:proofErr w:type="spellEnd"/>
      <w:r w:rsidRPr="006929CE">
        <w:rPr>
          <w:rFonts w:ascii="Verdana" w:hAnsi="Verdana"/>
          <w:b/>
          <w:sz w:val="22"/>
        </w:rPr>
        <w:t>:</w:t>
      </w:r>
      <w:r w:rsidRPr="006929CE">
        <w:rPr>
          <w:rFonts w:ascii="Verdana" w:hAnsi="Verdana"/>
          <w:sz w:val="22"/>
        </w:rPr>
        <w:t xml:space="preserve"> </w:t>
      </w:r>
      <w:proofErr w:type="spellStart"/>
      <w:r w:rsidRPr="006929CE">
        <w:rPr>
          <w:rFonts w:ascii="Verdana" w:hAnsi="Verdana"/>
          <w:sz w:val="22"/>
        </w:rPr>
        <w:t>to</w:t>
      </w:r>
      <w:proofErr w:type="spellEnd"/>
      <w:r w:rsidRPr="006929CE">
        <w:rPr>
          <w:rFonts w:ascii="Verdana" w:hAnsi="Verdana"/>
          <w:sz w:val="22"/>
        </w:rPr>
        <w:t xml:space="preserve"> </w:t>
      </w:r>
      <w:proofErr w:type="spellStart"/>
      <w:r w:rsidRPr="006929CE">
        <w:rPr>
          <w:rFonts w:ascii="Verdana" w:hAnsi="Verdana"/>
          <w:sz w:val="22"/>
        </w:rPr>
        <w:t>characterize</w:t>
      </w:r>
      <w:proofErr w:type="spellEnd"/>
      <w:r w:rsidRPr="006929CE">
        <w:rPr>
          <w:rFonts w:ascii="Verdana" w:hAnsi="Verdana"/>
          <w:sz w:val="22"/>
        </w:rPr>
        <w:t xml:space="preserve"> and determine the survival of pediatric patients hospitalized in a specialized center. </w:t>
      </w:r>
    </w:p>
    <w:p w:rsidR="00AB36A4" w:rsidRPr="006929CE" w:rsidRDefault="00A55F0C" w:rsidP="006929CE">
      <w:pPr>
        <w:spacing w:after="0" w:line="360" w:lineRule="auto"/>
        <w:ind w:left="0" w:right="0" w:firstLine="0"/>
        <w:rPr>
          <w:rFonts w:ascii="Verdana" w:hAnsi="Verdana"/>
          <w:sz w:val="22"/>
        </w:rPr>
      </w:pPr>
      <w:proofErr w:type="spellStart"/>
      <w:r w:rsidRPr="006929CE">
        <w:rPr>
          <w:rFonts w:ascii="Verdana" w:hAnsi="Verdana"/>
          <w:b/>
          <w:sz w:val="22"/>
        </w:rPr>
        <w:t>Method</w:t>
      </w:r>
      <w:proofErr w:type="spellEnd"/>
      <w:r w:rsidRPr="006929CE">
        <w:rPr>
          <w:rFonts w:ascii="Verdana" w:hAnsi="Verdana"/>
          <w:b/>
          <w:sz w:val="22"/>
        </w:rPr>
        <w:t>:</w:t>
      </w:r>
      <w:r w:rsidRPr="006929CE">
        <w:rPr>
          <w:rFonts w:ascii="Verdana" w:hAnsi="Verdana"/>
          <w:sz w:val="22"/>
        </w:rPr>
        <w:t xml:space="preserve"> a </w:t>
      </w:r>
      <w:proofErr w:type="spellStart"/>
      <w:r w:rsidRPr="006929CE">
        <w:rPr>
          <w:rFonts w:ascii="Verdana" w:hAnsi="Verdana"/>
          <w:sz w:val="22"/>
        </w:rPr>
        <w:t>retrospective</w:t>
      </w:r>
      <w:proofErr w:type="spellEnd"/>
      <w:r w:rsidRPr="006929CE">
        <w:rPr>
          <w:rFonts w:ascii="Verdana" w:hAnsi="Verdana"/>
          <w:sz w:val="22"/>
        </w:rPr>
        <w:t xml:space="preserve"> </w:t>
      </w:r>
      <w:proofErr w:type="spellStart"/>
      <w:r w:rsidRPr="006929CE">
        <w:rPr>
          <w:rFonts w:ascii="Verdana" w:hAnsi="Verdana"/>
          <w:sz w:val="22"/>
        </w:rPr>
        <w:t>cohort</w:t>
      </w:r>
      <w:proofErr w:type="spellEnd"/>
      <w:r w:rsidRPr="006929CE">
        <w:rPr>
          <w:rFonts w:ascii="Verdana" w:hAnsi="Verdana"/>
          <w:sz w:val="22"/>
        </w:rPr>
        <w:t xml:space="preserve"> study was carried out whose universe was made up of 27 patients included in the Provincial Registry of Cystic Fibrosis of Granma, 2003-2018. Variables were analyzed: current age and sex, genetic </w:t>
      </w:r>
      <w:r w:rsidRPr="006929CE">
        <w:rPr>
          <w:rFonts w:ascii="Verdana" w:hAnsi="Verdana"/>
          <w:sz w:val="22"/>
        </w:rPr>
        <w:lastRenderedPageBreak/>
        <w:t xml:space="preserve">variant, presence of germs, clinical forms and survival from diagnosis and treatment. The Kaplan-Meier method and Log-Rank Test were used, for a significance level of 95%. </w:t>
      </w:r>
    </w:p>
    <w:p w:rsidR="00AB36A4" w:rsidRPr="006929CE" w:rsidRDefault="00A55F0C" w:rsidP="006929CE">
      <w:pPr>
        <w:spacing w:after="0" w:line="360" w:lineRule="auto"/>
        <w:ind w:left="0" w:right="0" w:firstLine="0"/>
        <w:rPr>
          <w:rFonts w:ascii="Verdana" w:hAnsi="Verdana"/>
          <w:sz w:val="22"/>
        </w:rPr>
      </w:pPr>
      <w:proofErr w:type="spellStart"/>
      <w:r w:rsidRPr="006929CE">
        <w:rPr>
          <w:rFonts w:ascii="Verdana" w:hAnsi="Verdana"/>
          <w:b/>
          <w:sz w:val="22"/>
        </w:rPr>
        <w:t>Results</w:t>
      </w:r>
      <w:proofErr w:type="spellEnd"/>
      <w:r w:rsidRPr="006929CE">
        <w:rPr>
          <w:rFonts w:ascii="Verdana" w:hAnsi="Verdana"/>
          <w:b/>
          <w:sz w:val="22"/>
        </w:rPr>
        <w:t>:</w:t>
      </w:r>
      <w:r w:rsidRPr="006929CE">
        <w:rPr>
          <w:rFonts w:ascii="Verdana" w:hAnsi="Verdana"/>
          <w:sz w:val="22"/>
        </w:rPr>
        <w:t xml:space="preserve"> 40.7% of </w:t>
      </w:r>
      <w:proofErr w:type="spellStart"/>
      <w:r w:rsidRPr="006929CE">
        <w:rPr>
          <w:rFonts w:ascii="Verdana" w:hAnsi="Verdana"/>
          <w:sz w:val="22"/>
        </w:rPr>
        <w:t>the</w:t>
      </w:r>
      <w:proofErr w:type="spellEnd"/>
      <w:r w:rsidRPr="006929CE">
        <w:rPr>
          <w:rFonts w:ascii="Verdana" w:hAnsi="Verdana"/>
          <w:sz w:val="22"/>
        </w:rPr>
        <w:t xml:space="preserve"> patients are currently over 15 years of age, males predominate (63%) and the F508del mutation in its heterozygous genetic variant (44.4%). The average survival is 21.4 years, with no significant differences according to sex, clinical forms and types of germs. </w:t>
      </w:r>
    </w:p>
    <w:p w:rsidR="00A55F0C" w:rsidRPr="006929CE" w:rsidRDefault="00A55F0C" w:rsidP="006929CE">
      <w:pPr>
        <w:spacing w:after="0" w:line="360" w:lineRule="auto"/>
        <w:ind w:left="0" w:right="0" w:firstLine="0"/>
        <w:rPr>
          <w:rFonts w:ascii="Verdana" w:hAnsi="Verdana"/>
          <w:sz w:val="22"/>
        </w:rPr>
      </w:pPr>
      <w:proofErr w:type="spellStart"/>
      <w:r w:rsidRPr="006929CE">
        <w:rPr>
          <w:rFonts w:ascii="Verdana" w:hAnsi="Verdana"/>
          <w:b/>
          <w:sz w:val="22"/>
        </w:rPr>
        <w:t>Conclusions</w:t>
      </w:r>
      <w:proofErr w:type="spellEnd"/>
      <w:r w:rsidRPr="006929CE">
        <w:rPr>
          <w:rFonts w:ascii="Verdana" w:hAnsi="Verdana"/>
          <w:b/>
          <w:sz w:val="22"/>
        </w:rPr>
        <w:t>:</w:t>
      </w:r>
      <w:r w:rsidRPr="006929CE">
        <w:rPr>
          <w:rFonts w:ascii="Verdana" w:hAnsi="Verdana"/>
          <w:sz w:val="22"/>
        </w:rPr>
        <w:t xml:space="preserve"> </w:t>
      </w:r>
      <w:proofErr w:type="spellStart"/>
      <w:r w:rsidRPr="006929CE">
        <w:rPr>
          <w:rFonts w:ascii="Verdana" w:hAnsi="Verdana"/>
          <w:sz w:val="22"/>
        </w:rPr>
        <w:t>making</w:t>
      </w:r>
      <w:proofErr w:type="spellEnd"/>
      <w:r w:rsidRPr="006929CE">
        <w:rPr>
          <w:rFonts w:ascii="Verdana" w:hAnsi="Verdana"/>
          <w:sz w:val="22"/>
        </w:rPr>
        <w:t xml:space="preserve"> a </w:t>
      </w:r>
      <w:proofErr w:type="spellStart"/>
      <w:r w:rsidRPr="006929CE">
        <w:rPr>
          <w:rFonts w:ascii="Verdana" w:hAnsi="Verdana"/>
          <w:sz w:val="22"/>
        </w:rPr>
        <w:t>correct</w:t>
      </w:r>
      <w:proofErr w:type="spellEnd"/>
      <w:r w:rsidRPr="006929CE">
        <w:rPr>
          <w:rFonts w:ascii="Verdana" w:hAnsi="Verdana"/>
          <w:sz w:val="22"/>
        </w:rPr>
        <w:t xml:space="preserve"> early diagnosis of the disease will guarantee the prevention of future complications related to it and, above all, the survival of patients who suffer from it.</w:t>
      </w:r>
    </w:p>
    <w:p w:rsidR="004A1D46" w:rsidRPr="006929CE" w:rsidRDefault="004A1D46" w:rsidP="006929CE">
      <w:pPr>
        <w:spacing w:after="0" w:line="360" w:lineRule="auto"/>
        <w:ind w:left="0" w:right="0" w:firstLine="0"/>
        <w:rPr>
          <w:rFonts w:ascii="Verdana" w:hAnsi="Verdana"/>
          <w:sz w:val="22"/>
          <w:highlight w:val="yellow"/>
          <w:lang w:val="en-US"/>
        </w:rPr>
      </w:pPr>
    </w:p>
    <w:p w:rsidR="004A1D46" w:rsidRPr="006929CE" w:rsidRDefault="00B12467" w:rsidP="006929CE">
      <w:pPr>
        <w:spacing w:after="0" w:line="360" w:lineRule="auto"/>
        <w:ind w:left="0" w:right="0" w:firstLine="0"/>
        <w:rPr>
          <w:rFonts w:ascii="Verdana" w:hAnsi="Verdana"/>
          <w:sz w:val="22"/>
          <w:lang w:val="en-US"/>
        </w:rPr>
      </w:pPr>
      <w:r w:rsidRPr="006929CE">
        <w:rPr>
          <w:rFonts w:ascii="Verdana" w:hAnsi="Verdana"/>
          <w:b/>
          <w:sz w:val="22"/>
          <w:lang w:val="en-US"/>
        </w:rPr>
        <w:t>Key words:</w:t>
      </w:r>
      <w:r w:rsidRPr="006929CE">
        <w:rPr>
          <w:rFonts w:ascii="Verdana" w:hAnsi="Verdana"/>
          <w:sz w:val="22"/>
          <w:lang w:val="en-US"/>
        </w:rPr>
        <w:t xml:space="preserve"> Cystic, Fibrosis; Genetic, diseases; Survival Analysis; Survival; Times, Mean Survival</w:t>
      </w:r>
      <w:r w:rsidR="00B81B88" w:rsidRPr="006929CE">
        <w:rPr>
          <w:rFonts w:ascii="Verdana" w:hAnsi="Verdana"/>
          <w:sz w:val="22"/>
          <w:lang w:val="en-US"/>
        </w:rPr>
        <w:t>; Mutation.</w:t>
      </w:r>
    </w:p>
    <w:p w:rsidR="000433C7" w:rsidRPr="006929CE" w:rsidRDefault="000433C7" w:rsidP="006929CE">
      <w:pPr>
        <w:spacing w:after="0" w:line="360" w:lineRule="auto"/>
        <w:ind w:left="0" w:right="0" w:firstLine="0"/>
        <w:rPr>
          <w:rFonts w:ascii="Verdana" w:hAnsi="Verdana"/>
          <w:b/>
          <w:sz w:val="22"/>
          <w:lang w:val="en-US"/>
        </w:rPr>
      </w:pPr>
    </w:p>
    <w:p w:rsidR="00056592" w:rsidRPr="006929CE" w:rsidRDefault="00F018E0" w:rsidP="006929CE">
      <w:pPr>
        <w:spacing w:after="0" w:line="360" w:lineRule="auto"/>
        <w:ind w:left="0" w:right="0" w:firstLine="0"/>
        <w:rPr>
          <w:rFonts w:ascii="Verdana" w:hAnsi="Verdana"/>
          <w:b/>
          <w:sz w:val="22"/>
        </w:rPr>
      </w:pPr>
      <w:r w:rsidRPr="006929CE">
        <w:rPr>
          <w:rFonts w:ascii="Verdana" w:hAnsi="Verdana"/>
          <w:b/>
          <w:sz w:val="22"/>
        </w:rPr>
        <w:t>INTRODUCCIÓN</w:t>
      </w:r>
    </w:p>
    <w:p w:rsidR="00A9700C" w:rsidRPr="006929CE" w:rsidRDefault="00384976" w:rsidP="006929CE">
      <w:pPr>
        <w:spacing w:after="0" w:line="360" w:lineRule="auto"/>
        <w:ind w:left="0" w:right="0" w:firstLine="0"/>
        <w:rPr>
          <w:rFonts w:ascii="Verdana" w:hAnsi="Verdana"/>
          <w:sz w:val="22"/>
          <w:vertAlign w:val="superscript"/>
        </w:rPr>
      </w:pPr>
      <w:r w:rsidRPr="006929CE">
        <w:rPr>
          <w:rFonts w:ascii="Verdana" w:hAnsi="Verdana"/>
          <w:sz w:val="22"/>
        </w:rPr>
        <w:t>La fibrosis quística</w:t>
      </w:r>
      <w:r w:rsidR="000433C7" w:rsidRPr="006929CE">
        <w:rPr>
          <w:rFonts w:ascii="Verdana" w:hAnsi="Verdana"/>
          <w:sz w:val="22"/>
        </w:rPr>
        <w:t xml:space="preserve"> (FQ)</w:t>
      </w:r>
      <w:r w:rsidRPr="006929CE">
        <w:rPr>
          <w:rFonts w:ascii="Verdana" w:hAnsi="Verdana"/>
          <w:sz w:val="22"/>
        </w:rPr>
        <w:t xml:space="preserve"> es un trastorno </w:t>
      </w:r>
      <w:proofErr w:type="spellStart"/>
      <w:r w:rsidRPr="006929CE">
        <w:rPr>
          <w:rFonts w:ascii="Verdana" w:hAnsi="Verdana"/>
          <w:sz w:val="22"/>
        </w:rPr>
        <w:t>multisistémico</w:t>
      </w:r>
      <w:proofErr w:type="spellEnd"/>
      <w:r w:rsidRPr="006929CE">
        <w:rPr>
          <w:rFonts w:ascii="Verdana" w:hAnsi="Verdana"/>
          <w:sz w:val="22"/>
        </w:rPr>
        <w:t xml:space="preserve"> de evolución crónica, progresiva y capaz de ll</w:t>
      </w:r>
      <w:r w:rsidR="000A12BB" w:rsidRPr="006929CE">
        <w:rPr>
          <w:rFonts w:ascii="Verdana" w:hAnsi="Verdana"/>
          <w:sz w:val="22"/>
        </w:rPr>
        <w:t xml:space="preserve">evar a la muerte, que afecta a niños y adultos. </w:t>
      </w:r>
      <w:r w:rsidR="0085504E" w:rsidRPr="006929CE">
        <w:rPr>
          <w:rFonts w:ascii="Verdana" w:hAnsi="Verdana"/>
          <w:sz w:val="22"/>
        </w:rPr>
        <w:t xml:space="preserve">Es una afección hereditaria autosómica recesiva, causada por mutaciones </w:t>
      </w:r>
      <w:r w:rsidR="00F71EC4" w:rsidRPr="006929CE">
        <w:rPr>
          <w:rFonts w:ascii="Verdana" w:hAnsi="Verdana"/>
          <w:sz w:val="22"/>
        </w:rPr>
        <w:t xml:space="preserve">en ambas copias del </w:t>
      </w:r>
      <w:r w:rsidR="007552D1" w:rsidRPr="006929CE">
        <w:rPr>
          <w:rFonts w:ascii="Verdana" w:hAnsi="Verdana"/>
          <w:sz w:val="22"/>
        </w:rPr>
        <w:t>gen</w:t>
      </w:r>
      <w:r w:rsidR="0085504E" w:rsidRPr="006929CE">
        <w:rPr>
          <w:rFonts w:ascii="Verdana" w:hAnsi="Verdana"/>
          <w:sz w:val="22"/>
        </w:rPr>
        <w:t xml:space="preserve"> </w:t>
      </w:r>
      <w:r w:rsidR="00F71EC4" w:rsidRPr="006929CE">
        <w:rPr>
          <w:rFonts w:ascii="Verdana" w:hAnsi="Verdana"/>
          <w:sz w:val="22"/>
        </w:rPr>
        <w:t>de la P</w:t>
      </w:r>
      <w:r w:rsidR="0085504E" w:rsidRPr="006929CE">
        <w:rPr>
          <w:rFonts w:ascii="Verdana" w:hAnsi="Verdana"/>
          <w:sz w:val="22"/>
        </w:rPr>
        <w:t>roteína Regulador</w:t>
      </w:r>
      <w:r w:rsidR="00F71EC4" w:rsidRPr="006929CE">
        <w:rPr>
          <w:rFonts w:ascii="Verdana" w:hAnsi="Verdana"/>
          <w:sz w:val="22"/>
        </w:rPr>
        <w:t>a</w:t>
      </w:r>
      <w:r w:rsidR="0085504E" w:rsidRPr="006929CE">
        <w:rPr>
          <w:rFonts w:ascii="Verdana" w:hAnsi="Verdana"/>
          <w:sz w:val="22"/>
        </w:rPr>
        <w:t xml:space="preserve"> de la conducción </w:t>
      </w:r>
      <w:proofErr w:type="spellStart"/>
      <w:r w:rsidR="0085504E" w:rsidRPr="006929CE">
        <w:rPr>
          <w:rFonts w:ascii="Verdana" w:hAnsi="Verdana"/>
          <w:sz w:val="22"/>
        </w:rPr>
        <w:t>transmembrana</w:t>
      </w:r>
      <w:proofErr w:type="spellEnd"/>
      <w:r w:rsidR="0085504E" w:rsidRPr="006929CE">
        <w:rPr>
          <w:rFonts w:ascii="Verdana" w:hAnsi="Verdana"/>
          <w:sz w:val="22"/>
        </w:rPr>
        <w:t xml:space="preserve"> para la fibrosis quística, CFTR (por sus siglas en inglés: </w:t>
      </w:r>
      <w:proofErr w:type="spellStart"/>
      <w:r w:rsidR="0085504E" w:rsidRPr="006929CE">
        <w:rPr>
          <w:rFonts w:ascii="Verdana" w:hAnsi="Verdana"/>
          <w:sz w:val="22"/>
        </w:rPr>
        <w:t>Cystic</w:t>
      </w:r>
      <w:proofErr w:type="spellEnd"/>
      <w:r w:rsidR="0085504E" w:rsidRPr="006929CE">
        <w:rPr>
          <w:rFonts w:ascii="Verdana" w:hAnsi="Verdana"/>
          <w:sz w:val="22"/>
        </w:rPr>
        <w:t xml:space="preserve"> Fibrosis </w:t>
      </w:r>
      <w:proofErr w:type="spellStart"/>
      <w:r w:rsidR="0085504E" w:rsidRPr="006929CE">
        <w:rPr>
          <w:rFonts w:ascii="Verdana" w:hAnsi="Verdana"/>
          <w:sz w:val="22"/>
        </w:rPr>
        <w:t>Transmembrane</w:t>
      </w:r>
      <w:proofErr w:type="spellEnd"/>
      <w:r w:rsidR="0085504E" w:rsidRPr="006929CE">
        <w:rPr>
          <w:rFonts w:ascii="Verdana" w:hAnsi="Verdana"/>
          <w:sz w:val="22"/>
        </w:rPr>
        <w:t xml:space="preserve"> </w:t>
      </w:r>
      <w:proofErr w:type="spellStart"/>
      <w:r w:rsidR="0085504E" w:rsidRPr="006929CE">
        <w:rPr>
          <w:rFonts w:ascii="Verdana" w:hAnsi="Verdana"/>
          <w:sz w:val="22"/>
        </w:rPr>
        <w:t>Conductance</w:t>
      </w:r>
      <w:proofErr w:type="spellEnd"/>
      <w:r w:rsidR="0085504E" w:rsidRPr="006929CE">
        <w:rPr>
          <w:rFonts w:ascii="Verdana" w:hAnsi="Verdana"/>
          <w:sz w:val="22"/>
        </w:rPr>
        <w:t xml:space="preserve"> </w:t>
      </w:r>
      <w:proofErr w:type="spellStart"/>
      <w:r w:rsidR="0085504E" w:rsidRPr="006929CE">
        <w:rPr>
          <w:rFonts w:ascii="Verdana" w:hAnsi="Verdana"/>
          <w:sz w:val="22"/>
        </w:rPr>
        <w:t>Regulator</w:t>
      </w:r>
      <w:proofErr w:type="spellEnd"/>
      <w:r w:rsidR="0085504E" w:rsidRPr="006929CE">
        <w:rPr>
          <w:rFonts w:ascii="Verdana" w:hAnsi="Verdana"/>
          <w:sz w:val="22"/>
        </w:rPr>
        <w:t>)</w:t>
      </w:r>
      <w:r w:rsidR="00C27976" w:rsidRPr="006929CE">
        <w:rPr>
          <w:rFonts w:ascii="Verdana" w:hAnsi="Verdana"/>
          <w:sz w:val="22"/>
        </w:rPr>
        <w:t>,</w:t>
      </w:r>
      <w:r w:rsidR="0085504E" w:rsidRPr="006929CE">
        <w:rPr>
          <w:rFonts w:ascii="Verdana" w:hAnsi="Verdana"/>
          <w:sz w:val="22"/>
        </w:rPr>
        <w:t xml:space="preserve"> la cual se sitúa en la superficie apical de las células epiteliales y se comporta como una proteína transportadora multifuncional</w:t>
      </w:r>
      <w:proofErr w:type="gramStart"/>
      <w:r w:rsidR="0085504E" w:rsidRPr="006929CE">
        <w:rPr>
          <w:rFonts w:ascii="Verdana" w:hAnsi="Verdana"/>
          <w:sz w:val="22"/>
        </w:rPr>
        <w:t>.</w:t>
      </w:r>
      <w:r w:rsidR="00F71EC4" w:rsidRPr="006929CE">
        <w:rPr>
          <w:rFonts w:ascii="Verdana" w:hAnsi="Verdana"/>
          <w:sz w:val="22"/>
          <w:vertAlign w:val="superscript"/>
        </w:rPr>
        <w:t>(</w:t>
      </w:r>
      <w:proofErr w:type="gramEnd"/>
      <w:r w:rsidR="00C3133B" w:rsidRPr="006929CE">
        <w:rPr>
          <w:rFonts w:ascii="Verdana" w:hAnsi="Verdana"/>
          <w:sz w:val="22"/>
          <w:vertAlign w:val="superscript"/>
        </w:rPr>
        <w:t>1</w:t>
      </w:r>
      <w:r w:rsidR="00F71EC4" w:rsidRPr="006929CE">
        <w:rPr>
          <w:rFonts w:ascii="Verdana" w:hAnsi="Verdana"/>
          <w:sz w:val="22"/>
          <w:vertAlign w:val="superscript"/>
        </w:rPr>
        <w:t>)</w:t>
      </w:r>
    </w:p>
    <w:p w:rsidR="00160D57" w:rsidRPr="006929CE" w:rsidRDefault="00160D57" w:rsidP="006929CE">
      <w:pPr>
        <w:spacing w:after="0" w:line="360" w:lineRule="auto"/>
        <w:ind w:left="0" w:right="0" w:firstLine="0"/>
        <w:rPr>
          <w:rFonts w:ascii="Verdana" w:hAnsi="Verdana"/>
          <w:color w:val="FF0000"/>
          <w:sz w:val="22"/>
        </w:rPr>
      </w:pPr>
      <w:r w:rsidRPr="006929CE">
        <w:rPr>
          <w:rFonts w:ascii="Verdana" w:hAnsi="Verdana"/>
          <w:sz w:val="22"/>
        </w:rPr>
        <w:t>Las mutaciones en el CFTR provocan una falla en la conducción de agua tanto en el interior como en el exterior de las células, lo que resulta en excedencia de secreción de moco irregularmente espeso y viscoso a nivel pulmonar, pancreático, e intestinal, y acarrea complicaciones serias e incluso la muerte</w:t>
      </w:r>
      <w:proofErr w:type="gramStart"/>
      <w:r w:rsidR="007552D1" w:rsidRPr="006929CE">
        <w:rPr>
          <w:rFonts w:ascii="Verdana" w:hAnsi="Verdana"/>
          <w:sz w:val="22"/>
        </w:rPr>
        <w:t>.</w:t>
      </w:r>
      <w:r w:rsidR="007552D1" w:rsidRPr="006929CE">
        <w:rPr>
          <w:rFonts w:ascii="Verdana" w:hAnsi="Verdana"/>
          <w:color w:val="auto"/>
          <w:sz w:val="22"/>
          <w:vertAlign w:val="superscript"/>
        </w:rPr>
        <w:t>(</w:t>
      </w:r>
      <w:proofErr w:type="gramEnd"/>
      <w:r w:rsidR="00C3133B" w:rsidRPr="006929CE">
        <w:rPr>
          <w:rFonts w:ascii="Verdana" w:hAnsi="Verdana"/>
          <w:color w:val="auto"/>
          <w:sz w:val="22"/>
          <w:vertAlign w:val="superscript"/>
        </w:rPr>
        <w:t>2</w:t>
      </w:r>
      <w:r w:rsidR="007552D1" w:rsidRPr="006929CE">
        <w:rPr>
          <w:rFonts w:ascii="Verdana" w:hAnsi="Verdana"/>
          <w:color w:val="auto"/>
          <w:sz w:val="22"/>
          <w:vertAlign w:val="superscript"/>
        </w:rPr>
        <w:t>)</w:t>
      </w:r>
    </w:p>
    <w:p w:rsidR="00384976" w:rsidRPr="006929CE" w:rsidRDefault="00160D57" w:rsidP="006929CE">
      <w:pPr>
        <w:spacing w:after="0" w:line="360" w:lineRule="auto"/>
        <w:ind w:left="0" w:right="0" w:firstLine="0"/>
        <w:rPr>
          <w:rFonts w:ascii="Verdana" w:hAnsi="Verdana"/>
          <w:sz w:val="22"/>
          <w:vertAlign w:val="superscript"/>
        </w:rPr>
      </w:pPr>
      <w:r w:rsidRPr="006929CE">
        <w:rPr>
          <w:rFonts w:ascii="Verdana" w:hAnsi="Verdana"/>
          <w:sz w:val="22"/>
        </w:rPr>
        <w:t xml:space="preserve">En </w:t>
      </w:r>
      <w:r w:rsidR="00384976" w:rsidRPr="006929CE">
        <w:rPr>
          <w:rFonts w:ascii="Verdana" w:hAnsi="Verdana"/>
          <w:sz w:val="22"/>
        </w:rPr>
        <w:t xml:space="preserve">el epitelio respiratorio determina una alteración en las secreciones bronquiales, con aumento de su viscosidad y alteración de la depuración </w:t>
      </w:r>
      <w:proofErr w:type="spellStart"/>
      <w:r w:rsidR="00384976" w:rsidRPr="006929CE">
        <w:rPr>
          <w:rFonts w:ascii="Verdana" w:hAnsi="Verdana"/>
          <w:sz w:val="22"/>
        </w:rPr>
        <w:t>mucocil</w:t>
      </w:r>
      <w:r w:rsidR="000A12BB" w:rsidRPr="006929CE">
        <w:rPr>
          <w:rFonts w:ascii="Verdana" w:hAnsi="Verdana"/>
          <w:sz w:val="22"/>
        </w:rPr>
        <w:t>iar</w:t>
      </w:r>
      <w:proofErr w:type="spellEnd"/>
      <w:r w:rsidR="000A12BB" w:rsidRPr="006929CE">
        <w:rPr>
          <w:rFonts w:ascii="Verdana" w:hAnsi="Verdana"/>
          <w:sz w:val="22"/>
        </w:rPr>
        <w:t xml:space="preserve">. La infección </w:t>
      </w:r>
      <w:proofErr w:type="spellStart"/>
      <w:r w:rsidR="000A12BB" w:rsidRPr="006929CE">
        <w:rPr>
          <w:rFonts w:ascii="Verdana" w:hAnsi="Verdana"/>
          <w:sz w:val="22"/>
        </w:rPr>
        <w:t>endobronquial</w:t>
      </w:r>
      <w:proofErr w:type="spellEnd"/>
      <w:r w:rsidR="000A12BB" w:rsidRPr="006929CE">
        <w:rPr>
          <w:rFonts w:ascii="Verdana" w:hAnsi="Verdana"/>
          <w:sz w:val="22"/>
        </w:rPr>
        <w:t xml:space="preserve"> </w:t>
      </w:r>
      <w:r w:rsidR="00384976" w:rsidRPr="006929CE">
        <w:rPr>
          <w:rFonts w:ascii="Verdana" w:hAnsi="Verdana"/>
          <w:sz w:val="22"/>
        </w:rPr>
        <w:t xml:space="preserve">con microorganismos característicos, especialmente </w:t>
      </w:r>
      <w:proofErr w:type="spellStart"/>
      <w:r w:rsidR="00A9700C" w:rsidRPr="006929CE">
        <w:rPr>
          <w:rFonts w:ascii="Verdana" w:hAnsi="Verdana"/>
          <w:i/>
          <w:sz w:val="22"/>
        </w:rPr>
        <w:t>P</w:t>
      </w:r>
      <w:r w:rsidR="00384976" w:rsidRPr="006929CE">
        <w:rPr>
          <w:rFonts w:ascii="Verdana" w:hAnsi="Verdana"/>
          <w:i/>
          <w:sz w:val="22"/>
        </w:rPr>
        <w:t>seudomona</w:t>
      </w:r>
      <w:proofErr w:type="spellEnd"/>
      <w:r w:rsidR="00384976" w:rsidRPr="006929CE">
        <w:rPr>
          <w:rFonts w:ascii="Verdana" w:hAnsi="Verdana"/>
          <w:i/>
          <w:sz w:val="22"/>
        </w:rPr>
        <w:t xml:space="preserve"> </w:t>
      </w:r>
      <w:proofErr w:type="spellStart"/>
      <w:r w:rsidR="00384976" w:rsidRPr="006929CE">
        <w:rPr>
          <w:rFonts w:ascii="Verdana" w:hAnsi="Verdana"/>
          <w:i/>
          <w:sz w:val="22"/>
        </w:rPr>
        <w:t>aeruginosa</w:t>
      </w:r>
      <w:proofErr w:type="spellEnd"/>
      <w:r w:rsidR="00384976" w:rsidRPr="006929CE">
        <w:rPr>
          <w:rFonts w:ascii="Verdana" w:hAnsi="Verdana"/>
          <w:sz w:val="22"/>
        </w:rPr>
        <w:t>, induce un proceso inflamatorio persistente y no c</w:t>
      </w:r>
      <w:r w:rsidR="007552D1" w:rsidRPr="006929CE">
        <w:rPr>
          <w:rFonts w:ascii="Verdana" w:hAnsi="Verdana"/>
          <w:sz w:val="22"/>
        </w:rPr>
        <w:t>ontrolado, se desencadena</w:t>
      </w:r>
      <w:r w:rsidR="00384976" w:rsidRPr="006929CE">
        <w:rPr>
          <w:rFonts w:ascii="Verdana" w:hAnsi="Verdana"/>
          <w:sz w:val="22"/>
        </w:rPr>
        <w:t xml:space="preserve"> un círculo vicioso que conduce a </w:t>
      </w:r>
      <w:r w:rsidR="00384976" w:rsidRPr="006929CE">
        <w:rPr>
          <w:rFonts w:ascii="Verdana" w:hAnsi="Verdana"/>
          <w:sz w:val="22"/>
        </w:rPr>
        <w:lastRenderedPageBreak/>
        <w:t>la tríada característica de la enfermedad: obstrucción bronquial- inflamación- infección, que si sigue su evolución natural conduce a daño pulmonar irreversible, con bronquiectasias, insuficiencia respiratoria y muerte</w:t>
      </w:r>
      <w:proofErr w:type="gramStart"/>
      <w:r w:rsidR="00384976" w:rsidRPr="006929CE">
        <w:rPr>
          <w:rFonts w:ascii="Verdana" w:hAnsi="Verdana"/>
          <w:sz w:val="22"/>
        </w:rPr>
        <w:t>.</w:t>
      </w:r>
      <w:r w:rsidR="009F2F80" w:rsidRPr="006929CE">
        <w:rPr>
          <w:rFonts w:ascii="Verdana" w:hAnsi="Verdana"/>
          <w:sz w:val="22"/>
          <w:vertAlign w:val="superscript"/>
        </w:rPr>
        <w:t>(</w:t>
      </w:r>
      <w:proofErr w:type="gramEnd"/>
      <w:r w:rsidR="00C3133B" w:rsidRPr="006929CE">
        <w:rPr>
          <w:rFonts w:ascii="Verdana" w:hAnsi="Verdana"/>
          <w:sz w:val="22"/>
          <w:vertAlign w:val="superscript"/>
        </w:rPr>
        <w:t>3</w:t>
      </w:r>
      <w:r w:rsidR="004029E1" w:rsidRPr="006929CE">
        <w:rPr>
          <w:rFonts w:ascii="Verdana" w:hAnsi="Verdana"/>
          <w:sz w:val="22"/>
          <w:vertAlign w:val="superscript"/>
        </w:rPr>
        <w:t xml:space="preserve">, </w:t>
      </w:r>
      <w:r w:rsidR="00C3133B" w:rsidRPr="006929CE">
        <w:rPr>
          <w:rFonts w:ascii="Verdana" w:hAnsi="Verdana"/>
          <w:sz w:val="22"/>
          <w:vertAlign w:val="superscript"/>
        </w:rPr>
        <w:t>4</w:t>
      </w:r>
      <w:r w:rsidR="00F018E0" w:rsidRPr="006929CE">
        <w:rPr>
          <w:rFonts w:ascii="Verdana" w:hAnsi="Verdana"/>
          <w:sz w:val="22"/>
          <w:vertAlign w:val="superscript"/>
        </w:rPr>
        <w:t xml:space="preserve">, </w:t>
      </w:r>
      <w:r w:rsidR="00C3133B" w:rsidRPr="006929CE">
        <w:rPr>
          <w:rFonts w:ascii="Verdana" w:hAnsi="Verdana"/>
          <w:sz w:val="22"/>
          <w:vertAlign w:val="superscript"/>
        </w:rPr>
        <w:t>5</w:t>
      </w:r>
      <w:r w:rsidR="00384976" w:rsidRPr="006929CE">
        <w:rPr>
          <w:rFonts w:ascii="Verdana" w:hAnsi="Verdana"/>
          <w:sz w:val="22"/>
          <w:vertAlign w:val="superscript"/>
        </w:rPr>
        <w:t>)</w:t>
      </w:r>
    </w:p>
    <w:p w:rsidR="0085504E" w:rsidRPr="006929CE" w:rsidRDefault="0085504E" w:rsidP="006929CE">
      <w:pPr>
        <w:spacing w:after="0" w:line="360" w:lineRule="auto"/>
        <w:ind w:left="0" w:right="0" w:firstLine="0"/>
        <w:rPr>
          <w:rFonts w:ascii="Verdana" w:hAnsi="Verdana"/>
          <w:sz w:val="22"/>
          <w:vertAlign w:val="superscript"/>
        </w:rPr>
      </w:pPr>
      <w:r w:rsidRPr="006929CE">
        <w:rPr>
          <w:rFonts w:ascii="Verdana" w:hAnsi="Verdana"/>
          <w:sz w:val="22"/>
        </w:rPr>
        <w:t>En la mayoría de los casos se encuentran una o más expres</w:t>
      </w:r>
      <w:r w:rsidR="003677A1" w:rsidRPr="006929CE">
        <w:rPr>
          <w:rFonts w:ascii="Verdana" w:hAnsi="Verdana"/>
          <w:sz w:val="22"/>
        </w:rPr>
        <w:t>iones clínicas de la enfermedad</w:t>
      </w:r>
      <w:r w:rsidRPr="006929CE">
        <w:rPr>
          <w:rFonts w:ascii="Verdana" w:hAnsi="Verdana"/>
          <w:sz w:val="22"/>
        </w:rPr>
        <w:t xml:space="preserve">. Casi todos los pacientes exhiben enfermedad </w:t>
      </w:r>
      <w:proofErr w:type="spellStart"/>
      <w:r w:rsidRPr="006929CE">
        <w:rPr>
          <w:rFonts w:ascii="Verdana" w:hAnsi="Verdana"/>
          <w:sz w:val="22"/>
        </w:rPr>
        <w:t>sinusopulmonar</w:t>
      </w:r>
      <w:proofErr w:type="spellEnd"/>
      <w:r w:rsidRPr="006929CE">
        <w:rPr>
          <w:rFonts w:ascii="Verdana" w:hAnsi="Verdana"/>
          <w:sz w:val="22"/>
        </w:rPr>
        <w:t xml:space="preserve"> crónica y el 85 al 90 % tiene insu</w:t>
      </w:r>
      <w:r w:rsidR="007552D1" w:rsidRPr="006929CE">
        <w:rPr>
          <w:rFonts w:ascii="Verdana" w:hAnsi="Verdana"/>
          <w:sz w:val="22"/>
        </w:rPr>
        <w:t>ficiencia pancreática exocrina</w:t>
      </w:r>
      <w:proofErr w:type="gramStart"/>
      <w:r w:rsidR="007552D1" w:rsidRPr="006929CE">
        <w:rPr>
          <w:rFonts w:ascii="Verdana" w:hAnsi="Verdana"/>
          <w:sz w:val="22"/>
        </w:rPr>
        <w:t>.</w:t>
      </w:r>
      <w:r w:rsidRPr="006929CE">
        <w:rPr>
          <w:rFonts w:ascii="Verdana" w:hAnsi="Verdana"/>
          <w:sz w:val="22"/>
          <w:vertAlign w:val="superscript"/>
        </w:rPr>
        <w:t>(</w:t>
      </w:r>
      <w:proofErr w:type="gramEnd"/>
      <w:r w:rsidR="00C3133B" w:rsidRPr="006929CE">
        <w:rPr>
          <w:rFonts w:ascii="Verdana" w:hAnsi="Verdana"/>
          <w:sz w:val="22"/>
          <w:vertAlign w:val="superscript"/>
        </w:rPr>
        <w:t>6</w:t>
      </w:r>
      <w:r w:rsidRPr="006929CE">
        <w:rPr>
          <w:rFonts w:ascii="Verdana" w:hAnsi="Verdana"/>
          <w:sz w:val="22"/>
          <w:vertAlign w:val="superscript"/>
        </w:rPr>
        <w:t>-</w:t>
      </w:r>
      <w:r w:rsidR="00C3133B" w:rsidRPr="006929CE">
        <w:rPr>
          <w:rFonts w:ascii="Verdana" w:hAnsi="Verdana"/>
          <w:sz w:val="22"/>
          <w:vertAlign w:val="superscript"/>
        </w:rPr>
        <w:t>8</w:t>
      </w:r>
      <w:r w:rsidRPr="006929CE">
        <w:rPr>
          <w:rFonts w:ascii="Verdana" w:hAnsi="Verdana"/>
          <w:sz w:val="22"/>
          <w:vertAlign w:val="superscript"/>
        </w:rPr>
        <w:t>)</w:t>
      </w:r>
    </w:p>
    <w:p w:rsidR="000A12BB" w:rsidRPr="006929CE" w:rsidRDefault="0085504E" w:rsidP="006929CE">
      <w:pPr>
        <w:spacing w:after="0" w:line="360" w:lineRule="auto"/>
        <w:ind w:left="0" w:right="0" w:firstLine="0"/>
        <w:rPr>
          <w:rFonts w:ascii="Verdana" w:hAnsi="Verdana"/>
          <w:sz w:val="22"/>
        </w:rPr>
      </w:pPr>
      <w:r w:rsidRPr="006929CE">
        <w:rPr>
          <w:rFonts w:ascii="Verdana" w:hAnsi="Verdana"/>
          <w:sz w:val="22"/>
        </w:rPr>
        <w:t>En el diagnóstico de la enfermedad intervienen actualmente varias opciones: los diagnósticos prenatal y neonatal, el estudio genético, el test del sudor y el estudio de la</w:t>
      </w:r>
      <w:r w:rsidR="007552D1" w:rsidRPr="006929CE">
        <w:rPr>
          <w:rFonts w:ascii="Verdana" w:hAnsi="Verdana"/>
          <w:sz w:val="22"/>
        </w:rPr>
        <w:t xml:space="preserve"> diferencia de potencial nasal</w:t>
      </w:r>
      <w:proofErr w:type="gramStart"/>
      <w:r w:rsidR="007552D1" w:rsidRPr="006929CE">
        <w:rPr>
          <w:rFonts w:ascii="Verdana" w:hAnsi="Verdana"/>
          <w:sz w:val="22"/>
        </w:rPr>
        <w:t>.</w:t>
      </w:r>
      <w:r w:rsidRPr="006929CE">
        <w:rPr>
          <w:rFonts w:ascii="Verdana" w:hAnsi="Verdana"/>
          <w:sz w:val="22"/>
          <w:vertAlign w:val="superscript"/>
        </w:rPr>
        <w:t>(</w:t>
      </w:r>
      <w:proofErr w:type="gramEnd"/>
      <w:r w:rsidR="00C3133B" w:rsidRPr="006929CE">
        <w:rPr>
          <w:rFonts w:ascii="Verdana" w:hAnsi="Verdana"/>
          <w:sz w:val="22"/>
          <w:vertAlign w:val="superscript"/>
        </w:rPr>
        <w:t>9-12</w:t>
      </w:r>
      <w:r w:rsidRPr="006929CE">
        <w:rPr>
          <w:rFonts w:ascii="Verdana" w:hAnsi="Verdana"/>
          <w:sz w:val="22"/>
          <w:vertAlign w:val="superscript"/>
        </w:rPr>
        <w:t>)</w:t>
      </w:r>
    </w:p>
    <w:p w:rsidR="0085504E" w:rsidRPr="006929CE" w:rsidRDefault="00384976" w:rsidP="006929CE">
      <w:pPr>
        <w:spacing w:after="0" w:line="360" w:lineRule="auto"/>
        <w:ind w:left="0" w:right="0" w:firstLine="0"/>
        <w:rPr>
          <w:rFonts w:ascii="Verdana" w:hAnsi="Verdana"/>
          <w:sz w:val="22"/>
        </w:rPr>
      </w:pPr>
      <w:r w:rsidRPr="006929CE">
        <w:rPr>
          <w:rFonts w:ascii="Verdana" w:hAnsi="Verdana"/>
          <w:sz w:val="22"/>
        </w:rPr>
        <w:t>En Cuba</w:t>
      </w:r>
      <w:r w:rsidR="0085504E" w:rsidRPr="006929CE">
        <w:rPr>
          <w:rFonts w:ascii="Verdana" w:hAnsi="Verdana"/>
          <w:sz w:val="22"/>
        </w:rPr>
        <w:t>,</w:t>
      </w:r>
      <w:r w:rsidRPr="006929CE">
        <w:rPr>
          <w:rFonts w:ascii="Verdana" w:hAnsi="Verdana"/>
          <w:sz w:val="22"/>
        </w:rPr>
        <w:t xml:space="preserve"> </w:t>
      </w:r>
      <w:r w:rsidR="00824DCC" w:rsidRPr="006929CE">
        <w:rPr>
          <w:rFonts w:ascii="Verdana" w:hAnsi="Verdana"/>
          <w:sz w:val="22"/>
        </w:rPr>
        <w:t xml:space="preserve">antes </w:t>
      </w:r>
      <w:r w:rsidR="0085504E" w:rsidRPr="006929CE">
        <w:rPr>
          <w:rFonts w:ascii="Verdana" w:hAnsi="Verdana"/>
          <w:sz w:val="22"/>
        </w:rPr>
        <w:t xml:space="preserve">de implantarse el Programa de Pesquisa Neonatal en todo el país, mediante la cuantificación de tripsina </w:t>
      </w:r>
      <w:proofErr w:type="spellStart"/>
      <w:r w:rsidR="0085504E" w:rsidRPr="006929CE">
        <w:rPr>
          <w:rFonts w:ascii="Verdana" w:hAnsi="Verdana"/>
          <w:sz w:val="22"/>
        </w:rPr>
        <w:t>inmunor</w:t>
      </w:r>
      <w:r w:rsidR="00C27976" w:rsidRPr="006929CE">
        <w:rPr>
          <w:rFonts w:ascii="Verdana" w:hAnsi="Verdana"/>
          <w:sz w:val="22"/>
        </w:rPr>
        <w:t>reactiva</w:t>
      </w:r>
      <w:proofErr w:type="spellEnd"/>
      <w:r w:rsidR="00C27976" w:rsidRPr="006929CE">
        <w:rPr>
          <w:rFonts w:ascii="Verdana" w:hAnsi="Verdana"/>
          <w:sz w:val="22"/>
        </w:rPr>
        <w:t xml:space="preserve"> (TIR</w:t>
      </w:r>
      <w:r w:rsidR="0085504E" w:rsidRPr="006929CE">
        <w:rPr>
          <w:rFonts w:ascii="Verdana" w:hAnsi="Verdana"/>
          <w:sz w:val="22"/>
        </w:rPr>
        <w:t xml:space="preserve">), en marzo del 2019, los diagnósticos se realizaban en casos con sospecha clínica, </w:t>
      </w:r>
      <w:r w:rsidR="003677A1" w:rsidRPr="006929CE">
        <w:rPr>
          <w:rFonts w:ascii="Verdana" w:hAnsi="Verdana"/>
          <w:sz w:val="22"/>
        </w:rPr>
        <w:t>retardando el establecimiento de un tratamiento precoz</w:t>
      </w:r>
      <w:r w:rsidR="0085504E" w:rsidRPr="006929CE">
        <w:rPr>
          <w:rFonts w:ascii="Verdana" w:hAnsi="Verdana"/>
          <w:sz w:val="22"/>
        </w:rPr>
        <w:t>.</w:t>
      </w:r>
    </w:p>
    <w:p w:rsidR="00F61F0B" w:rsidRPr="006929CE" w:rsidRDefault="008E3031" w:rsidP="006929CE">
      <w:pPr>
        <w:spacing w:after="0" w:line="360" w:lineRule="auto"/>
        <w:ind w:left="0" w:right="0" w:firstLine="0"/>
        <w:rPr>
          <w:rFonts w:ascii="Verdana" w:hAnsi="Verdana"/>
          <w:sz w:val="22"/>
        </w:rPr>
      </w:pPr>
      <w:r w:rsidRPr="006929CE">
        <w:rPr>
          <w:rFonts w:ascii="Verdana" w:hAnsi="Verdana"/>
          <w:sz w:val="22"/>
        </w:rPr>
        <w:t>El pronóstico de la enfermedad ha evolucionado favorablemente en los últimos años</w:t>
      </w:r>
      <w:r w:rsidR="009617CA" w:rsidRPr="006929CE">
        <w:rPr>
          <w:rFonts w:ascii="Verdana" w:hAnsi="Verdana"/>
          <w:sz w:val="22"/>
        </w:rPr>
        <w:t>,</w:t>
      </w:r>
      <w:r w:rsidRPr="006929CE">
        <w:rPr>
          <w:rFonts w:ascii="Verdana" w:hAnsi="Verdana"/>
          <w:sz w:val="22"/>
        </w:rPr>
        <w:t xml:space="preserve"> </w:t>
      </w:r>
      <w:r w:rsidR="009617CA" w:rsidRPr="006929CE">
        <w:rPr>
          <w:rFonts w:ascii="Verdana" w:hAnsi="Verdana"/>
          <w:sz w:val="22"/>
        </w:rPr>
        <w:t xml:space="preserve">de modo que la esperanza de vida de estos pacientes </w:t>
      </w:r>
      <w:r w:rsidR="007552D1" w:rsidRPr="006929CE">
        <w:rPr>
          <w:rFonts w:ascii="Verdana" w:hAnsi="Verdana"/>
          <w:sz w:val="22"/>
        </w:rPr>
        <w:t>es algo superior a los 30 años</w:t>
      </w:r>
      <w:proofErr w:type="gramStart"/>
      <w:r w:rsidR="007552D1" w:rsidRPr="006929CE">
        <w:rPr>
          <w:rFonts w:ascii="Verdana" w:hAnsi="Verdana"/>
          <w:sz w:val="22"/>
        </w:rPr>
        <w:t>.</w:t>
      </w:r>
      <w:r w:rsidR="009617CA" w:rsidRPr="006929CE">
        <w:rPr>
          <w:rFonts w:ascii="Verdana" w:hAnsi="Verdana"/>
          <w:sz w:val="22"/>
          <w:vertAlign w:val="superscript"/>
        </w:rPr>
        <w:t>(</w:t>
      </w:r>
      <w:proofErr w:type="gramEnd"/>
      <w:r w:rsidR="009617CA" w:rsidRPr="006929CE">
        <w:rPr>
          <w:rFonts w:ascii="Verdana" w:hAnsi="Verdana"/>
          <w:sz w:val="22"/>
          <w:vertAlign w:val="superscript"/>
        </w:rPr>
        <w:t>13</w:t>
      </w:r>
      <w:r w:rsidR="00C3133B" w:rsidRPr="006929CE">
        <w:rPr>
          <w:rFonts w:ascii="Verdana" w:hAnsi="Verdana"/>
          <w:sz w:val="22"/>
          <w:vertAlign w:val="superscript"/>
        </w:rPr>
        <w:t>-15</w:t>
      </w:r>
      <w:r w:rsidR="009617CA" w:rsidRPr="006929CE">
        <w:rPr>
          <w:rFonts w:ascii="Verdana" w:hAnsi="Verdana"/>
          <w:sz w:val="22"/>
          <w:vertAlign w:val="superscript"/>
        </w:rPr>
        <w:t>)</w:t>
      </w:r>
      <w:r w:rsidR="009617CA" w:rsidRPr="006929CE">
        <w:rPr>
          <w:rFonts w:ascii="Verdana" w:hAnsi="Verdana"/>
          <w:sz w:val="22"/>
        </w:rPr>
        <w:t xml:space="preserve"> E</w:t>
      </w:r>
      <w:r w:rsidRPr="006929CE">
        <w:rPr>
          <w:rFonts w:ascii="Verdana" w:hAnsi="Verdana"/>
          <w:sz w:val="22"/>
        </w:rPr>
        <w:t xml:space="preserve">n ello han influido múltiples factores, como son el diagnóstico precoz, la aparición de nuevas terapéuticas para corregir la insuficiencia pancreática y enfrentar las infecciones respiratorias, el mantenimiento de una nutrición adecuada y el </w:t>
      </w:r>
      <w:r w:rsidR="009617CA" w:rsidRPr="006929CE">
        <w:rPr>
          <w:rFonts w:ascii="Verdana" w:hAnsi="Verdana"/>
          <w:sz w:val="22"/>
        </w:rPr>
        <w:t xml:space="preserve">tratamiento en centros especializados con un enfoque </w:t>
      </w:r>
      <w:r w:rsidR="007552D1" w:rsidRPr="006929CE">
        <w:rPr>
          <w:rFonts w:ascii="Verdana" w:hAnsi="Verdana"/>
          <w:sz w:val="22"/>
        </w:rPr>
        <w:t>multidisciplinario.</w:t>
      </w:r>
      <w:r w:rsidR="00AE097D" w:rsidRPr="006929CE">
        <w:rPr>
          <w:rFonts w:ascii="Verdana" w:hAnsi="Verdana"/>
          <w:sz w:val="22"/>
          <w:vertAlign w:val="superscript"/>
        </w:rPr>
        <w:t>(</w:t>
      </w:r>
      <w:r w:rsidR="00C3133B" w:rsidRPr="006929CE">
        <w:rPr>
          <w:rFonts w:ascii="Verdana" w:hAnsi="Verdana"/>
          <w:sz w:val="22"/>
          <w:vertAlign w:val="superscript"/>
        </w:rPr>
        <w:t>16-19</w:t>
      </w:r>
      <w:r w:rsidR="00AE097D" w:rsidRPr="006929CE">
        <w:rPr>
          <w:rFonts w:ascii="Verdana" w:hAnsi="Verdana"/>
          <w:sz w:val="22"/>
          <w:vertAlign w:val="superscript"/>
        </w:rPr>
        <w:t>)</w:t>
      </w:r>
    </w:p>
    <w:p w:rsidR="00F61F0B" w:rsidRPr="006929CE" w:rsidRDefault="009617CA" w:rsidP="006929CE">
      <w:pPr>
        <w:spacing w:after="0" w:line="360" w:lineRule="auto"/>
        <w:ind w:left="0" w:right="0"/>
        <w:rPr>
          <w:rFonts w:ascii="Verdana" w:hAnsi="Verdana"/>
          <w:sz w:val="22"/>
        </w:rPr>
      </w:pPr>
      <w:r w:rsidRPr="006929CE">
        <w:rPr>
          <w:rFonts w:ascii="Verdana" w:hAnsi="Verdana"/>
          <w:sz w:val="22"/>
        </w:rPr>
        <w:t>Para</w:t>
      </w:r>
      <w:r w:rsidR="008E3031" w:rsidRPr="006929CE">
        <w:rPr>
          <w:rFonts w:ascii="Verdana" w:hAnsi="Verdana"/>
          <w:sz w:val="22"/>
        </w:rPr>
        <w:t xml:space="preserve"> abordar l</w:t>
      </w:r>
      <w:r w:rsidRPr="006929CE">
        <w:rPr>
          <w:rFonts w:ascii="Verdana" w:hAnsi="Verdana"/>
          <w:sz w:val="22"/>
        </w:rPr>
        <w:t xml:space="preserve">os múltiples </w:t>
      </w:r>
      <w:r w:rsidR="001D7950" w:rsidRPr="006929CE">
        <w:rPr>
          <w:rFonts w:ascii="Verdana" w:hAnsi="Verdana"/>
          <w:sz w:val="22"/>
        </w:rPr>
        <w:t>aspectos</w:t>
      </w:r>
      <w:r w:rsidR="00467958" w:rsidRPr="006929CE">
        <w:rPr>
          <w:rFonts w:ascii="Verdana" w:hAnsi="Verdana"/>
          <w:sz w:val="22"/>
        </w:rPr>
        <w:t xml:space="preserve"> </w:t>
      </w:r>
      <w:r w:rsidR="001D7950" w:rsidRPr="006929CE">
        <w:rPr>
          <w:rFonts w:ascii="Verdana" w:hAnsi="Verdana"/>
          <w:sz w:val="22"/>
        </w:rPr>
        <w:t>que</w:t>
      </w:r>
      <w:r w:rsidR="00467958" w:rsidRPr="006929CE">
        <w:rPr>
          <w:rFonts w:ascii="Verdana" w:hAnsi="Verdana"/>
          <w:sz w:val="22"/>
        </w:rPr>
        <w:t xml:space="preserve"> </w:t>
      </w:r>
      <w:r w:rsidR="001D7950" w:rsidRPr="006929CE">
        <w:rPr>
          <w:rFonts w:ascii="Verdana" w:hAnsi="Verdana"/>
          <w:sz w:val="22"/>
        </w:rPr>
        <w:t>la</w:t>
      </w:r>
      <w:r w:rsidRPr="006929CE">
        <w:rPr>
          <w:rFonts w:ascii="Verdana" w:hAnsi="Verdana"/>
          <w:sz w:val="22"/>
        </w:rPr>
        <w:t xml:space="preserve"> entidad </w:t>
      </w:r>
      <w:r w:rsidR="000A12BB" w:rsidRPr="006929CE">
        <w:rPr>
          <w:rFonts w:ascii="Verdana" w:hAnsi="Verdana"/>
          <w:sz w:val="22"/>
        </w:rPr>
        <w:t>involucra</w:t>
      </w:r>
      <w:r w:rsidRPr="006929CE">
        <w:rPr>
          <w:rFonts w:ascii="Verdana" w:hAnsi="Verdana"/>
          <w:sz w:val="22"/>
        </w:rPr>
        <w:t>, el equipo de trabajo</w:t>
      </w:r>
      <w:r w:rsidR="00D22A4F" w:rsidRPr="006929CE">
        <w:rPr>
          <w:rFonts w:ascii="Verdana" w:hAnsi="Verdana"/>
          <w:sz w:val="22"/>
        </w:rPr>
        <w:t xml:space="preserve"> </w:t>
      </w:r>
      <w:r w:rsidR="008E3031" w:rsidRPr="006929CE">
        <w:rPr>
          <w:rFonts w:ascii="Verdana" w:hAnsi="Verdana"/>
          <w:sz w:val="22"/>
        </w:rPr>
        <w:t>incluye</w:t>
      </w:r>
      <w:r w:rsidR="00467958" w:rsidRPr="006929CE">
        <w:rPr>
          <w:rFonts w:ascii="Verdana" w:hAnsi="Verdana"/>
          <w:sz w:val="22"/>
        </w:rPr>
        <w:t xml:space="preserve"> </w:t>
      </w:r>
      <w:r w:rsidRPr="006929CE">
        <w:rPr>
          <w:rFonts w:ascii="Verdana" w:hAnsi="Verdana"/>
          <w:sz w:val="22"/>
        </w:rPr>
        <w:t xml:space="preserve">neumólogo </w:t>
      </w:r>
      <w:r w:rsidR="008E3031" w:rsidRPr="006929CE">
        <w:rPr>
          <w:rFonts w:ascii="Verdana" w:hAnsi="Verdana"/>
          <w:sz w:val="22"/>
        </w:rPr>
        <w:t xml:space="preserve">pediatra, gastroenterólogo, </w:t>
      </w:r>
      <w:r w:rsidRPr="006929CE">
        <w:rPr>
          <w:rFonts w:ascii="Verdana" w:hAnsi="Verdana"/>
          <w:sz w:val="22"/>
        </w:rPr>
        <w:t xml:space="preserve">nutriólogo, </w:t>
      </w:r>
      <w:r w:rsidR="008E3031" w:rsidRPr="006929CE">
        <w:rPr>
          <w:rFonts w:ascii="Verdana" w:hAnsi="Verdana"/>
          <w:sz w:val="22"/>
        </w:rPr>
        <w:t>genetista, fisiatra y psicólogo</w:t>
      </w:r>
      <w:r w:rsidRPr="006929CE">
        <w:rPr>
          <w:rFonts w:ascii="Verdana" w:hAnsi="Verdana"/>
          <w:sz w:val="22"/>
        </w:rPr>
        <w:t xml:space="preserve">, además de otras especialidades que se consideren necesarias y la familia. </w:t>
      </w:r>
      <w:r w:rsidR="008E3031" w:rsidRPr="006929CE">
        <w:rPr>
          <w:rFonts w:ascii="Verdana" w:hAnsi="Verdana"/>
          <w:sz w:val="22"/>
        </w:rPr>
        <w:t xml:space="preserve"> </w:t>
      </w:r>
      <w:r w:rsidRPr="006929CE">
        <w:rPr>
          <w:rFonts w:ascii="Verdana" w:hAnsi="Verdana"/>
          <w:sz w:val="22"/>
        </w:rPr>
        <w:t>El propósito es</w:t>
      </w:r>
      <w:r w:rsidR="008E3031" w:rsidRPr="006929CE">
        <w:rPr>
          <w:rFonts w:ascii="Verdana" w:hAnsi="Verdana"/>
          <w:sz w:val="22"/>
        </w:rPr>
        <w:t xml:space="preserve"> tratar adecuadamente a los enfermos conocidos, diagnosticar casos nuevos con el mayor rigor científico posible, identificar portadores y registrarlos, a fin de realizar el diagnóstico de la enfermedad y brindar asistencia psicos</w:t>
      </w:r>
      <w:r w:rsidR="007552D1" w:rsidRPr="006929CE">
        <w:rPr>
          <w:rFonts w:ascii="Verdana" w:hAnsi="Verdana"/>
          <w:sz w:val="22"/>
        </w:rPr>
        <w:t>ocial a pacientes y familiares</w:t>
      </w:r>
      <w:proofErr w:type="gramStart"/>
      <w:r w:rsidR="007552D1" w:rsidRPr="006929CE">
        <w:rPr>
          <w:rFonts w:ascii="Verdana" w:hAnsi="Verdana"/>
          <w:sz w:val="22"/>
        </w:rPr>
        <w:t>.</w:t>
      </w:r>
      <w:r w:rsidR="00FA263A" w:rsidRPr="006929CE">
        <w:rPr>
          <w:rFonts w:ascii="Verdana" w:hAnsi="Verdana"/>
          <w:sz w:val="22"/>
          <w:vertAlign w:val="superscript"/>
        </w:rPr>
        <w:t>(</w:t>
      </w:r>
      <w:proofErr w:type="gramEnd"/>
      <w:r w:rsidR="0039365F" w:rsidRPr="006929CE">
        <w:rPr>
          <w:rFonts w:ascii="Verdana" w:hAnsi="Verdana"/>
          <w:sz w:val="22"/>
          <w:vertAlign w:val="superscript"/>
        </w:rPr>
        <w:t>4, 6</w:t>
      </w:r>
      <w:r w:rsidR="000979D4" w:rsidRPr="006929CE">
        <w:rPr>
          <w:rFonts w:ascii="Verdana" w:hAnsi="Verdana"/>
          <w:sz w:val="22"/>
          <w:vertAlign w:val="superscript"/>
        </w:rPr>
        <w:t xml:space="preserve">, </w:t>
      </w:r>
      <w:r w:rsidR="0039365F" w:rsidRPr="006929CE">
        <w:rPr>
          <w:rFonts w:ascii="Verdana" w:hAnsi="Verdana"/>
          <w:sz w:val="22"/>
          <w:vertAlign w:val="superscript"/>
        </w:rPr>
        <w:t>20</w:t>
      </w:r>
      <w:r w:rsidR="00FA263A" w:rsidRPr="006929CE">
        <w:rPr>
          <w:rFonts w:ascii="Verdana" w:hAnsi="Verdana"/>
          <w:sz w:val="22"/>
          <w:vertAlign w:val="superscript"/>
        </w:rPr>
        <w:t>)</w:t>
      </w:r>
    </w:p>
    <w:p w:rsidR="00F61F0B" w:rsidRPr="006929CE" w:rsidRDefault="0066116B" w:rsidP="006929CE">
      <w:pPr>
        <w:spacing w:after="0" w:line="360" w:lineRule="auto"/>
        <w:ind w:left="0" w:right="0"/>
        <w:rPr>
          <w:rFonts w:ascii="Verdana" w:hAnsi="Verdana"/>
          <w:sz w:val="22"/>
        </w:rPr>
      </w:pPr>
      <w:r w:rsidRPr="006929CE">
        <w:rPr>
          <w:rFonts w:ascii="Verdana" w:hAnsi="Verdana"/>
          <w:sz w:val="22"/>
        </w:rPr>
        <w:t xml:space="preserve">La provincia de Granma, brinda atención médica especializada hace </w:t>
      </w:r>
      <w:r w:rsidR="00AB36A4" w:rsidRPr="006929CE">
        <w:rPr>
          <w:rFonts w:ascii="Verdana" w:hAnsi="Verdana"/>
          <w:sz w:val="22"/>
        </w:rPr>
        <w:t>casi</w:t>
      </w:r>
      <w:r w:rsidRPr="006929CE">
        <w:rPr>
          <w:rFonts w:ascii="Verdana" w:hAnsi="Verdana"/>
          <w:sz w:val="22"/>
        </w:rPr>
        <w:t xml:space="preserve"> 20 años a pacientes con FQ,</w:t>
      </w:r>
      <w:r w:rsidR="00EF1CAF" w:rsidRPr="006929CE">
        <w:rPr>
          <w:rFonts w:ascii="Verdana" w:hAnsi="Verdana"/>
          <w:sz w:val="22"/>
        </w:rPr>
        <w:t xml:space="preserve"> en el Hospital Pediátrico Provincial Docente Hermanos Cordové de Manzanillo,</w:t>
      </w:r>
      <w:r w:rsidR="00481B1C" w:rsidRPr="006929CE">
        <w:rPr>
          <w:rFonts w:ascii="Verdana" w:hAnsi="Verdana"/>
          <w:sz w:val="22"/>
        </w:rPr>
        <w:t xml:space="preserve"> </w:t>
      </w:r>
      <w:r w:rsidR="00EF1CAF" w:rsidRPr="006929CE">
        <w:rPr>
          <w:rFonts w:ascii="Verdana" w:hAnsi="Verdana"/>
          <w:sz w:val="22"/>
        </w:rPr>
        <w:t xml:space="preserve">pero son </w:t>
      </w:r>
      <w:r w:rsidR="00FA263A" w:rsidRPr="006929CE">
        <w:rPr>
          <w:rFonts w:ascii="Verdana" w:hAnsi="Verdana"/>
          <w:sz w:val="22"/>
        </w:rPr>
        <w:t>insuficientes</w:t>
      </w:r>
      <w:r w:rsidR="00EF1CAF" w:rsidRPr="006929CE">
        <w:rPr>
          <w:rFonts w:ascii="Verdana" w:hAnsi="Verdana"/>
          <w:sz w:val="22"/>
        </w:rPr>
        <w:t xml:space="preserve"> los</w:t>
      </w:r>
      <w:r w:rsidR="00FA263A" w:rsidRPr="006929CE">
        <w:rPr>
          <w:rFonts w:ascii="Verdana" w:hAnsi="Verdana"/>
          <w:sz w:val="22"/>
        </w:rPr>
        <w:t xml:space="preserve"> conocimientos</w:t>
      </w:r>
      <w:r w:rsidR="00481B1C" w:rsidRPr="006929CE">
        <w:rPr>
          <w:rFonts w:ascii="Verdana" w:hAnsi="Verdana"/>
          <w:sz w:val="22"/>
        </w:rPr>
        <w:t xml:space="preserve"> </w:t>
      </w:r>
      <w:r w:rsidR="001A7747" w:rsidRPr="006929CE">
        <w:rPr>
          <w:rFonts w:ascii="Verdana" w:hAnsi="Verdana"/>
          <w:sz w:val="22"/>
        </w:rPr>
        <w:t>sobre la</w:t>
      </w:r>
      <w:r w:rsidR="00262A07" w:rsidRPr="006929CE">
        <w:rPr>
          <w:rFonts w:ascii="Verdana" w:hAnsi="Verdana"/>
          <w:sz w:val="22"/>
        </w:rPr>
        <w:t xml:space="preserve"> morbilidad y mortalidad de </w:t>
      </w:r>
      <w:r w:rsidR="00EF1CAF" w:rsidRPr="006929CE">
        <w:rPr>
          <w:rFonts w:ascii="Verdana" w:hAnsi="Verdana"/>
          <w:sz w:val="22"/>
        </w:rPr>
        <w:t xml:space="preserve">estos </w:t>
      </w:r>
      <w:r w:rsidR="00262A07" w:rsidRPr="006929CE">
        <w:rPr>
          <w:rFonts w:ascii="Verdana" w:hAnsi="Verdana"/>
          <w:sz w:val="22"/>
        </w:rPr>
        <w:t>pac</w:t>
      </w:r>
      <w:r w:rsidR="00145A89" w:rsidRPr="006929CE">
        <w:rPr>
          <w:rFonts w:ascii="Verdana" w:hAnsi="Verdana"/>
          <w:sz w:val="22"/>
        </w:rPr>
        <w:t>ientes.</w:t>
      </w:r>
    </w:p>
    <w:p w:rsidR="00FA263A" w:rsidRPr="006929CE" w:rsidRDefault="00FA263A" w:rsidP="006929CE">
      <w:pPr>
        <w:spacing w:after="0" w:line="360" w:lineRule="auto"/>
        <w:ind w:left="0" w:right="0" w:firstLine="0"/>
        <w:rPr>
          <w:rFonts w:ascii="Verdana" w:hAnsi="Verdana"/>
          <w:sz w:val="22"/>
        </w:rPr>
      </w:pPr>
    </w:p>
    <w:p w:rsidR="00FA263A" w:rsidRPr="006929CE" w:rsidRDefault="00FA263A" w:rsidP="006929CE">
      <w:pPr>
        <w:spacing w:after="0" w:line="360" w:lineRule="auto"/>
        <w:ind w:left="0" w:right="0" w:firstLine="0"/>
        <w:rPr>
          <w:rFonts w:ascii="Verdana" w:hAnsi="Verdana"/>
          <w:sz w:val="22"/>
        </w:rPr>
      </w:pPr>
      <w:r w:rsidRPr="006929CE">
        <w:rPr>
          <w:rFonts w:ascii="Verdana" w:hAnsi="Verdana"/>
          <w:sz w:val="22"/>
        </w:rPr>
        <w:lastRenderedPageBreak/>
        <w:t xml:space="preserve">Con el objetivo de </w:t>
      </w:r>
      <w:r w:rsidR="00EF1CAF" w:rsidRPr="006929CE">
        <w:rPr>
          <w:rFonts w:ascii="Verdana" w:hAnsi="Verdana"/>
          <w:sz w:val="22"/>
        </w:rPr>
        <w:t xml:space="preserve">caracterizar y determinar la sobrevida de pacientes pediátricos en un centro especializado, </w:t>
      </w:r>
      <w:r w:rsidRPr="006929CE">
        <w:rPr>
          <w:rFonts w:ascii="Verdana" w:hAnsi="Verdana"/>
          <w:sz w:val="22"/>
        </w:rPr>
        <w:t>se realizó el presente estudio, con el cual se contribuirá a perfeccionar la atención a estos pacientes y resaltar la necesidad de un diagnóstico precoz y oportuno.</w:t>
      </w:r>
    </w:p>
    <w:p w:rsidR="00430ED6" w:rsidRPr="006929CE" w:rsidRDefault="00430ED6" w:rsidP="006929CE">
      <w:pPr>
        <w:pStyle w:val="Ttulo1"/>
        <w:spacing w:after="0" w:line="360" w:lineRule="auto"/>
        <w:ind w:left="0" w:firstLine="0"/>
        <w:jc w:val="both"/>
        <w:rPr>
          <w:rFonts w:ascii="Verdana" w:hAnsi="Verdana"/>
          <w:b w:val="0"/>
          <w:sz w:val="22"/>
        </w:rPr>
      </w:pPr>
    </w:p>
    <w:p w:rsidR="004743D6" w:rsidRPr="006929CE" w:rsidRDefault="008E3031" w:rsidP="006929CE">
      <w:pPr>
        <w:pStyle w:val="Ttulo1"/>
        <w:spacing w:after="0" w:line="360" w:lineRule="auto"/>
        <w:ind w:left="0" w:firstLine="0"/>
        <w:jc w:val="both"/>
        <w:rPr>
          <w:rFonts w:ascii="Verdana" w:hAnsi="Verdana"/>
          <w:sz w:val="22"/>
        </w:rPr>
      </w:pPr>
      <w:r w:rsidRPr="006929CE">
        <w:rPr>
          <w:rFonts w:ascii="Verdana" w:hAnsi="Verdana"/>
          <w:sz w:val="22"/>
        </w:rPr>
        <w:t xml:space="preserve">MÉTODO </w:t>
      </w:r>
    </w:p>
    <w:p w:rsidR="00BA372F" w:rsidRPr="006929CE" w:rsidRDefault="008E3031" w:rsidP="006929CE">
      <w:pPr>
        <w:spacing w:after="0" w:line="360" w:lineRule="auto"/>
        <w:ind w:left="0" w:right="0"/>
        <w:rPr>
          <w:rFonts w:ascii="Verdana" w:hAnsi="Verdana"/>
          <w:sz w:val="22"/>
        </w:rPr>
      </w:pPr>
      <w:r w:rsidRPr="006929CE">
        <w:rPr>
          <w:rFonts w:ascii="Verdana" w:hAnsi="Verdana"/>
          <w:sz w:val="22"/>
        </w:rPr>
        <w:t>Se realizó un estudio</w:t>
      </w:r>
      <w:r w:rsidR="0073274E" w:rsidRPr="006929CE">
        <w:rPr>
          <w:rFonts w:ascii="Verdana" w:hAnsi="Verdana"/>
          <w:sz w:val="22"/>
        </w:rPr>
        <w:t xml:space="preserve"> </w:t>
      </w:r>
      <w:r w:rsidR="00CC3709" w:rsidRPr="006929CE">
        <w:rPr>
          <w:rFonts w:ascii="Verdana" w:hAnsi="Verdana"/>
          <w:sz w:val="22"/>
        </w:rPr>
        <w:t>observacional</w:t>
      </w:r>
      <w:r w:rsidR="006D66E4" w:rsidRPr="006929CE">
        <w:rPr>
          <w:rFonts w:ascii="Verdana" w:hAnsi="Verdana"/>
          <w:sz w:val="22"/>
        </w:rPr>
        <w:t>,</w:t>
      </w:r>
      <w:r w:rsidR="00CC3709" w:rsidRPr="006929CE">
        <w:rPr>
          <w:rFonts w:ascii="Verdana" w:hAnsi="Verdana"/>
          <w:sz w:val="22"/>
        </w:rPr>
        <w:t xml:space="preserve"> de c</w:t>
      </w:r>
      <w:r w:rsidR="001C0421" w:rsidRPr="006929CE">
        <w:rPr>
          <w:rFonts w:ascii="Verdana" w:hAnsi="Verdana"/>
          <w:sz w:val="22"/>
        </w:rPr>
        <w:t>o</w:t>
      </w:r>
      <w:r w:rsidR="00CC3709" w:rsidRPr="006929CE">
        <w:rPr>
          <w:rFonts w:ascii="Verdana" w:hAnsi="Verdana"/>
          <w:sz w:val="22"/>
        </w:rPr>
        <w:t>ho</w:t>
      </w:r>
      <w:r w:rsidR="001C0421" w:rsidRPr="006929CE">
        <w:rPr>
          <w:rFonts w:ascii="Verdana" w:hAnsi="Verdana"/>
          <w:sz w:val="22"/>
        </w:rPr>
        <w:t>rte</w:t>
      </w:r>
      <w:r w:rsidR="006D66E4" w:rsidRPr="006929CE">
        <w:rPr>
          <w:rFonts w:ascii="Verdana" w:hAnsi="Verdana"/>
          <w:sz w:val="22"/>
        </w:rPr>
        <w:t>,</w:t>
      </w:r>
      <w:r w:rsidR="001C0421" w:rsidRPr="006929CE">
        <w:rPr>
          <w:rFonts w:ascii="Verdana" w:hAnsi="Verdana"/>
          <w:sz w:val="22"/>
        </w:rPr>
        <w:t xml:space="preserve"> retrospectivo</w:t>
      </w:r>
      <w:r w:rsidR="006D66E4" w:rsidRPr="006929CE">
        <w:rPr>
          <w:rFonts w:ascii="Verdana" w:hAnsi="Verdana"/>
          <w:sz w:val="22"/>
        </w:rPr>
        <w:t>,</w:t>
      </w:r>
      <w:r w:rsidR="00551E23" w:rsidRPr="006929CE">
        <w:rPr>
          <w:rFonts w:ascii="Verdana" w:hAnsi="Verdana"/>
          <w:sz w:val="22"/>
        </w:rPr>
        <w:t xml:space="preserve"> </w:t>
      </w:r>
      <w:r w:rsidR="001C0421" w:rsidRPr="006929CE">
        <w:rPr>
          <w:rFonts w:ascii="Verdana" w:hAnsi="Verdana"/>
          <w:sz w:val="22"/>
        </w:rPr>
        <w:t>con</w:t>
      </w:r>
      <w:r w:rsidR="00994510" w:rsidRPr="006929CE">
        <w:rPr>
          <w:rFonts w:ascii="Verdana" w:hAnsi="Verdana"/>
          <w:sz w:val="22"/>
        </w:rPr>
        <w:t xml:space="preserve"> </w:t>
      </w:r>
      <w:r w:rsidR="006D66E4" w:rsidRPr="006929CE">
        <w:rPr>
          <w:rFonts w:ascii="Verdana" w:hAnsi="Verdana"/>
          <w:sz w:val="22"/>
        </w:rPr>
        <w:t xml:space="preserve">todos los </w:t>
      </w:r>
      <w:r w:rsidR="00994510" w:rsidRPr="006929CE">
        <w:rPr>
          <w:rFonts w:ascii="Verdana" w:hAnsi="Verdana"/>
          <w:sz w:val="22"/>
        </w:rPr>
        <w:t>pacientes diagnosticados</w:t>
      </w:r>
      <w:r w:rsidRPr="006929CE">
        <w:rPr>
          <w:rFonts w:ascii="Verdana" w:hAnsi="Verdana"/>
          <w:sz w:val="22"/>
        </w:rPr>
        <w:t xml:space="preserve"> con </w:t>
      </w:r>
      <w:r w:rsidR="00EF1CAF" w:rsidRPr="006929CE">
        <w:rPr>
          <w:rFonts w:ascii="Verdana" w:hAnsi="Verdana"/>
          <w:sz w:val="22"/>
        </w:rPr>
        <w:t>FQ</w:t>
      </w:r>
      <w:r w:rsidR="00994510" w:rsidRPr="006929CE">
        <w:rPr>
          <w:rFonts w:ascii="Verdana" w:hAnsi="Verdana"/>
          <w:sz w:val="22"/>
        </w:rPr>
        <w:t xml:space="preserve"> en</w:t>
      </w:r>
      <w:r w:rsidRPr="006929CE">
        <w:rPr>
          <w:rFonts w:ascii="Verdana" w:hAnsi="Verdana"/>
          <w:sz w:val="22"/>
        </w:rPr>
        <w:t xml:space="preserve"> el Hospital Pediátrico Provincial Docente </w:t>
      </w:r>
      <w:r w:rsidR="000A12BB" w:rsidRPr="006929CE">
        <w:rPr>
          <w:rFonts w:ascii="Verdana" w:hAnsi="Verdana"/>
          <w:sz w:val="22"/>
        </w:rPr>
        <w:t>Hermanos Cordové</w:t>
      </w:r>
      <w:r w:rsidR="003A2C05" w:rsidRPr="006929CE">
        <w:rPr>
          <w:rFonts w:ascii="Verdana" w:hAnsi="Verdana"/>
          <w:sz w:val="22"/>
        </w:rPr>
        <w:t xml:space="preserve"> de Manzanillo</w:t>
      </w:r>
      <w:r w:rsidR="00FA263A" w:rsidRPr="006929CE">
        <w:rPr>
          <w:rFonts w:ascii="Verdana" w:hAnsi="Verdana"/>
          <w:sz w:val="22"/>
        </w:rPr>
        <w:t>,</w:t>
      </w:r>
      <w:r w:rsidR="00551E23" w:rsidRPr="006929CE">
        <w:rPr>
          <w:rFonts w:ascii="Verdana" w:hAnsi="Verdana"/>
          <w:sz w:val="22"/>
        </w:rPr>
        <w:t xml:space="preserve"> </w:t>
      </w:r>
      <w:r w:rsidR="004B3FC9" w:rsidRPr="006929CE">
        <w:rPr>
          <w:rFonts w:ascii="Verdana" w:hAnsi="Verdana"/>
          <w:sz w:val="22"/>
        </w:rPr>
        <w:t>incluidos en el Registro Provincial de Fibrosis Quística</w:t>
      </w:r>
      <w:r w:rsidRPr="006929CE">
        <w:rPr>
          <w:rFonts w:ascii="Verdana" w:hAnsi="Verdana"/>
          <w:sz w:val="22"/>
        </w:rPr>
        <w:t xml:space="preserve">, en el período </w:t>
      </w:r>
      <w:r w:rsidR="00910CF5" w:rsidRPr="006929CE">
        <w:rPr>
          <w:rFonts w:ascii="Verdana" w:hAnsi="Verdana"/>
          <w:sz w:val="22"/>
        </w:rPr>
        <w:t xml:space="preserve">comprendido entre </w:t>
      </w:r>
      <w:r w:rsidR="000A12BB" w:rsidRPr="006929CE">
        <w:rPr>
          <w:rFonts w:ascii="Verdana" w:hAnsi="Verdana"/>
          <w:sz w:val="22"/>
        </w:rPr>
        <w:t>abril del 2003 hasta a</w:t>
      </w:r>
      <w:r w:rsidR="00910CF5" w:rsidRPr="006929CE">
        <w:rPr>
          <w:rFonts w:ascii="Verdana" w:hAnsi="Verdana"/>
          <w:sz w:val="22"/>
        </w:rPr>
        <w:t xml:space="preserve">bril </w:t>
      </w:r>
      <w:r w:rsidR="000A12BB" w:rsidRPr="006929CE">
        <w:rPr>
          <w:rFonts w:ascii="Verdana" w:hAnsi="Verdana"/>
          <w:sz w:val="22"/>
        </w:rPr>
        <w:t xml:space="preserve">del </w:t>
      </w:r>
      <w:r w:rsidR="00910CF5" w:rsidRPr="006929CE">
        <w:rPr>
          <w:rFonts w:ascii="Verdana" w:hAnsi="Verdana"/>
          <w:sz w:val="22"/>
        </w:rPr>
        <w:t>2018</w:t>
      </w:r>
      <w:r w:rsidR="006D66E4" w:rsidRPr="006929CE">
        <w:rPr>
          <w:rFonts w:ascii="Verdana" w:hAnsi="Verdana"/>
          <w:sz w:val="22"/>
        </w:rPr>
        <w:t>. E</w:t>
      </w:r>
      <w:r w:rsidR="004A0F15" w:rsidRPr="006929CE">
        <w:rPr>
          <w:rFonts w:ascii="Verdana" w:hAnsi="Verdana"/>
          <w:sz w:val="22"/>
        </w:rPr>
        <w:t xml:space="preserve">n este registro </w:t>
      </w:r>
      <w:r w:rsidR="009617CA" w:rsidRPr="006929CE">
        <w:rPr>
          <w:rFonts w:ascii="Verdana" w:hAnsi="Verdana"/>
          <w:sz w:val="22"/>
        </w:rPr>
        <w:t xml:space="preserve">también </w:t>
      </w:r>
      <w:r w:rsidR="004A0F15" w:rsidRPr="006929CE">
        <w:rPr>
          <w:rFonts w:ascii="Verdana" w:hAnsi="Verdana"/>
          <w:sz w:val="22"/>
        </w:rPr>
        <w:t>se incluyen los pacientes que superan la edad pediátrica</w:t>
      </w:r>
      <w:r w:rsidR="002D4DE3" w:rsidRPr="006929CE">
        <w:rPr>
          <w:rFonts w:ascii="Verdana" w:hAnsi="Verdana"/>
          <w:sz w:val="22"/>
        </w:rPr>
        <w:t xml:space="preserve"> como parte del programa nacional de FQ</w:t>
      </w:r>
      <w:r w:rsidR="00994510" w:rsidRPr="006929CE">
        <w:rPr>
          <w:rFonts w:ascii="Verdana" w:hAnsi="Verdana"/>
          <w:sz w:val="22"/>
        </w:rPr>
        <w:t>.</w:t>
      </w:r>
      <w:r w:rsidR="00551E23" w:rsidRPr="006929CE">
        <w:rPr>
          <w:rFonts w:ascii="Verdana" w:hAnsi="Verdana"/>
          <w:sz w:val="22"/>
        </w:rPr>
        <w:t xml:space="preserve"> </w:t>
      </w:r>
    </w:p>
    <w:p w:rsidR="002D4DE3" w:rsidRPr="006929CE" w:rsidRDefault="001C0421" w:rsidP="006929CE">
      <w:pPr>
        <w:spacing w:after="0" w:line="360" w:lineRule="auto"/>
        <w:ind w:left="0" w:right="0"/>
        <w:rPr>
          <w:rFonts w:ascii="Verdana" w:hAnsi="Verdana"/>
          <w:sz w:val="22"/>
        </w:rPr>
      </w:pPr>
      <w:r w:rsidRPr="006929CE">
        <w:rPr>
          <w:rFonts w:ascii="Verdana" w:hAnsi="Verdana"/>
          <w:sz w:val="22"/>
        </w:rPr>
        <w:t xml:space="preserve">Universo: </w:t>
      </w:r>
      <w:r w:rsidR="00E607B9" w:rsidRPr="006929CE">
        <w:rPr>
          <w:rFonts w:ascii="Verdana" w:hAnsi="Verdana"/>
          <w:sz w:val="22"/>
        </w:rPr>
        <w:t xml:space="preserve">lo constituyen </w:t>
      </w:r>
      <w:r w:rsidRPr="006929CE">
        <w:rPr>
          <w:rFonts w:ascii="Verdana" w:hAnsi="Verdana"/>
          <w:sz w:val="22"/>
        </w:rPr>
        <w:t>27 p</w:t>
      </w:r>
      <w:r w:rsidR="006D66E4" w:rsidRPr="006929CE">
        <w:rPr>
          <w:rFonts w:ascii="Verdana" w:hAnsi="Verdana"/>
          <w:sz w:val="22"/>
        </w:rPr>
        <w:t xml:space="preserve">acientes diagnosticados con FQ </w:t>
      </w:r>
      <w:r w:rsidRPr="006929CE">
        <w:rPr>
          <w:rFonts w:ascii="Verdana" w:hAnsi="Verdana"/>
          <w:sz w:val="22"/>
        </w:rPr>
        <w:t>por sos</w:t>
      </w:r>
      <w:r w:rsidR="006D66E4" w:rsidRPr="006929CE">
        <w:rPr>
          <w:rFonts w:ascii="Verdana" w:hAnsi="Verdana"/>
          <w:sz w:val="22"/>
        </w:rPr>
        <w:t>pecha clínica y</w:t>
      </w:r>
      <w:r w:rsidRPr="006929CE">
        <w:rPr>
          <w:rFonts w:ascii="Verdana" w:hAnsi="Verdana"/>
          <w:sz w:val="22"/>
        </w:rPr>
        <w:t xml:space="preserve"> </w:t>
      </w:r>
      <w:r w:rsidR="006D66E4" w:rsidRPr="006929CE">
        <w:rPr>
          <w:rFonts w:ascii="Verdana" w:hAnsi="Verdana"/>
          <w:sz w:val="22"/>
        </w:rPr>
        <w:t>confirmación mediante determinación de electrolitos en el sudor</w:t>
      </w:r>
      <w:r w:rsidR="00E607B9" w:rsidRPr="006929CE">
        <w:rPr>
          <w:rFonts w:ascii="Verdana" w:hAnsi="Verdana"/>
          <w:sz w:val="22"/>
        </w:rPr>
        <w:t xml:space="preserve">; </w:t>
      </w:r>
      <w:r w:rsidR="006D66E4" w:rsidRPr="006929CE">
        <w:rPr>
          <w:rFonts w:ascii="Verdana" w:hAnsi="Verdana"/>
          <w:sz w:val="22"/>
        </w:rPr>
        <w:t xml:space="preserve">se les tomó </w:t>
      </w:r>
      <w:r w:rsidR="00E607B9" w:rsidRPr="006929CE">
        <w:rPr>
          <w:rFonts w:ascii="Verdana" w:hAnsi="Verdana"/>
          <w:sz w:val="22"/>
        </w:rPr>
        <w:t xml:space="preserve">además </w:t>
      </w:r>
      <w:r w:rsidR="006D66E4" w:rsidRPr="006929CE">
        <w:rPr>
          <w:rFonts w:ascii="Verdana" w:hAnsi="Verdana"/>
          <w:sz w:val="22"/>
        </w:rPr>
        <w:t xml:space="preserve">muestra para estudio molecular. </w:t>
      </w:r>
    </w:p>
    <w:p w:rsidR="00635819" w:rsidRPr="006929CE" w:rsidRDefault="001C0421" w:rsidP="006929CE">
      <w:pPr>
        <w:spacing w:after="0" w:line="360" w:lineRule="auto"/>
        <w:ind w:left="0" w:right="0" w:firstLine="0"/>
        <w:rPr>
          <w:rFonts w:ascii="Verdana" w:hAnsi="Verdana"/>
          <w:color w:val="auto"/>
          <w:sz w:val="22"/>
          <w:vertAlign w:val="superscript"/>
        </w:rPr>
      </w:pPr>
      <w:r w:rsidRPr="006929CE">
        <w:rPr>
          <w:rFonts w:ascii="Verdana" w:hAnsi="Verdana"/>
          <w:sz w:val="22"/>
        </w:rPr>
        <w:t xml:space="preserve">Las variables </w:t>
      </w:r>
      <w:r w:rsidR="00E607B9" w:rsidRPr="006929CE">
        <w:rPr>
          <w:rFonts w:ascii="Verdana" w:hAnsi="Verdana"/>
          <w:sz w:val="22"/>
        </w:rPr>
        <w:t>estudiadas fueron</w:t>
      </w:r>
      <w:r w:rsidRPr="006929CE">
        <w:rPr>
          <w:rFonts w:ascii="Verdana" w:hAnsi="Verdana"/>
          <w:sz w:val="22"/>
        </w:rPr>
        <w:t>: edad (</w:t>
      </w:r>
      <w:r w:rsidRPr="006929CE">
        <w:rPr>
          <w:rFonts w:ascii="Verdana" w:hAnsi="Verdana"/>
          <w:bCs/>
          <w:color w:val="auto"/>
          <w:sz w:val="22"/>
        </w:rPr>
        <w:t>edad de cada paciente en el momento del estudio</w:t>
      </w:r>
      <w:r w:rsidRPr="006929CE">
        <w:rPr>
          <w:rFonts w:ascii="Verdana" w:hAnsi="Verdana"/>
          <w:sz w:val="22"/>
        </w:rPr>
        <w:t xml:space="preserve">), sexo, variantes genéticas de la enfermedad, </w:t>
      </w:r>
      <w:r w:rsidR="009F41E7" w:rsidRPr="006929CE">
        <w:rPr>
          <w:rFonts w:ascii="Verdana" w:hAnsi="Verdana"/>
          <w:sz w:val="22"/>
        </w:rPr>
        <w:t xml:space="preserve">colonización bacteriana y estado actual (vivo o fallecido). </w:t>
      </w:r>
      <w:r w:rsidR="00762966" w:rsidRPr="006929CE">
        <w:rPr>
          <w:rFonts w:ascii="Verdana" w:hAnsi="Verdana"/>
          <w:sz w:val="22"/>
        </w:rPr>
        <w:t xml:space="preserve">La supervivencia se consideró como los años transcurridos entre el diagnóstico e inicio del tratamiento y la edad actual o la edad al fallecimiento. </w:t>
      </w:r>
      <w:r w:rsidR="009F41E7" w:rsidRPr="006929CE">
        <w:rPr>
          <w:rFonts w:ascii="Verdana" w:hAnsi="Verdana"/>
          <w:sz w:val="22"/>
        </w:rPr>
        <w:t xml:space="preserve">Las </w:t>
      </w:r>
      <w:r w:rsidRPr="006929CE">
        <w:rPr>
          <w:rFonts w:ascii="Verdana" w:hAnsi="Verdana"/>
          <w:sz w:val="22"/>
        </w:rPr>
        <w:t>formas clínicas de la FQ</w:t>
      </w:r>
      <w:r w:rsidR="009F41E7" w:rsidRPr="006929CE">
        <w:rPr>
          <w:rFonts w:ascii="Verdana" w:hAnsi="Verdana"/>
          <w:sz w:val="22"/>
        </w:rPr>
        <w:t xml:space="preserve"> se </w:t>
      </w:r>
      <w:r w:rsidR="006D66E4" w:rsidRPr="006929CE">
        <w:rPr>
          <w:rFonts w:ascii="Verdana" w:hAnsi="Verdana"/>
          <w:sz w:val="22"/>
        </w:rPr>
        <w:t>clasificaron como</w:t>
      </w:r>
      <w:r w:rsidR="00635819" w:rsidRPr="006929CE">
        <w:rPr>
          <w:rFonts w:ascii="Verdana" w:hAnsi="Verdana"/>
          <w:sz w:val="22"/>
        </w:rPr>
        <w:t>:</w:t>
      </w:r>
      <w:r w:rsidR="009B5549" w:rsidRPr="006929CE">
        <w:rPr>
          <w:rFonts w:ascii="Verdana" w:hAnsi="Verdana"/>
          <w:color w:val="auto"/>
          <w:sz w:val="22"/>
          <w:vertAlign w:val="superscript"/>
        </w:rPr>
        <w:t>(21</w:t>
      </w:r>
      <w:r w:rsidR="00713DC3" w:rsidRPr="006929CE">
        <w:rPr>
          <w:rFonts w:ascii="Verdana" w:hAnsi="Verdana"/>
          <w:color w:val="auto"/>
          <w:sz w:val="22"/>
          <w:vertAlign w:val="superscript"/>
        </w:rPr>
        <w:t>)</w:t>
      </w:r>
    </w:p>
    <w:p w:rsidR="00635819" w:rsidRPr="006929CE" w:rsidRDefault="00635819" w:rsidP="006929CE">
      <w:pPr>
        <w:pStyle w:val="Prrafodelista"/>
        <w:numPr>
          <w:ilvl w:val="0"/>
          <w:numId w:val="15"/>
        </w:numPr>
        <w:spacing w:after="0" w:line="360" w:lineRule="auto"/>
        <w:ind w:right="0"/>
        <w:rPr>
          <w:rFonts w:ascii="Verdana" w:hAnsi="Verdana"/>
          <w:sz w:val="22"/>
        </w:rPr>
      </w:pPr>
      <w:r w:rsidRPr="006929CE">
        <w:rPr>
          <w:rFonts w:ascii="Verdana" w:hAnsi="Verdana"/>
          <w:sz w:val="22"/>
        </w:rPr>
        <w:t>FQ 1A: paciente con enfermedad pulmonar crónica de FQ y con IP (insuficiencia pancreática)</w:t>
      </w:r>
    </w:p>
    <w:p w:rsidR="00635819" w:rsidRPr="006929CE" w:rsidRDefault="00635819" w:rsidP="006929CE">
      <w:pPr>
        <w:pStyle w:val="Prrafodelista"/>
        <w:numPr>
          <w:ilvl w:val="0"/>
          <w:numId w:val="15"/>
        </w:numPr>
        <w:spacing w:after="0" w:line="360" w:lineRule="auto"/>
        <w:ind w:right="0"/>
        <w:rPr>
          <w:rFonts w:ascii="Verdana" w:hAnsi="Verdana"/>
          <w:sz w:val="22"/>
        </w:rPr>
      </w:pPr>
      <w:r w:rsidRPr="006929CE">
        <w:rPr>
          <w:rFonts w:ascii="Verdana" w:hAnsi="Verdana"/>
          <w:sz w:val="22"/>
        </w:rPr>
        <w:t>FQ 1B: paciente con enfermedad pulmonar de FQ sin IP.</w:t>
      </w:r>
    </w:p>
    <w:p w:rsidR="00635819" w:rsidRPr="006929CE" w:rsidRDefault="00635819" w:rsidP="006929CE">
      <w:pPr>
        <w:pStyle w:val="Prrafodelista"/>
        <w:numPr>
          <w:ilvl w:val="0"/>
          <w:numId w:val="15"/>
        </w:numPr>
        <w:spacing w:after="0" w:line="360" w:lineRule="auto"/>
        <w:ind w:right="0"/>
        <w:rPr>
          <w:rFonts w:ascii="Verdana" w:hAnsi="Verdana"/>
          <w:sz w:val="22"/>
        </w:rPr>
      </w:pPr>
      <w:r w:rsidRPr="006929CE">
        <w:rPr>
          <w:rFonts w:ascii="Verdana" w:hAnsi="Verdana"/>
          <w:sz w:val="22"/>
        </w:rPr>
        <w:t xml:space="preserve">FQ 2 (FQ atípica): paciente con cuadro respiratorio a repetición </w:t>
      </w:r>
      <w:r w:rsidR="006D66E4" w:rsidRPr="006929CE">
        <w:rPr>
          <w:rFonts w:ascii="Verdana" w:hAnsi="Verdana"/>
          <w:sz w:val="22"/>
        </w:rPr>
        <w:t xml:space="preserve">no típico </w:t>
      </w:r>
      <w:r w:rsidRPr="006929CE">
        <w:rPr>
          <w:rFonts w:ascii="Verdana" w:hAnsi="Verdana"/>
          <w:sz w:val="22"/>
        </w:rPr>
        <w:t xml:space="preserve">(bronquitis crónica, </w:t>
      </w:r>
      <w:r w:rsidR="009F41E7" w:rsidRPr="006929CE">
        <w:rPr>
          <w:rFonts w:ascii="Verdana" w:hAnsi="Verdana"/>
          <w:sz w:val="22"/>
        </w:rPr>
        <w:t>sibilancia recurrente)</w:t>
      </w:r>
      <w:r w:rsidRPr="006929CE">
        <w:rPr>
          <w:rFonts w:ascii="Verdana" w:hAnsi="Verdana"/>
          <w:sz w:val="22"/>
        </w:rPr>
        <w:t xml:space="preserve">, </w:t>
      </w:r>
      <w:r w:rsidR="009F41E7" w:rsidRPr="006929CE">
        <w:rPr>
          <w:rFonts w:ascii="Verdana" w:hAnsi="Verdana"/>
          <w:sz w:val="22"/>
        </w:rPr>
        <w:t>pueden te</w:t>
      </w:r>
      <w:r w:rsidR="006D66E4" w:rsidRPr="006929CE">
        <w:rPr>
          <w:rFonts w:ascii="Verdana" w:hAnsi="Verdana"/>
          <w:sz w:val="22"/>
        </w:rPr>
        <w:t>ner manifestaciones digestivas como IP, cuadros de deshidratación, etc.</w:t>
      </w:r>
    </w:p>
    <w:p w:rsidR="006D66E4" w:rsidRPr="006929CE" w:rsidRDefault="006D66E4" w:rsidP="006929CE">
      <w:pPr>
        <w:pStyle w:val="Prrafodelista"/>
        <w:numPr>
          <w:ilvl w:val="0"/>
          <w:numId w:val="15"/>
        </w:numPr>
        <w:spacing w:after="0" w:line="360" w:lineRule="auto"/>
        <w:ind w:right="0"/>
        <w:rPr>
          <w:rFonts w:ascii="Verdana" w:hAnsi="Verdana"/>
          <w:sz w:val="22"/>
        </w:rPr>
      </w:pPr>
      <w:r w:rsidRPr="006929CE">
        <w:rPr>
          <w:rFonts w:ascii="Verdana" w:hAnsi="Verdana"/>
          <w:sz w:val="22"/>
        </w:rPr>
        <w:t>FQ otras. Pacientes prácticamente asintomáticos o con pocos síntomas, generalmente son hermanos de enfermos.</w:t>
      </w:r>
    </w:p>
    <w:p w:rsidR="00DA7CF7" w:rsidRPr="006929CE" w:rsidRDefault="001A7D16" w:rsidP="006929CE">
      <w:pPr>
        <w:spacing w:after="0" w:line="360" w:lineRule="auto"/>
        <w:ind w:left="0" w:right="0" w:firstLine="0"/>
        <w:rPr>
          <w:rFonts w:ascii="Verdana" w:hAnsi="Verdana"/>
          <w:sz w:val="22"/>
        </w:rPr>
      </w:pPr>
      <w:r w:rsidRPr="006929CE">
        <w:rPr>
          <w:rFonts w:ascii="Verdana" w:hAnsi="Verdana"/>
          <w:sz w:val="22"/>
        </w:rPr>
        <w:t>C</w:t>
      </w:r>
      <w:r w:rsidR="00DA7CF7" w:rsidRPr="006929CE">
        <w:rPr>
          <w:rFonts w:ascii="Verdana" w:hAnsi="Verdana"/>
          <w:sz w:val="22"/>
        </w:rPr>
        <w:t>on una visión global se apostó</w:t>
      </w:r>
      <w:r w:rsidRPr="006929CE">
        <w:rPr>
          <w:rFonts w:ascii="Verdana" w:hAnsi="Verdana"/>
          <w:sz w:val="22"/>
        </w:rPr>
        <w:t xml:space="preserve"> por la pluralidad metodológica empleándose métodos de los nivele</w:t>
      </w:r>
      <w:r w:rsidR="00DA7CF7" w:rsidRPr="006929CE">
        <w:rPr>
          <w:rFonts w:ascii="Verdana" w:hAnsi="Verdana"/>
          <w:sz w:val="22"/>
        </w:rPr>
        <w:t>s empírico y teórico generales.</w:t>
      </w:r>
    </w:p>
    <w:p w:rsidR="00C27976" w:rsidRPr="006929CE" w:rsidRDefault="00C27976" w:rsidP="006929CE">
      <w:pPr>
        <w:spacing w:after="0" w:line="360" w:lineRule="auto"/>
        <w:ind w:left="0" w:right="0" w:firstLine="0"/>
        <w:rPr>
          <w:rFonts w:ascii="Verdana" w:hAnsi="Verdana"/>
          <w:b/>
          <w:sz w:val="22"/>
        </w:rPr>
      </w:pPr>
    </w:p>
    <w:p w:rsidR="004743D6" w:rsidRPr="006929CE" w:rsidRDefault="008E3031" w:rsidP="006929CE">
      <w:pPr>
        <w:spacing w:after="0" w:line="360" w:lineRule="auto"/>
        <w:ind w:left="0" w:right="0" w:firstLine="0"/>
        <w:rPr>
          <w:rFonts w:ascii="Verdana" w:hAnsi="Verdana"/>
          <w:b/>
          <w:sz w:val="22"/>
        </w:rPr>
      </w:pPr>
      <w:r w:rsidRPr="006929CE">
        <w:rPr>
          <w:rFonts w:ascii="Verdana" w:hAnsi="Verdana"/>
          <w:b/>
          <w:sz w:val="22"/>
        </w:rPr>
        <w:lastRenderedPageBreak/>
        <w:t xml:space="preserve">Procesamiento y análisis estadístico </w:t>
      </w:r>
    </w:p>
    <w:p w:rsidR="000A12BB" w:rsidRPr="006929CE" w:rsidRDefault="00E607B9" w:rsidP="006929CE">
      <w:pPr>
        <w:spacing w:after="0" w:line="360" w:lineRule="auto"/>
        <w:ind w:left="0" w:right="0" w:firstLine="0"/>
        <w:rPr>
          <w:rFonts w:ascii="Verdana" w:hAnsi="Verdana"/>
          <w:sz w:val="22"/>
        </w:rPr>
      </w:pPr>
      <w:r w:rsidRPr="006929CE">
        <w:rPr>
          <w:rFonts w:ascii="Verdana" w:hAnsi="Verdana"/>
          <w:sz w:val="22"/>
        </w:rPr>
        <w:t>S</w:t>
      </w:r>
      <w:r w:rsidR="00B67225" w:rsidRPr="006929CE">
        <w:rPr>
          <w:rFonts w:ascii="Verdana" w:hAnsi="Verdana"/>
          <w:sz w:val="22"/>
        </w:rPr>
        <w:t xml:space="preserve">e procedió a la revisión de la historia clínica </w:t>
      </w:r>
      <w:r w:rsidRPr="006929CE">
        <w:rPr>
          <w:rFonts w:ascii="Verdana" w:hAnsi="Verdana"/>
          <w:sz w:val="22"/>
        </w:rPr>
        <w:t xml:space="preserve">de cada enfermo </w:t>
      </w:r>
      <w:r w:rsidR="00713DC3" w:rsidRPr="006929CE">
        <w:rPr>
          <w:rFonts w:ascii="Verdana" w:hAnsi="Verdana"/>
          <w:sz w:val="22"/>
        </w:rPr>
        <w:t>y se registraron</w:t>
      </w:r>
      <w:r w:rsidR="00B67225" w:rsidRPr="006929CE">
        <w:rPr>
          <w:rFonts w:ascii="Verdana" w:hAnsi="Verdana"/>
          <w:sz w:val="22"/>
        </w:rPr>
        <w:t xml:space="preserve"> los datos en una planilla de recolección de la información confeccionada para tal fin y que constituyó</w:t>
      </w:r>
      <w:r w:rsidR="000A12BB" w:rsidRPr="006929CE">
        <w:rPr>
          <w:rFonts w:ascii="Verdana" w:hAnsi="Verdana"/>
          <w:sz w:val="22"/>
        </w:rPr>
        <w:t xml:space="preserve"> la fuente primaria del estudio</w:t>
      </w:r>
      <w:r w:rsidR="00B67225" w:rsidRPr="006929CE">
        <w:rPr>
          <w:rFonts w:ascii="Verdana" w:hAnsi="Verdana"/>
          <w:sz w:val="22"/>
        </w:rPr>
        <w:t xml:space="preserve">. </w:t>
      </w:r>
    </w:p>
    <w:p w:rsidR="000A12BB" w:rsidRPr="006929CE" w:rsidRDefault="000A12BB" w:rsidP="006929CE">
      <w:pPr>
        <w:spacing w:after="0" w:line="360" w:lineRule="auto"/>
        <w:ind w:left="0" w:right="0" w:firstLine="0"/>
        <w:rPr>
          <w:rFonts w:ascii="Verdana" w:hAnsi="Verdana"/>
          <w:sz w:val="22"/>
        </w:rPr>
      </w:pPr>
      <w:r w:rsidRPr="006929CE">
        <w:rPr>
          <w:rFonts w:ascii="Verdana" w:hAnsi="Verdana"/>
          <w:sz w:val="22"/>
        </w:rPr>
        <w:t>Se empleó el paquete estadístico SPSS</w:t>
      </w:r>
      <w:r w:rsidR="001C0421" w:rsidRPr="006929CE">
        <w:rPr>
          <w:rFonts w:ascii="Verdana" w:hAnsi="Verdana"/>
          <w:sz w:val="22"/>
        </w:rPr>
        <w:t xml:space="preserve"> 25.0 (https://agetintopc.com/es/ibm-spss-statistics-25-free-download/)</w:t>
      </w:r>
      <w:r w:rsidRPr="006929CE">
        <w:rPr>
          <w:rFonts w:ascii="Verdana" w:hAnsi="Verdana"/>
          <w:sz w:val="22"/>
        </w:rPr>
        <w:t xml:space="preserve"> para el procesamiento de los datos a través de estadística descriptiva mediante frecuencias absolutas y porcentajes. Los resultados se expresaron en tablas para su mejor comprensión. Los valores se plasmaron de una forma numérica y </w:t>
      </w:r>
      <w:proofErr w:type="spellStart"/>
      <w:r w:rsidRPr="006929CE">
        <w:rPr>
          <w:rFonts w:ascii="Verdana" w:hAnsi="Verdana"/>
          <w:sz w:val="22"/>
        </w:rPr>
        <w:t>porcentuada</w:t>
      </w:r>
      <w:proofErr w:type="spellEnd"/>
      <w:r w:rsidRPr="006929CE">
        <w:rPr>
          <w:rFonts w:ascii="Verdana" w:hAnsi="Verdana"/>
          <w:sz w:val="22"/>
        </w:rPr>
        <w:t>. Para definir los grupos de edades se utilizó la clasificación según el anuario estadístico de Salud Pública</w:t>
      </w:r>
      <w:r w:rsidR="001C0421" w:rsidRPr="006929CE">
        <w:rPr>
          <w:rFonts w:ascii="Verdana" w:hAnsi="Verdana"/>
          <w:sz w:val="22"/>
        </w:rPr>
        <w:t xml:space="preserve"> (lactante y preescolar, escolar, adolescencia temprana y </w:t>
      </w:r>
      <w:r w:rsidR="00E607B9" w:rsidRPr="006929CE">
        <w:rPr>
          <w:rFonts w:ascii="Verdana" w:hAnsi="Verdana"/>
          <w:sz w:val="22"/>
        </w:rPr>
        <w:t>pacientes con edad ≥ 15 años)</w:t>
      </w:r>
      <w:r w:rsidRPr="006929CE">
        <w:rPr>
          <w:rFonts w:ascii="Verdana" w:hAnsi="Verdana"/>
          <w:sz w:val="22"/>
        </w:rPr>
        <w:t xml:space="preserve">. </w:t>
      </w:r>
    </w:p>
    <w:p w:rsidR="000A12BB" w:rsidRPr="006929CE" w:rsidRDefault="000A12BB" w:rsidP="006929CE">
      <w:pPr>
        <w:spacing w:after="0" w:line="360" w:lineRule="auto"/>
        <w:ind w:left="0" w:right="0" w:firstLine="0"/>
        <w:rPr>
          <w:rFonts w:ascii="Verdana" w:hAnsi="Verdana"/>
          <w:sz w:val="22"/>
        </w:rPr>
      </w:pPr>
      <w:r w:rsidRPr="006929CE">
        <w:rPr>
          <w:rFonts w:ascii="Verdana" w:hAnsi="Verdana"/>
          <w:sz w:val="22"/>
        </w:rPr>
        <w:t>La sobrevida fue calculada desde la fecha de inicio del tratamiento hasta la muerte o última consulta. Las diferencias en sobrevida fueron determinadas usando la prueba de log-Rank, y las curvas de sobrevida generadas usando el método Kaplan-</w:t>
      </w:r>
      <w:proofErr w:type="spellStart"/>
      <w:r w:rsidRPr="006929CE">
        <w:rPr>
          <w:rFonts w:ascii="Verdana" w:hAnsi="Verdana"/>
          <w:sz w:val="22"/>
        </w:rPr>
        <w:t>Meier</w:t>
      </w:r>
      <w:proofErr w:type="spellEnd"/>
      <w:r w:rsidRPr="006929CE">
        <w:rPr>
          <w:rFonts w:ascii="Verdana" w:hAnsi="Verdana"/>
          <w:sz w:val="22"/>
        </w:rPr>
        <w:t>. (p&lt;</w:t>
      </w:r>
      <w:r w:rsidR="007823E2" w:rsidRPr="006929CE">
        <w:rPr>
          <w:rFonts w:ascii="Verdana" w:hAnsi="Verdana"/>
          <w:sz w:val="22"/>
        </w:rPr>
        <w:t>0</w:t>
      </w:r>
      <w:r w:rsidRPr="006929CE">
        <w:rPr>
          <w:rFonts w:ascii="Verdana" w:hAnsi="Verdana"/>
          <w:sz w:val="22"/>
        </w:rPr>
        <w:t>.05)</w:t>
      </w:r>
    </w:p>
    <w:p w:rsidR="00790F14" w:rsidRPr="006929CE" w:rsidRDefault="00E46E56" w:rsidP="006929CE">
      <w:pPr>
        <w:spacing w:after="0" w:line="360" w:lineRule="auto"/>
        <w:ind w:left="0" w:right="0" w:firstLine="0"/>
        <w:rPr>
          <w:rFonts w:ascii="Verdana" w:hAnsi="Verdana"/>
          <w:sz w:val="22"/>
        </w:rPr>
      </w:pPr>
      <w:r w:rsidRPr="006929CE">
        <w:rPr>
          <w:rFonts w:ascii="Verdana" w:hAnsi="Verdana"/>
          <w:sz w:val="22"/>
        </w:rPr>
        <w:t>El estudio fue aprobado por el Comité de Ética de la Investigación y el Consejo Científico del Hospital Pediátrico Provincial Docente Hermanos Cordové</w:t>
      </w:r>
      <w:r w:rsidR="001C0421" w:rsidRPr="006929CE">
        <w:rPr>
          <w:rFonts w:ascii="Verdana" w:hAnsi="Verdana"/>
          <w:sz w:val="22"/>
        </w:rPr>
        <w:t>, de la provincia de Granma</w:t>
      </w:r>
      <w:r w:rsidRPr="006929CE">
        <w:rPr>
          <w:rFonts w:ascii="Verdana" w:hAnsi="Verdana"/>
          <w:sz w:val="22"/>
        </w:rPr>
        <w:t>. Los datos obtenidos fueron tratados de acuerdo con las normas éticas establecidas en la Declaración de Helsinki, garantizando el anonimato y la confidencialidad en todos los casos.</w:t>
      </w:r>
    </w:p>
    <w:p w:rsidR="00790F14" w:rsidRPr="006929CE" w:rsidRDefault="00790F14" w:rsidP="006929CE">
      <w:pPr>
        <w:spacing w:after="0" w:line="360" w:lineRule="auto"/>
        <w:ind w:left="0" w:right="0" w:firstLine="0"/>
        <w:rPr>
          <w:rFonts w:ascii="Verdana" w:hAnsi="Verdana"/>
          <w:b/>
          <w:bCs/>
          <w:sz w:val="22"/>
        </w:rPr>
      </w:pPr>
    </w:p>
    <w:p w:rsidR="006D4B33" w:rsidRPr="006929CE" w:rsidRDefault="00FD0A29" w:rsidP="006929CE">
      <w:pPr>
        <w:spacing w:after="0" w:line="360" w:lineRule="auto"/>
        <w:ind w:left="0" w:right="0" w:firstLine="0"/>
        <w:rPr>
          <w:rFonts w:ascii="Verdana" w:hAnsi="Verdana"/>
          <w:sz w:val="22"/>
        </w:rPr>
      </w:pPr>
      <w:r w:rsidRPr="006929CE">
        <w:rPr>
          <w:rFonts w:ascii="Verdana" w:hAnsi="Verdana"/>
          <w:b/>
          <w:bCs/>
          <w:sz w:val="22"/>
        </w:rPr>
        <w:t>RESULTADOS</w:t>
      </w:r>
    </w:p>
    <w:p w:rsidR="000433C7" w:rsidRPr="006929CE" w:rsidRDefault="000433C7" w:rsidP="006929CE">
      <w:pPr>
        <w:spacing w:after="0" w:line="360" w:lineRule="auto"/>
        <w:ind w:left="0" w:right="0" w:firstLine="0"/>
        <w:rPr>
          <w:rFonts w:ascii="Verdana" w:hAnsi="Verdana"/>
          <w:bCs/>
          <w:sz w:val="22"/>
        </w:rPr>
      </w:pPr>
      <w:r w:rsidRPr="006929CE">
        <w:rPr>
          <w:rFonts w:ascii="Verdana" w:hAnsi="Verdana"/>
          <w:bCs/>
          <w:sz w:val="22"/>
        </w:rPr>
        <w:t>En la tabla</w:t>
      </w:r>
      <w:r w:rsidR="00BB5E3A" w:rsidRPr="006929CE">
        <w:rPr>
          <w:rFonts w:ascii="Verdana" w:hAnsi="Verdana"/>
          <w:bCs/>
          <w:sz w:val="22"/>
        </w:rPr>
        <w:t xml:space="preserve"> 1 </w:t>
      </w:r>
      <w:r w:rsidR="008109E6" w:rsidRPr="006929CE">
        <w:rPr>
          <w:rFonts w:ascii="Verdana" w:hAnsi="Verdana"/>
          <w:bCs/>
          <w:sz w:val="22"/>
        </w:rPr>
        <w:t>se aprecia</w:t>
      </w:r>
      <w:r w:rsidR="00E90864" w:rsidRPr="006929CE">
        <w:rPr>
          <w:rFonts w:ascii="Verdana" w:hAnsi="Verdana"/>
          <w:bCs/>
          <w:sz w:val="22"/>
        </w:rPr>
        <w:t xml:space="preserve"> que</w:t>
      </w:r>
      <w:r w:rsidR="00680E65" w:rsidRPr="006929CE">
        <w:rPr>
          <w:rFonts w:ascii="Verdana" w:hAnsi="Verdana"/>
          <w:bCs/>
          <w:sz w:val="22"/>
        </w:rPr>
        <w:t xml:space="preserve"> </w:t>
      </w:r>
      <w:r w:rsidR="00E607B9" w:rsidRPr="006929CE">
        <w:rPr>
          <w:rFonts w:ascii="Verdana" w:hAnsi="Verdana"/>
          <w:bCs/>
          <w:sz w:val="22"/>
        </w:rPr>
        <w:t>predominó</w:t>
      </w:r>
      <w:r w:rsidR="00E90864" w:rsidRPr="006929CE">
        <w:rPr>
          <w:rFonts w:ascii="Verdana" w:hAnsi="Verdana"/>
          <w:bCs/>
          <w:sz w:val="22"/>
        </w:rPr>
        <w:t xml:space="preserve"> el sexo masculino</w:t>
      </w:r>
      <w:r w:rsidR="00680E65" w:rsidRPr="006929CE">
        <w:rPr>
          <w:rFonts w:ascii="Verdana" w:hAnsi="Verdana"/>
          <w:bCs/>
          <w:sz w:val="22"/>
        </w:rPr>
        <w:t xml:space="preserve"> </w:t>
      </w:r>
      <w:r w:rsidR="00AE3E82" w:rsidRPr="006929CE">
        <w:rPr>
          <w:rFonts w:ascii="Verdana" w:hAnsi="Verdana"/>
          <w:bCs/>
          <w:sz w:val="22"/>
        </w:rPr>
        <w:t>con 17 casos, para un 63 %, s</w:t>
      </w:r>
      <w:r w:rsidR="006D4B33" w:rsidRPr="006929CE">
        <w:rPr>
          <w:rFonts w:ascii="Verdana" w:hAnsi="Verdana"/>
          <w:bCs/>
          <w:sz w:val="22"/>
        </w:rPr>
        <w:t xml:space="preserve">iendo el grupo </w:t>
      </w:r>
      <w:r w:rsidR="00FA263A" w:rsidRPr="006929CE">
        <w:rPr>
          <w:rFonts w:ascii="Verdana" w:hAnsi="Verdana"/>
          <w:bCs/>
          <w:sz w:val="22"/>
        </w:rPr>
        <w:t>etario</w:t>
      </w:r>
      <w:r w:rsidR="00680E65" w:rsidRPr="006929CE">
        <w:rPr>
          <w:rFonts w:ascii="Verdana" w:hAnsi="Verdana"/>
          <w:bCs/>
          <w:sz w:val="22"/>
        </w:rPr>
        <w:t xml:space="preserve"> </w:t>
      </w:r>
      <w:r w:rsidR="00A9700C" w:rsidRPr="006929CE">
        <w:rPr>
          <w:rFonts w:ascii="Verdana" w:hAnsi="Verdana"/>
          <w:bCs/>
          <w:sz w:val="22"/>
        </w:rPr>
        <w:t>≥</w:t>
      </w:r>
      <w:r w:rsidR="006D4B33" w:rsidRPr="006929CE">
        <w:rPr>
          <w:rFonts w:ascii="Verdana" w:hAnsi="Verdana"/>
          <w:bCs/>
          <w:sz w:val="22"/>
        </w:rPr>
        <w:t xml:space="preserve"> </w:t>
      </w:r>
      <w:r w:rsidR="00A9700C" w:rsidRPr="006929CE">
        <w:rPr>
          <w:rFonts w:ascii="Verdana" w:hAnsi="Verdana"/>
          <w:bCs/>
          <w:color w:val="auto"/>
          <w:sz w:val="22"/>
        </w:rPr>
        <w:t>15</w:t>
      </w:r>
      <w:r w:rsidR="006D4B33" w:rsidRPr="006929CE">
        <w:rPr>
          <w:rFonts w:ascii="Verdana" w:hAnsi="Verdana"/>
          <w:bCs/>
          <w:sz w:val="22"/>
        </w:rPr>
        <w:t xml:space="preserve"> años el de mayor </w:t>
      </w:r>
      <w:r w:rsidR="00E90864" w:rsidRPr="006929CE">
        <w:rPr>
          <w:rFonts w:ascii="Verdana" w:hAnsi="Verdana"/>
          <w:bCs/>
          <w:sz w:val="22"/>
        </w:rPr>
        <w:t>representación</w:t>
      </w:r>
      <w:r w:rsidR="006D4B33" w:rsidRPr="006929CE">
        <w:rPr>
          <w:rFonts w:ascii="Verdana" w:hAnsi="Verdana"/>
          <w:bCs/>
          <w:sz w:val="22"/>
        </w:rPr>
        <w:t xml:space="preserve">. </w:t>
      </w:r>
      <w:r w:rsidR="00A9700C" w:rsidRPr="006929CE">
        <w:rPr>
          <w:rFonts w:ascii="Verdana" w:hAnsi="Verdana"/>
          <w:bCs/>
          <w:sz w:val="22"/>
        </w:rPr>
        <w:t xml:space="preserve">El paciente de mayor edad tenía 27 años. </w:t>
      </w:r>
      <w:r w:rsidR="006D4B33" w:rsidRPr="006929CE">
        <w:rPr>
          <w:rFonts w:ascii="Verdana" w:hAnsi="Verdana"/>
          <w:bCs/>
          <w:sz w:val="22"/>
        </w:rPr>
        <w:t xml:space="preserve">La razón de masculinidad es de 1,8 por cada mujer.  </w:t>
      </w:r>
    </w:p>
    <w:p w:rsidR="007823E2" w:rsidRPr="006929CE" w:rsidRDefault="007823E2" w:rsidP="006929CE">
      <w:pPr>
        <w:spacing w:after="0" w:line="360" w:lineRule="auto"/>
        <w:ind w:left="0" w:right="0" w:firstLine="0"/>
        <w:rPr>
          <w:rFonts w:ascii="Verdana" w:hAnsi="Verdana"/>
          <w:bCs/>
          <w:sz w:val="22"/>
        </w:rPr>
      </w:pPr>
    </w:p>
    <w:p w:rsidR="00E46E56" w:rsidRPr="006929CE" w:rsidRDefault="000433C7" w:rsidP="006929CE">
      <w:pPr>
        <w:spacing w:after="0" w:line="360" w:lineRule="auto"/>
        <w:ind w:left="0" w:right="0" w:firstLine="0"/>
        <w:rPr>
          <w:rFonts w:ascii="Verdana" w:hAnsi="Verdana"/>
          <w:bCs/>
          <w:sz w:val="22"/>
        </w:rPr>
      </w:pPr>
      <w:r w:rsidRPr="006929CE">
        <w:rPr>
          <w:rFonts w:ascii="Verdana" w:hAnsi="Verdana"/>
          <w:b/>
          <w:bCs/>
          <w:sz w:val="22"/>
        </w:rPr>
        <w:t>Tabla 1.</w:t>
      </w:r>
      <w:r w:rsidRPr="006929CE">
        <w:rPr>
          <w:rFonts w:ascii="Verdana" w:hAnsi="Verdana"/>
          <w:bCs/>
          <w:sz w:val="22"/>
        </w:rPr>
        <w:t xml:space="preserve"> </w:t>
      </w:r>
      <w:r w:rsidR="00481B1C" w:rsidRPr="006929CE">
        <w:rPr>
          <w:rFonts w:ascii="Verdana" w:hAnsi="Verdana"/>
          <w:bCs/>
          <w:sz w:val="22"/>
        </w:rPr>
        <w:t>Características</w:t>
      </w:r>
      <w:r w:rsidRPr="006929CE">
        <w:rPr>
          <w:rFonts w:ascii="Verdana" w:hAnsi="Verdana"/>
          <w:bCs/>
          <w:sz w:val="22"/>
        </w:rPr>
        <w:t xml:space="preserve"> de los pacientes con fibrosis quística</w:t>
      </w:r>
      <w:r w:rsidR="00C27976" w:rsidRPr="006929CE">
        <w:rPr>
          <w:rFonts w:ascii="Verdana" w:hAnsi="Verdana"/>
          <w:bCs/>
          <w:sz w:val="22"/>
        </w:rPr>
        <w:t xml:space="preserve"> según edad y sexo.</w:t>
      </w:r>
      <w:r w:rsidRPr="006929CE">
        <w:rPr>
          <w:rFonts w:ascii="Verdana" w:hAnsi="Verdana"/>
          <w:bCs/>
          <w:sz w:val="22"/>
        </w:rPr>
        <w:t xml:space="preserve"> </w:t>
      </w:r>
    </w:p>
    <w:tbl>
      <w:tblPr>
        <w:tblStyle w:val="Tablaconcuadrcula"/>
        <w:tblW w:w="0" w:type="auto"/>
        <w:jc w:val="center"/>
        <w:tblLook w:val="04A0" w:firstRow="1" w:lastRow="0" w:firstColumn="1" w:lastColumn="0" w:noHBand="0" w:noVBand="1"/>
      </w:tblPr>
      <w:tblGrid>
        <w:gridCol w:w="1191"/>
        <w:gridCol w:w="1110"/>
        <w:gridCol w:w="1144"/>
        <w:gridCol w:w="1110"/>
        <w:gridCol w:w="1143"/>
        <w:gridCol w:w="1103"/>
        <w:gridCol w:w="1139"/>
        <w:gridCol w:w="1114"/>
      </w:tblGrid>
      <w:tr w:rsidR="00E46E56" w:rsidRPr="006929CE" w:rsidTr="00E46E56">
        <w:trPr>
          <w:jc w:val="center"/>
        </w:trPr>
        <w:tc>
          <w:tcPr>
            <w:tcW w:w="1231" w:type="dxa"/>
            <w:vMerge w:val="restart"/>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 xml:space="preserve">Grupos de </w:t>
            </w:r>
            <w:r w:rsidRPr="006929CE">
              <w:rPr>
                <w:rFonts w:ascii="Verdana" w:hAnsi="Verdana"/>
                <w:bCs/>
              </w:rPr>
              <w:lastRenderedPageBreak/>
              <w:t>edades</w:t>
            </w:r>
            <w:r w:rsidR="00A9700C" w:rsidRPr="006929CE">
              <w:rPr>
                <w:rFonts w:ascii="Verdana" w:hAnsi="Verdana"/>
                <w:bCs/>
              </w:rPr>
              <w:t xml:space="preserve"> en años</w:t>
            </w:r>
          </w:p>
        </w:tc>
        <w:tc>
          <w:tcPr>
            <w:tcW w:w="4924" w:type="dxa"/>
            <w:gridSpan w:val="4"/>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lastRenderedPageBreak/>
              <w:t>Sexo</w:t>
            </w:r>
          </w:p>
        </w:tc>
        <w:tc>
          <w:tcPr>
            <w:tcW w:w="2462" w:type="dxa"/>
            <w:gridSpan w:val="2"/>
            <w:vMerge w:val="restart"/>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Total</w:t>
            </w:r>
          </w:p>
        </w:tc>
        <w:tc>
          <w:tcPr>
            <w:tcW w:w="1231" w:type="dxa"/>
            <w:vMerge w:val="restart"/>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RM</w:t>
            </w:r>
          </w:p>
        </w:tc>
      </w:tr>
      <w:tr w:rsidR="00E46E56" w:rsidRPr="006929CE" w:rsidTr="00E46E56">
        <w:trPr>
          <w:jc w:val="center"/>
        </w:trPr>
        <w:tc>
          <w:tcPr>
            <w:tcW w:w="1231" w:type="dxa"/>
            <w:vMerge/>
            <w:vAlign w:val="center"/>
          </w:tcPr>
          <w:p w:rsidR="00E46E56" w:rsidRPr="006929CE" w:rsidRDefault="00E46E56" w:rsidP="006929CE">
            <w:pPr>
              <w:spacing w:after="0" w:line="360" w:lineRule="auto"/>
              <w:ind w:left="0" w:right="0" w:firstLine="0"/>
              <w:rPr>
                <w:rFonts w:ascii="Verdana" w:hAnsi="Verdana"/>
                <w:bCs/>
              </w:rPr>
            </w:pPr>
          </w:p>
        </w:tc>
        <w:tc>
          <w:tcPr>
            <w:tcW w:w="2462" w:type="dxa"/>
            <w:gridSpan w:val="2"/>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Masculino</w:t>
            </w:r>
          </w:p>
        </w:tc>
        <w:tc>
          <w:tcPr>
            <w:tcW w:w="2462" w:type="dxa"/>
            <w:gridSpan w:val="2"/>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Femenino</w:t>
            </w:r>
          </w:p>
        </w:tc>
        <w:tc>
          <w:tcPr>
            <w:tcW w:w="2462" w:type="dxa"/>
            <w:gridSpan w:val="2"/>
            <w:vMerge/>
            <w:vAlign w:val="center"/>
          </w:tcPr>
          <w:p w:rsidR="00E46E56" w:rsidRPr="006929CE" w:rsidRDefault="00E46E56" w:rsidP="006929CE">
            <w:pPr>
              <w:spacing w:after="0" w:line="360" w:lineRule="auto"/>
              <w:ind w:left="0" w:right="0" w:firstLine="0"/>
              <w:rPr>
                <w:rFonts w:ascii="Verdana" w:hAnsi="Verdana"/>
                <w:bCs/>
              </w:rPr>
            </w:pPr>
          </w:p>
        </w:tc>
        <w:tc>
          <w:tcPr>
            <w:tcW w:w="1231" w:type="dxa"/>
            <w:vMerge/>
            <w:vAlign w:val="center"/>
          </w:tcPr>
          <w:p w:rsidR="00E46E56" w:rsidRPr="006929CE" w:rsidRDefault="00E46E56" w:rsidP="006929CE">
            <w:pPr>
              <w:spacing w:after="0" w:line="360" w:lineRule="auto"/>
              <w:ind w:left="0" w:right="0" w:firstLine="0"/>
              <w:rPr>
                <w:rFonts w:ascii="Verdana" w:hAnsi="Verdana"/>
                <w:bCs/>
              </w:rPr>
            </w:pPr>
          </w:p>
        </w:tc>
      </w:tr>
      <w:tr w:rsidR="00E46E56" w:rsidRPr="006929CE" w:rsidTr="00E46E56">
        <w:trPr>
          <w:jc w:val="center"/>
        </w:trPr>
        <w:tc>
          <w:tcPr>
            <w:tcW w:w="1231" w:type="dxa"/>
            <w:vMerge/>
            <w:vAlign w:val="center"/>
          </w:tcPr>
          <w:p w:rsidR="00E46E56" w:rsidRPr="006929CE" w:rsidRDefault="00E46E56" w:rsidP="006929CE">
            <w:pPr>
              <w:spacing w:after="0" w:line="360" w:lineRule="auto"/>
              <w:ind w:left="0" w:right="0" w:firstLine="0"/>
              <w:rPr>
                <w:rFonts w:ascii="Verdana" w:hAnsi="Verdana"/>
                <w:bCs/>
              </w:rPr>
            </w:pP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No</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No</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No</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w:t>
            </w:r>
          </w:p>
        </w:tc>
        <w:tc>
          <w:tcPr>
            <w:tcW w:w="1231" w:type="dxa"/>
            <w:vMerge/>
            <w:vAlign w:val="center"/>
          </w:tcPr>
          <w:p w:rsidR="00E46E56" w:rsidRPr="006929CE" w:rsidRDefault="00E46E56" w:rsidP="006929CE">
            <w:pPr>
              <w:spacing w:after="0" w:line="360" w:lineRule="auto"/>
              <w:ind w:left="0" w:right="0" w:firstLine="0"/>
              <w:rPr>
                <w:rFonts w:ascii="Verdana" w:hAnsi="Verdana"/>
                <w:bCs/>
              </w:rPr>
            </w:pPr>
          </w:p>
        </w:tc>
      </w:tr>
      <w:tr w:rsidR="00E46E56" w:rsidRPr="006929CE" w:rsidTr="00E46E56">
        <w:trPr>
          <w:jc w:val="center"/>
        </w:trPr>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lastRenderedPageBreak/>
              <w:t>0-4</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2</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7,4</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0</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0</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2</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7,2</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1</w:t>
            </w:r>
          </w:p>
        </w:tc>
      </w:tr>
      <w:tr w:rsidR="00E46E56" w:rsidRPr="006929CE" w:rsidTr="00E46E56">
        <w:trPr>
          <w:jc w:val="center"/>
        </w:trPr>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5-9</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2</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7,4</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2</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7,2</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4</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14,8</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1</w:t>
            </w:r>
          </w:p>
        </w:tc>
      </w:tr>
      <w:tr w:rsidR="00E46E56" w:rsidRPr="006929CE" w:rsidTr="00E46E56">
        <w:trPr>
          <w:jc w:val="center"/>
        </w:trPr>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10-14</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7</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26</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3</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11,1</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10</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37</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2,6</w:t>
            </w:r>
          </w:p>
        </w:tc>
      </w:tr>
      <w:tr w:rsidR="00E46E56" w:rsidRPr="006929CE" w:rsidTr="00E46E56">
        <w:trPr>
          <w:jc w:val="center"/>
        </w:trPr>
        <w:tc>
          <w:tcPr>
            <w:tcW w:w="1231" w:type="dxa"/>
            <w:vAlign w:val="center"/>
          </w:tcPr>
          <w:p w:rsidR="00E46E56" w:rsidRPr="006929CE" w:rsidRDefault="00E607B9" w:rsidP="006929CE">
            <w:pPr>
              <w:spacing w:after="0" w:line="360" w:lineRule="auto"/>
              <w:ind w:left="0" w:right="0" w:firstLine="0"/>
              <w:rPr>
                <w:rFonts w:ascii="Verdana" w:hAnsi="Verdana"/>
                <w:bCs/>
              </w:rPr>
            </w:pPr>
            <w:r w:rsidRPr="006929CE">
              <w:rPr>
                <w:rFonts w:ascii="Verdana" w:hAnsi="Verdana"/>
                <w:bCs/>
                <w:color w:val="auto"/>
              </w:rPr>
              <w:t>≥15</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6</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22,2</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5</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18,5</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11</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40,7</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1,2</w:t>
            </w:r>
          </w:p>
        </w:tc>
      </w:tr>
      <w:tr w:rsidR="00E46E56" w:rsidRPr="006929CE" w:rsidTr="00E46E56">
        <w:trPr>
          <w:jc w:val="center"/>
        </w:trPr>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Total</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17</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63</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10</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37</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27</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100</w:t>
            </w:r>
          </w:p>
        </w:tc>
        <w:tc>
          <w:tcPr>
            <w:tcW w:w="1231" w:type="dxa"/>
            <w:vAlign w:val="center"/>
          </w:tcPr>
          <w:p w:rsidR="00E46E56" w:rsidRPr="006929CE" w:rsidRDefault="00E46E56" w:rsidP="006929CE">
            <w:pPr>
              <w:spacing w:after="0" w:line="360" w:lineRule="auto"/>
              <w:ind w:left="0" w:right="0" w:firstLine="0"/>
              <w:rPr>
                <w:rFonts w:ascii="Verdana" w:hAnsi="Verdana"/>
                <w:bCs/>
              </w:rPr>
            </w:pPr>
            <w:r w:rsidRPr="006929CE">
              <w:rPr>
                <w:rFonts w:ascii="Verdana" w:hAnsi="Verdana"/>
                <w:bCs/>
              </w:rPr>
              <w:t>1,8</w:t>
            </w:r>
          </w:p>
        </w:tc>
      </w:tr>
    </w:tbl>
    <w:p w:rsidR="00760C08" w:rsidRPr="006929CE" w:rsidRDefault="00AF385A" w:rsidP="006929CE">
      <w:pPr>
        <w:spacing w:after="0" w:line="360" w:lineRule="auto"/>
        <w:ind w:left="0" w:right="0" w:firstLine="0"/>
        <w:rPr>
          <w:rFonts w:ascii="Verdana" w:hAnsi="Verdana"/>
          <w:sz w:val="22"/>
        </w:rPr>
      </w:pPr>
      <w:r w:rsidRPr="006929CE">
        <w:rPr>
          <w:rFonts w:ascii="Verdana" w:hAnsi="Verdana"/>
          <w:sz w:val="22"/>
        </w:rPr>
        <w:t>Fuente: h</w:t>
      </w:r>
      <w:r w:rsidR="00760C08" w:rsidRPr="006929CE">
        <w:rPr>
          <w:rFonts w:ascii="Verdana" w:hAnsi="Verdana"/>
          <w:sz w:val="22"/>
        </w:rPr>
        <w:t xml:space="preserve">istoria clínica  </w:t>
      </w:r>
    </w:p>
    <w:p w:rsidR="00760C08" w:rsidRPr="006929CE" w:rsidRDefault="00760C08" w:rsidP="006929CE">
      <w:pPr>
        <w:autoSpaceDE w:val="0"/>
        <w:autoSpaceDN w:val="0"/>
        <w:adjustRightInd w:val="0"/>
        <w:spacing w:after="0" w:line="360" w:lineRule="auto"/>
        <w:ind w:left="0" w:right="0" w:firstLine="0"/>
        <w:rPr>
          <w:rFonts w:ascii="Verdana" w:hAnsi="Verdana"/>
          <w:sz w:val="22"/>
        </w:rPr>
      </w:pPr>
    </w:p>
    <w:p w:rsidR="00790F14" w:rsidRPr="006929CE" w:rsidRDefault="000433C7" w:rsidP="006929CE">
      <w:pPr>
        <w:spacing w:after="0" w:line="360" w:lineRule="auto"/>
        <w:ind w:left="0" w:right="0" w:firstLine="0"/>
        <w:rPr>
          <w:rFonts w:ascii="Verdana" w:hAnsi="Verdana"/>
          <w:color w:val="auto"/>
          <w:sz w:val="22"/>
        </w:rPr>
      </w:pPr>
      <w:r w:rsidRPr="006929CE">
        <w:rPr>
          <w:rFonts w:ascii="Verdana" w:hAnsi="Verdana"/>
          <w:sz w:val="22"/>
        </w:rPr>
        <w:t>La tabla</w:t>
      </w:r>
      <w:r w:rsidR="00C25022" w:rsidRPr="006929CE">
        <w:rPr>
          <w:rFonts w:ascii="Verdana" w:hAnsi="Verdana"/>
          <w:sz w:val="22"/>
        </w:rPr>
        <w:t xml:space="preserve"> 2</w:t>
      </w:r>
      <w:r w:rsidR="00467958" w:rsidRPr="006929CE">
        <w:rPr>
          <w:rFonts w:ascii="Verdana" w:hAnsi="Verdana"/>
          <w:sz w:val="22"/>
        </w:rPr>
        <w:t xml:space="preserve"> </w:t>
      </w:r>
      <w:r w:rsidRPr="006929CE">
        <w:rPr>
          <w:rFonts w:ascii="Verdana" w:hAnsi="Verdana"/>
          <w:sz w:val="22"/>
        </w:rPr>
        <w:t>muestra</w:t>
      </w:r>
      <w:r w:rsidR="00E46E56" w:rsidRPr="006929CE">
        <w:rPr>
          <w:rFonts w:ascii="Verdana" w:hAnsi="Verdana"/>
          <w:sz w:val="22"/>
        </w:rPr>
        <w:t xml:space="preserve"> que </w:t>
      </w:r>
      <w:r w:rsidR="00890EAC" w:rsidRPr="006929CE">
        <w:rPr>
          <w:rFonts w:ascii="Verdana" w:hAnsi="Verdana"/>
          <w:sz w:val="22"/>
        </w:rPr>
        <w:t xml:space="preserve">predominó la variante </w:t>
      </w:r>
      <w:r w:rsidR="00890EAC" w:rsidRPr="006929CE">
        <w:rPr>
          <w:rFonts w:ascii="Verdana" w:hAnsi="Verdana"/>
          <w:color w:val="auto"/>
          <w:sz w:val="22"/>
        </w:rPr>
        <w:t>F508</w:t>
      </w:r>
      <w:r w:rsidR="004F6BE1" w:rsidRPr="006929CE">
        <w:rPr>
          <w:rFonts w:ascii="Verdana" w:hAnsi="Verdana"/>
          <w:color w:val="auto"/>
          <w:sz w:val="22"/>
        </w:rPr>
        <w:t>del</w:t>
      </w:r>
      <w:r w:rsidR="00614F43" w:rsidRPr="006929CE">
        <w:rPr>
          <w:rFonts w:ascii="Verdana" w:hAnsi="Verdana"/>
          <w:color w:val="auto"/>
          <w:sz w:val="22"/>
        </w:rPr>
        <w:t xml:space="preserve"> </w:t>
      </w:r>
      <w:r w:rsidR="004F6BE1" w:rsidRPr="006929CE">
        <w:rPr>
          <w:rFonts w:ascii="Verdana" w:hAnsi="Verdana"/>
          <w:sz w:val="22"/>
        </w:rPr>
        <w:t xml:space="preserve">en 15 pacientes (55,5%) aunque de forma </w:t>
      </w:r>
      <w:r w:rsidR="00890EAC" w:rsidRPr="006929CE">
        <w:rPr>
          <w:rFonts w:ascii="Verdana" w:hAnsi="Verdana"/>
          <w:sz w:val="22"/>
        </w:rPr>
        <w:t>heterocigótica</w:t>
      </w:r>
      <w:r w:rsidR="004F6BE1" w:rsidRPr="006929CE">
        <w:rPr>
          <w:rFonts w:ascii="Verdana" w:hAnsi="Verdana"/>
          <w:sz w:val="22"/>
        </w:rPr>
        <w:t xml:space="preserve"> en 12 de ellos (44,4</w:t>
      </w:r>
      <w:r w:rsidR="008109E6" w:rsidRPr="006929CE">
        <w:rPr>
          <w:rFonts w:ascii="Verdana" w:hAnsi="Verdana"/>
          <w:sz w:val="22"/>
        </w:rPr>
        <w:t xml:space="preserve"> %).</w:t>
      </w:r>
      <w:r w:rsidR="004F6BE1" w:rsidRPr="006929CE">
        <w:rPr>
          <w:rFonts w:ascii="Verdana" w:hAnsi="Verdana"/>
          <w:sz w:val="22"/>
        </w:rPr>
        <w:t xml:space="preserve"> En la tercera parte de los enfermos </w:t>
      </w:r>
      <w:r w:rsidR="00E70F26" w:rsidRPr="006929CE">
        <w:rPr>
          <w:rFonts w:ascii="Verdana" w:hAnsi="Verdana"/>
          <w:sz w:val="22"/>
        </w:rPr>
        <w:t>no se conoce la mutación</w:t>
      </w:r>
      <w:r w:rsidR="007F6DFB" w:rsidRPr="006929CE">
        <w:rPr>
          <w:rFonts w:ascii="Verdana" w:hAnsi="Verdana"/>
          <w:sz w:val="22"/>
        </w:rPr>
        <w:t xml:space="preserve"> genétic</w:t>
      </w:r>
      <w:r w:rsidR="004F6BE1" w:rsidRPr="006929CE">
        <w:rPr>
          <w:rFonts w:ascii="Verdana" w:hAnsi="Verdana"/>
          <w:sz w:val="22"/>
        </w:rPr>
        <w:t>a</w:t>
      </w:r>
      <w:r w:rsidR="00430ED6" w:rsidRPr="006929CE">
        <w:rPr>
          <w:rFonts w:ascii="Verdana" w:hAnsi="Verdana"/>
          <w:sz w:val="22"/>
        </w:rPr>
        <w:t xml:space="preserve"> debido a que estas mutaciones no se estudian en Cuba</w:t>
      </w:r>
      <w:r w:rsidR="004F6BE1" w:rsidRPr="006929CE">
        <w:rPr>
          <w:rFonts w:ascii="Verdana" w:hAnsi="Verdana"/>
          <w:sz w:val="22"/>
        </w:rPr>
        <w:t xml:space="preserve">. </w:t>
      </w:r>
    </w:p>
    <w:p w:rsidR="000433C7" w:rsidRPr="006929CE" w:rsidRDefault="000433C7" w:rsidP="006929CE">
      <w:pPr>
        <w:spacing w:after="0" w:line="360" w:lineRule="auto"/>
        <w:ind w:left="0" w:right="0" w:firstLine="0"/>
        <w:rPr>
          <w:rFonts w:ascii="Verdana" w:hAnsi="Verdana"/>
          <w:sz w:val="22"/>
        </w:rPr>
      </w:pPr>
      <w:r w:rsidRPr="006929CE">
        <w:rPr>
          <w:rFonts w:ascii="Verdana" w:hAnsi="Verdana"/>
          <w:b/>
          <w:sz w:val="22"/>
        </w:rPr>
        <w:t xml:space="preserve">Tabla 2. </w:t>
      </w:r>
      <w:r w:rsidR="00481B1C" w:rsidRPr="006929CE">
        <w:rPr>
          <w:rFonts w:ascii="Verdana" w:hAnsi="Verdana"/>
          <w:sz w:val="22"/>
        </w:rPr>
        <w:t xml:space="preserve">Variante genética </w:t>
      </w:r>
      <w:r w:rsidRPr="006929CE">
        <w:rPr>
          <w:rFonts w:ascii="Verdana" w:hAnsi="Verdana"/>
          <w:sz w:val="22"/>
        </w:rPr>
        <w:t>de los pacientes diagnostic</w:t>
      </w:r>
      <w:r w:rsidR="00481B1C" w:rsidRPr="006929CE">
        <w:rPr>
          <w:rFonts w:ascii="Verdana" w:hAnsi="Verdana"/>
          <w:sz w:val="22"/>
        </w:rPr>
        <w:t>ados con fibrosis quística.</w:t>
      </w:r>
    </w:p>
    <w:tbl>
      <w:tblPr>
        <w:tblStyle w:val="Tablaconcuadrcula"/>
        <w:tblW w:w="0" w:type="auto"/>
        <w:tblInd w:w="115" w:type="dxa"/>
        <w:tblLook w:val="04A0" w:firstRow="1" w:lastRow="0" w:firstColumn="1" w:lastColumn="0" w:noHBand="0" w:noVBand="1"/>
      </w:tblPr>
      <w:tblGrid>
        <w:gridCol w:w="4246"/>
        <w:gridCol w:w="1417"/>
        <w:gridCol w:w="1438"/>
      </w:tblGrid>
      <w:tr w:rsidR="00760C08" w:rsidRPr="006929CE" w:rsidTr="00185C1D">
        <w:tc>
          <w:tcPr>
            <w:tcW w:w="4246" w:type="dxa"/>
            <w:vAlign w:val="center"/>
          </w:tcPr>
          <w:p w:rsidR="00760C08" w:rsidRPr="006929CE" w:rsidRDefault="00760C08" w:rsidP="006929CE">
            <w:pPr>
              <w:spacing w:after="0" w:line="360" w:lineRule="auto"/>
              <w:ind w:left="0" w:right="0" w:firstLine="0"/>
              <w:rPr>
                <w:rFonts w:ascii="Verdana" w:hAnsi="Verdana"/>
              </w:rPr>
            </w:pPr>
            <w:r w:rsidRPr="006929CE">
              <w:rPr>
                <w:rFonts w:ascii="Verdana" w:hAnsi="Verdana"/>
              </w:rPr>
              <w:t>Variantes genéticas</w:t>
            </w:r>
          </w:p>
        </w:tc>
        <w:tc>
          <w:tcPr>
            <w:tcW w:w="1417" w:type="dxa"/>
            <w:vAlign w:val="center"/>
          </w:tcPr>
          <w:p w:rsidR="00760C08" w:rsidRPr="006929CE" w:rsidRDefault="00760C08" w:rsidP="006929CE">
            <w:pPr>
              <w:spacing w:after="0" w:line="360" w:lineRule="auto"/>
              <w:ind w:left="0" w:right="0" w:firstLine="0"/>
              <w:rPr>
                <w:rFonts w:ascii="Verdana" w:hAnsi="Verdana"/>
              </w:rPr>
            </w:pPr>
            <w:r w:rsidRPr="006929CE">
              <w:rPr>
                <w:rFonts w:ascii="Verdana" w:hAnsi="Verdana"/>
              </w:rPr>
              <w:t>No</w:t>
            </w:r>
          </w:p>
        </w:tc>
        <w:tc>
          <w:tcPr>
            <w:tcW w:w="1438" w:type="dxa"/>
            <w:vAlign w:val="center"/>
          </w:tcPr>
          <w:p w:rsidR="00760C08" w:rsidRPr="006929CE" w:rsidRDefault="00760C08" w:rsidP="006929CE">
            <w:pPr>
              <w:spacing w:after="0" w:line="360" w:lineRule="auto"/>
              <w:ind w:left="0" w:right="0" w:firstLine="0"/>
              <w:rPr>
                <w:rFonts w:ascii="Verdana" w:hAnsi="Verdana"/>
              </w:rPr>
            </w:pPr>
            <w:r w:rsidRPr="006929CE">
              <w:rPr>
                <w:rFonts w:ascii="Verdana" w:hAnsi="Verdana"/>
              </w:rPr>
              <w:t>%</w:t>
            </w:r>
          </w:p>
        </w:tc>
      </w:tr>
      <w:tr w:rsidR="00760C08" w:rsidRPr="006929CE" w:rsidTr="00185C1D">
        <w:tc>
          <w:tcPr>
            <w:tcW w:w="4246" w:type="dxa"/>
            <w:vAlign w:val="center"/>
          </w:tcPr>
          <w:p w:rsidR="00760C08" w:rsidRPr="006929CE" w:rsidRDefault="00760C08" w:rsidP="006929CE">
            <w:pPr>
              <w:spacing w:after="0" w:line="360" w:lineRule="auto"/>
              <w:ind w:left="0" w:right="0" w:firstLine="0"/>
              <w:rPr>
                <w:rFonts w:ascii="Verdana" w:hAnsi="Verdana"/>
                <w:b/>
                <w:bCs/>
              </w:rPr>
            </w:pPr>
            <w:r w:rsidRPr="006929CE">
              <w:rPr>
                <w:rFonts w:ascii="Verdana" w:hAnsi="Verdana"/>
              </w:rPr>
              <w:t>F508</w:t>
            </w:r>
            <w:r w:rsidR="004F6BE1" w:rsidRPr="006929CE">
              <w:rPr>
                <w:rFonts w:ascii="Verdana" w:hAnsi="Verdana"/>
              </w:rPr>
              <w:t>del</w:t>
            </w:r>
            <w:r w:rsidR="001A58BC" w:rsidRPr="006929CE">
              <w:rPr>
                <w:rFonts w:ascii="Verdana" w:hAnsi="Verdana"/>
              </w:rPr>
              <w:t xml:space="preserve">/ - </w:t>
            </w:r>
          </w:p>
        </w:tc>
        <w:tc>
          <w:tcPr>
            <w:tcW w:w="1417" w:type="dxa"/>
            <w:vAlign w:val="center"/>
          </w:tcPr>
          <w:p w:rsidR="00760C08" w:rsidRPr="006929CE" w:rsidRDefault="00760C08" w:rsidP="006929CE">
            <w:pPr>
              <w:spacing w:after="0" w:line="360" w:lineRule="auto"/>
              <w:ind w:left="0" w:right="0"/>
              <w:rPr>
                <w:rFonts w:ascii="Verdana" w:hAnsi="Verdana"/>
              </w:rPr>
            </w:pPr>
            <w:r w:rsidRPr="006929CE">
              <w:rPr>
                <w:rFonts w:ascii="Verdana" w:hAnsi="Verdana"/>
              </w:rPr>
              <w:t>12</w:t>
            </w:r>
          </w:p>
        </w:tc>
        <w:tc>
          <w:tcPr>
            <w:tcW w:w="1438" w:type="dxa"/>
            <w:vAlign w:val="center"/>
          </w:tcPr>
          <w:p w:rsidR="00760C08" w:rsidRPr="006929CE" w:rsidRDefault="00760C08" w:rsidP="006929CE">
            <w:pPr>
              <w:spacing w:after="0" w:line="360" w:lineRule="auto"/>
              <w:ind w:left="0" w:right="0" w:firstLine="0"/>
              <w:rPr>
                <w:rFonts w:ascii="Verdana" w:hAnsi="Verdana"/>
              </w:rPr>
            </w:pPr>
            <w:r w:rsidRPr="006929CE">
              <w:rPr>
                <w:rFonts w:ascii="Verdana" w:hAnsi="Verdana"/>
              </w:rPr>
              <w:t>44,4</w:t>
            </w:r>
          </w:p>
        </w:tc>
      </w:tr>
      <w:tr w:rsidR="00760C08" w:rsidRPr="006929CE" w:rsidTr="00185C1D">
        <w:tc>
          <w:tcPr>
            <w:tcW w:w="4246" w:type="dxa"/>
            <w:vAlign w:val="center"/>
          </w:tcPr>
          <w:p w:rsidR="00760C08" w:rsidRPr="006929CE" w:rsidRDefault="00760C08" w:rsidP="006929CE">
            <w:pPr>
              <w:spacing w:after="0" w:line="360" w:lineRule="auto"/>
              <w:ind w:left="0" w:right="0" w:firstLine="0"/>
              <w:rPr>
                <w:rFonts w:ascii="Verdana" w:hAnsi="Verdana"/>
              </w:rPr>
            </w:pPr>
            <w:r w:rsidRPr="006929CE">
              <w:rPr>
                <w:rFonts w:ascii="Verdana" w:hAnsi="Verdana"/>
              </w:rPr>
              <w:t>R 334 W</w:t>
            </w:r>
            <w:r w:rsidR="001A58BC" w:rsidRPr="006929CE">
              <w:rPr>
                <w:rFonts w:ascii="Verdana" w:hAnsi="Verdana"/>
              </w:rPr>
              <w:t>/R 334 W</w:t>
            </w:r>
          </w:p>
        </w:tc>
        <w:tc>
          <w:tcPr>
            <w:tcW w:w="1417" w:type="dxa"/>
            <w:vAlign w:val="center"/>
          </w:tcPr>
          <w:p w:rsidR="00760C08" w:rsidRPr="006929CE" w:rsidRDefault="00760C08" w:rsidP="006929CE">
            <w:pPr>
              <w:spacing w:after="0" w:line="360" w:lineRule="auto"/>
              <w:ind w:left="0" w:right="0"/>
              <w:rPr>
                <w:rFonts w:ascii="Verdana" w:hAnsi="Verdana"/>
              </w:rPr>
            </w:pPr>
            <w:r w:rsidRPr="006929CE">
              <w:rPr>
                <w:rFonts w:ascii="Verdana" w:hAnsi="Verdana"/>
              </w:rPr>
              <w:t>2</w:t>
            </w:r>
          </w:p>
        </w:tc>
        <w:tc>
          <w:tcPr>
            <w:tcW w:w="1438" w:type="dxa"/>
            <w:vAlign w:val="center"/>
          </w:tcPr>
          <w:p w:rsidR="00760C08" w:rsidRPr="006929CE" w:rsidRDefault="00760C08" w:rsidP="006929CE">
            <w:pPr>
              <w:spacing w:after="0" w:line="360" w:lineRule="auto"/>
              <w:ind w:left="0" w:right="0" w:firstLine="0"/>
              <w:rPr>
                <w:rFonts w:ascii="Verdana" w:hAnsi="Verdana"/>
              </w:rPr>
            </w:pPr>
            <w:r w:rsidRPr="006929CE">
              <w:rPr>
                <w:rFonts w:ascii="Verdana" w:hAnsi="Verdana"/>
              </w:rPr>
              <w:t>7,4</w:t>
            </w:r>
          </w:p>
        </w:tc>
      </w:tr>
      <w:tr w:rsidR="00760C08" w:rsidRPr="006929CE" w:rsidTr="00185C1D">
        <w:tc>
          <w:tcPr>
            <w:tcW w:w="4246" w:type="dxa"/>
            <w:vAlign w:val="center"/>
          </w:tcPr>
          <w:p w:rsidR="00760C08" w:rsidRPr="006929CE" w:rsidRDefault="00760C08" w:rsidP="006929CE">
            <w:pPr>
              <w:spacing w:after="0" w:line="360" w:lineRule="auto"/>
              <w:ind w:left="0" w:right="0" w:firstLine="0"/>
              <w:rPr>
                <w:rFonts w:ascii="Verdana" w:hAnsi="Verdana"/>
              </w:rPr>
            </w:pPr>
            <w:r w:rsidRPr="006929CE">
              <w:rPr>
                <w:rFonts w:ascii="Verdana" w:hAnsi="Verdana"/>
              </w:rPr>
              <w:t>G5434</w:t>
            </w:r>
            <w:r w:rsidR="001A58BC" w:rsidRPr="006929CE">
              <w:rPr>
                <w:rFonts w:ascii="Verdana" w:hAnsi="Verdana"/>
              </w:rPr>
              <w:t xml:space="preserve">/ - </w:t>
            </w:r>
          </w:p>
        </w:tc>
        <w:tc>
          <w:tcPr>
            <w:tcW w:w="1417" w:type="dxa"/>
            <w:vAlign w:val="center"/>
          </w:tcPr>
          <w:p w:rsidR="00760C08" w:rsidRPr="006929CE" w:rsidRDefault="00760C08" w:rsidP="006929CE">
            <w:pPr>
              <w:spacing w:after="0" w:line="360" w:lineRule="auto"/>
              <w:ind w:left="0" w:right="0"/>
              <w:rPr>
                <w:rFonts w:ascii="Verdana" w:hAnsi="Verdana"/>
              </w:rPr>
            </w:pPr>
            <w:r w:rsidRPr="006929CE">
              <w:rPr>
                <w:rFonts w:ascii="Verdana" w:hAnsi="Verdana"/>
              </w:rPr>
              <w:t>1</w:t>
            </w:r>
          </w:p>
        </w:tc>
        <w:tc>
          <w:tcPr>
            <w:tcW w:w="1438" w:type="dxa"/>
            <w:vAlign w:val="center"/>
          </w:tcPr>
          <w:p w:rsidR="00760C08" w:rsidRPr="006929CE" w:rsidRDefault="00760C08" w:rsidP="006929CE">
            <w:pPr>
              <w:spacing w:after="0" w:line="360" w:lineRule="auto"/>
              <w:ind w:left="0" w:right="0" w:firstLine="0"/>
              <w:rPr>
                <w:rFonts w:ascii="Verdana" w:hAnsi="Verdana"/>
              </w:rPr>
            </w:pPr>
            <w:r w:rsidRPr="006929CE">
              <w:rPr>
                <w:rFonts w:ascii="Verdana" w:hAnsi="Verdana"/>
              </w:rPr>
              <w:t>3,7</w:t>
            </w:r>
          </w:p>
        </w:tc>
      </w:tr>
      <w:tr w:rsidR="00760C08" w:rsidRPr="006929CE" w:rsidTr="00185C1D">
        <w:tc>
          <w:tcPr>
            <w:tcW w:w="4246" w:type="dxa"/>
            <w:vAlign w:val="center"/>
          </w:tcPr>
          <w:p w:rsidR="00760C08" w:rsidRPr="006929CE" w:rsidRDefault="004F6BE1" w:rsidP="006929CE">
            <w:pPr>
              <w:spacing w:after="0" w:line="360" w:lineRule="auto"/>
              <w:ind w:left="0" w:right="0" w:firstLine="0"/>
              <w:rPr>
                <w:rFonts w:ascii="Verdana" w:hAnsi="Verdana"/>
              </w:rPr>
            </w:pPr>
            <w:r w:rsidRPr="006929CE">
              <w:rPr>
                <w:rFonts w:ascii="Verdana" w:hAnsi="Verdana"/>
              </w:rPr>
              <w:t>F508del</w:t>
            </w:r>
            <w:r w:rsidR="001A58BC" w:rsidRPr="006929CE">
              <w:rPr>
                <w:rFonts w:ascii="Verdana" w:hAnsi="Verdana"/>
              </w:rPr>
              <w:t xml:space="preserve">/F508del          </w:t>
            </w:r>
          </w:p>
        </w:tc>
        <w:tc>
          <w:tcPr>
            <w:tcW w:w="1417" w:type="dxa"/>
            <w:vAlign w:val="center"/>
          </w:tcPr>
          <w:p w:rsidR="00760C08" w:rsidRPr="006929CE" w:rsidRDefault="00760C08" w:rsidP="006929CE">
            <w:pPr>
              <w:spacing w:after="0" w:line="360" w:lineRule="auto"/>
              <w:ind w:left="0" w:right="0"/>
              <w:rPr>
                <w:rFonts w:ascii="Verdana" w:hAnsi="Verdana"/>
              </w:rPr>
            </w:pPr>
            <w:r w:rsidRPr="006929CE">
              <w:rPr>
                <w:rFonts w:ascii="Verdana" w:hAnsi="Verdana"/>
              </w:rPr>
              <w:t>2</w:t>
            </w:r>
          </w:p>
        </w:tc>
        <w:tc>
          <w:tcPr>
            <w:tcW w:w="1438" w:type="dxa"/>
            <w:vAlign w:val="center"/>
          </w:tcPr>
          <w:p w:rsidR="00760C08" w:rsidRPr="006929CE" w:rsidRDefault="00760C08" w:rsidP="006929CE">
            <w:pPr>
              <w:spacing w:after="0" w:line="360" w:lineRule="auto"/>
              <w:ind w:left="0" w:right="0" w:firstLine="0"/>
              <w:rPr>
                <w:rFonts w:ascii="Verdana" w:hAnsi="Verdana"/>
              </w:rPr>
            </w:pPr>
            <w:r w:rsidRPr="006929CE">
              <w:rPr>
                <w:rFonts w:ascii="Verdana" w:hAnsi="Verdana"/>
              </w:rPr>
              <w:t>7,4</w:t>
            </w:r>
          </w:p>
        </w:tc>
      </w:tr>
      <w:tr w:rsidR="00760C08" w:rsidRPr="006929CE" w:rsidTr="00185C1D">
        <w:tc>
          <w:tcPr>
            <w:tcW w:w="4246" w:type="dxa"/>
            <w:vAlign w:val="center"/>
          </w:tcPr>
          <w:p w:rsidR="00760C08" w:rsidRPr="006929CE" w:rsidRDefault="00760C08" w:rsidP="006929CE">
            <w:pPr>
              <w:spacing w:after="0" w:line="360" w:lineRule="auto"/>
              <w:ind w:left="0" w:right="0" w:firstLine="0"/>
              <w:rPr>
                <w:rFonts w:ascii="Verdana" w:hAnsi="Verdana"/>
              </w:rPr>
            </w:pPr>
            <w:r w:rsidRPr="006929CE">
              <w:rPr>
                <w:rFonts w:ascii="Verdana" w:hAnsi="Verdana"/>
              </w:rPr>
              <w:t>F508</w:t>
            </w:r>
            <w:r w:rsidR="001A58BC" w:rsidRPr="006929CE">
              <w:rPr>
                <w:rFonts w:ascii="Verdana" w:hAnsi="Verdana"/>
              </w:rPr>
              <w:t>del/</w:t>
            </w:r>
            <w:r w:rsidR="004F6BE1" w:rsidRPr="006929CE">
              <w:rPr>
                <w:rFonts w:ascii="Verdana" w:hAnsi="Verdana"/>
              </w:rPr>
              <w:t>G 542</w:t>
            </w:r>
            <w:r w:rsidR="001A58BC" w:rsidRPr="006929CE">
              <w:rPr>
                <w:rFonts w:ascii="Verdana" w:hAnsi="Verdana"/>
              </w:rPr>
              <w:t>4</w:t>
            </w:r>
          </w:p>
        </w:tc>
        <w:tc>
          <w:tcPr>
            <w:tcW w:w="1417" w:type="dxa"/>
            <w:vAlign w:val="center"/>
          </w:tcPr>
          <w:p w:rsidR="00760C08" w:rsidRPr="006929CE" w:rsidRDefault="00760C08" w:rsidP="006929CE">
            <w:pPr>
              <w:spacing w:after="0" w:line="360" w:lineRule="auto"/>
              <w:ind w:left="0" w:right="0"/>
              <w:rPr>
                <w:rFonts w:ascii="Verdana" w:hAnsi="Verdana"/>
              </w:rPr>
            </w:pPr>
            <w:r w:rsidRPr="006929CE">
              <w:rPr>
                <w:rFonts w:ascii="Verdana" w:hAnsi="Verdana"/>
              </w:rPr>
              <w:t>1</w:t>
            </w:r>
          </w:p>
        </w:tc>
        <w:tc>
          <w:tcPr>
            <w:tcW w:w="1438" w:type="dxa"/>
            <w:vAlign w:val="center"/>
          </w:tcPr>
          <w:p w:rsidR="00760C08" w:rsidRPr="006929CE" w:rsidRDefault="00760C08" w:rsidP="006929CE">
            <w:pPr>
              <w:spacing w:after="0" w:line="360" w:lineRule="auto"/>
              <w:ind w:left="0" w:right="0" w:firstLine="0"/>
              <w:rPr>
                <w:rFonts w:ascii="Verdana" w:hAnsi="Verdana"/>
              </w:rPr>
            </w:pPr>
            <w:r w:rsidRPr="006929CE">
              <w:rPr>
                <w:rFonts w:ascii="Verdana" w:hAnsi="Verdana"/>
              </w:rPr>
              <w:t>3,7</w:t>
            </w:r>
          </w:p>
        </w:tc>
      </w:tr>
      <w:tr w:rsidR="00760C08" w:rsidRPr="006929CE" w:rsidTr="00185C1D">
        <w:tc>
          <w:tcPr>
            <w:tcW w:w="4246" w:type="dxa"/>
            <w:vAlign w:val="center"/>
          </w:tcPr>
          <w:p w:rsidR="00760C08" w:rsidRPr="006929CE" w:rsidRDefault="001A58BC" w:rsidP="006929CE">
            <w:pPr>
              <w:spacing w:after="0" w:line="360" w:lineRule="auto"/>
              <w:ind w:left="0" w:right="0" w:firstLine="0"/>
              <w:rPr>
                <w:rFonts w:ascii="Verdana" w:hAnsi="Verdana"/>
              </w:rPr>
            </w:pPr>
            <w:r w:rsidRPr="006929CE">
              <w:rPr>
                <w:rFonts w:ascii="Verdana" w:hAnsi="Verdana"/>
              </w:rPr>
              <w:t>No identificada</w:t>
            </w:r>
          </w:p>
        </w:tc>
        <w:tc>
          <w:tcPr>
            <w:tcW w:w="1417" w:type="dxa"/>
            <w:vAlign w:val="center"/>
          </w:tcPr>
          <w:p w:rsidR="00760C08" w:rsidRPr="006929CE" w:rsidRDefault="00760C08" w:rsidP="006929CE">
            <w:pPr>
              <w:spacing w:after="0" w:line="360" w:lineRule="auto"/>
              <w:ind w:left="0" w:right="0"/>
              <w:rPr>
                <w:rFonts w:ascii="Verdana" w:hAnsi="Verdana"/>
              </w:rPr>
            </w:pPr>
            <w:r w:rsidRPr="006929CE">
              <w:rPr>
                <w:rFonts w:ascii="Verdana" w:hAnsi="Verdana"/>
              </w:rPr>
              <w:t>9</w:t>
            </w:r>
          </w:p>
        </w:tc>
        <w:tc>
          <w:tcPr>
            <w:tcW w:w="1438" w:type="dxa"/>
            <w:vAlign w:val="center"/>
          </w:tcPr>
          <w:p w:rsidR="00760C08" w:rsidRPr="006929CE" w:rsidRDefault="00760C08" w:rsidP="006929CE">
            <w:pPr>
              <w:spacing w:after="0" w:line="360" w:lineRule="auto"/>
              <w:ind w:left="0" w:right="0" w:firstLine="0"/>
              <w:rPr>
                <w:rFonts w:ascii="Verdana" w:hAnsi="Verdana"/>
              </w:rPr>
            </w:pPr>
            <w:r w:rsidRPr="006929CE">
              <w:rPr>
                <w:rFonts w:ascii="Verdana" w:hAnsi="Verdana"/>
              </w:rPr>
              <w:t>33,3</w:t>
            </w:r>
          </w:p>
        </w:tc>
      </w:tr>
      <w:tr w:rsidR="00760C08" w:rsidRPr="006929CE" w:rsidTr="00185C1D">
        <w:tc>
          <w:tcPr>
            <w:tcW w:w="4246" w:type="dxa"/>
            <w:vAlign w:val="center"/>
          </w:tcPr>
          <w:p w:rsidR="00760C08" w:rsidRPr="006929CE" w:rsidRDefault="00760C08" w:rsidP="006929CE">
            <w:pPr>
              <w:spacing w:after="0" w:line="360" w:lineRule="auto"/>
              <w:ind w:left="0" w:right="0" w:firstLine="0"/>
              <w:rPr>
                <w:rFonts w:ascii="Verdana" w:hAnsi="Verdana"/>
              </w:rPr>
            </w:pPr>
            <w:r w:rsidRPr="006929CE">
              <w:rPr>
                <w:rFonts w:ascii="Verdana" w:hAnsi="Verdana"/>
              </w:rPr>
              <w:t>Total</w:t>
            </w:r>
          </w:p>
        </w:tc>
        <w:tc>
          <w:tcPr>
            <w:tcW w:w="1417" w:type="dxa"/>
            <w:vAlign w:val="center"/>
          </w:tcPr>
          <w:p w:rsidR="00760C08" w:rsidRPr="006929CE" w:rsidRDefault="00760C08" w:rsidP="006929CE">
            <w:pPr>
              <w:spacing w:after="0" w:line="360" w:lineRule="auto"/>
              <w:ind w:left="0" w:right="0"/>
              <w:rPr>
                <w:rFonts w:ascii="Verdana" w:hAnsi="Verdana"/>
              </w:rPr>
            </w:pPr>
            <w:r w:rsidRPr="006929CE">
              <w:rPr>
                <w:rFonts w:ascii="Verdana" w:hAnsi="Verdana"/>
              </w:rPr>
              <w:t>27</w:t>
            </w:r>
          </w:p>
        </w:tc>
        <w:tc>
          <w:tcPr>
            <w:tcW w:w="1438" w:type="dxa"/>
            <w:vAlign w:val="center"/>
          </w:tcPr>
          <w:p w:rsidR="00760C08" w:rsidRPr="006929CE" w:rsidRDefault="00760C08" w:rsidP="006929CE">
            <w:pPr>
              <w:spacing w:after="0" w:line="360" w:lineRule="auto"/>
              <w:ind w:left="0" w:right="0" w:firstLine="0"/>
              <w:rPr>
                <w:rFonts w:ascii="Verdana" w:hAnsi="Verdana"/>
              </w:rPr>
            </w:pPr>
            <w:r w:rsidRPr="006929CE">
              <w:rPr>
                <w:rFonts w:ascii="Verdana" w:hAnsi="Verdana"/>
              </w:rPr>
              <w:t>100</w:t>
            </w:r>
          </w:p>
        </w:tc>
      </w:tr>
    </w:tbl>
    <w:p w:rsidR="002F1239" w:rsidRPr="006929CE" w:rsidRDefault="00AF385A" w:rsidP="006929CE">
      <w:pPr>
        <w:autoSpaceDE w:val="0"/>
        <w:autoSpaceDN w:val="0"/>
        <w:adjustRightInd w:val="0"/>
        <w:spacing w:after="0" w:line="360" w:lineRule="auto"/>
        <w:ind w:left="0" w:right="0" w:firstLine="0"/>
        <w:rPr>
          <w:rFonts w:ascii="Verdana" w:eastAsia="Calibri" w:hAnsi="Verdana"/>
          <w:sz w:val="22"/>
          <w:lang w:eastAsia="en-US"/>
        </w:rPr>
      </w:pPr>
      <w:r w:rsidRPr="006929CE">
        <w:rPr>
          <w:rFonts w:ascii="Verdana" w:eastAsia="Calibri" w:hAnsi="Verdana"/>
          <w:sz w:val="22"/>
          <w:lang w:eastAsia="en-US"/>
        </w:rPr>
        <w:t xml:space="preserve">Fuente: historia clínica  </w:t>
      </w:r>
    </w:p>
    <w:p w:rsidR="00BE5C3C" w:rsidRPr="006929CE" w:rsidRDefault="00BE5C3C" w:rsidP="006929CE">
      <w:pPr>
        <w:spacing w:after="0" w:line="360" w:lineRule="auto"/>
        <w:ind w:left="120" w:right="0" w:firstLine="0"/>
        <w:rPr>
          <w:rFonts w:ascii="Verdana" w:hAnsi="Verdana"/>
          <w:b/>
          <w:sz w:val="22"/>
        </w:rPr>
      </w:pPr>
    </w:p>
    <w:p w:rsidR="001A58BC" w:rsidRPr="006929CE" w:rsidRDefault="00635819" w:rsidP="006929CE">
      <w:pPr>
        <w:spacing w:after="0" w:line="360" w:lineRule="auto"/>
        <w:ind w:left="120" w:right="0" w:firstLine="0"/>
        <w:rPr>
          <w:rFonts w:ascii="Verdana" w:hAnsi="Verdana"/>
          <w:sz w:val="22"/>
        </w:rPr>
      </w:pPr>
      <w:r w:rsidRPr="006929CE">
        <w:rPr>
          <w:rFonts w:ascii="Verdana" w:hAnsi="Verdana"/>
          <w:sz w:val="22"/>
        </w:rPr>
        <w:t xml:space="preserve">La supervivencia </w:t>
      </w:r>
      <w:r w:rsidR="00580FC1" w:rsidRPr="006929CE">
        <w:rPr>
          <w:rFonts w:ascii="Verdana" w:hAnsi="Verdana"/>
          <w:sz w:val="22"/>
        </w:rPr>
        <w:t>en 30 año</w:t>
      </w:r>
      <w:r w:rsidRPr="006929CE">
        <w:rPr>
          <w:rFonts w:ascii="Verdana" w:hAnsi="Verdana"/>
          <w:sz w:val="22"/>
        </w:rPr>
        <w:t>s del servicio es de 21,45 años. S</w:t>
      </w:r>
      <w:r w:rsidR="00580FC1" w:rsidRPr="006929CE">
        <w:rPr>
          <w:rFonts w:ascii="Verdana" w:hAnsi="Verdana"/>
          <w:sz w:val="22"/>
        </w:rPr>
        <w:t>e aprecia que a los 15 años del diagnóstico de la enfermedad la supervivencia está en el 95 %.</w:t>
      </w:r>
      <w:r w:rsidRPr="006929CE">
        <w:rPr>
          <w:rFonts w:ascii="Verdana" w:hAnsi="Verdana"/>
          <w:sz w:val="22"/>
        </w:rPr>
        <w:t xml:space="preserve"> Gráfico 1. </w:t>
      </w:r>
    </w:p>
    <w:p w:rsidR="00C27976" w:rsidRPr="006929CE" w:rsidRDefault="00C27976" w:rsidP="006929CE">
      <w:pPr>
        <w:spacing w:after="0" w:line="360" w:lineRule="auto"/>
        <w:ind w:left="120" w:right="0" w:firstLine="0"/>
        <w:rPr>
          <w:rFonts w:ascii="Verdana" w:hAnsi="Verdana"/>
          <w:sz w:val="22"/>
        </w:rPr>
      </w:pPr>
    </w:p>
    <w:p w:rsidR="00C27976" w:rsidRPr="006929CE" w:rsidRDefault="00C27976" w:rsidP="006929CE">
      <w:pPr>
        <w:spacing w:after="0" w:line="360" w:lineRule="auto"/>
        <w:ind w:left="120" w:right="0" w:firstLine="0"/>
        <w:rPr>
          <w:rFonts w:ascii="Verdana" w:hAnsi="Verdana"/>
          <w:sz w:val="22"/>
        </w:rPr>
      </w:pPr>
    </w:p>
    <w:p w:rsidR="00C27976" w:rsidRPr="006929CE" w:rsidRDefault="00C27976" w:rsidP="006929CE">
      <w:pPr>
        <w:spacing w:after="0" w:line="360" w:lineRule="auto"/>
        <w:ind w:left="120" w:right="0" w:firstLine="0"/>
        <w:rPr>
          <w:rFonts w:ascii="Verdana" w:hAnsi="Verdana"/>
          <w:sz w:val="22"/>
        </w:rPr>
      </w:pPr>
    </w:p>
    <w:p w:rsidR="00C27976" w:rsidRPr="006929CE" w:rsidRDefault="00C27976" w:rsidP="006929CE">
      <w:pPr>
        <w:spacing w:after="0" w:line="360" w:lineRule="auto"/>
        <w:ind w:left="120" w:right="0" w:firstLine="0"/>
        <w:rPr>
          <w:rFonts w:ascii="Verdana" w:hAnsi="Verdana"/>
          <w:sz w:val="22"/>
        </w:rPr>
      </w:pPr>
    </w:p>
    <w:p w:rsidR="00C27976" w:rsidRPr="006929CE" w:rsidRDefault="00C27976" w:rsidP="006929CE">
      <w:pPr>
        <w:spacing w:after="0" w:line="360" w:lineRule="auto"/>
        <w:ind w:left="120" w:right="0" w:firstLine="0"/>
        <w:rPr>
          <w:rFonts w:ascii="Verdana" w:hAnsi="Verdana"/>
          <w:sz w:val="22"/>
        </w:rPr>
      </w:pPr>
      <w:r w:rsidRPr="006929CE">
        <w:rPr>
          <w:rFonts w:ascii="Verdana" w:hAnsi="Verdana"/>
          <w:b/>
          <w:noProof/>
          <w:sz w:val="22"/>
          <w:lang w:val="es-MX" w:eastAsia="es-MX"/>
        </w:rPr>
        <w:lastRenderedPageBreak/>
        <w:drawing>
          <wp:anchor distT="0" distB="0" distL="114300" distR="114300" simplePos="0" relativeHeight="251664384" behindDoc="0" locked="0" layoutInCell="1" allowOverlap="1">
            <wp:simplePos x="0" y="0"/>
            <wp:positionH relativeFrom="column">
              <wp:posOffset>0</wp:posOffset>
            </wp:positionH>
            <wp:positionV relativeFrom="paragraph">
              <wp:posOffset>259080</wp:posOffset>
            </wp:positionV>
            <wp:extent cx="4562475" cy="3686175"/>
            <wp:effectExtent l="0" t="0" r="9525"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62475" cy="3686175"/>
                    </a:xfrm>
                    <a:prstGeom prst="rect">
                      <a:avLst/>
                    </a:prstGeom>
                    <a:noFill/>
                  </pic:spPr>
                </pic:pic>
              </a:graphicData>
            </a:graphic>
          </wp:anchor>
        </w:drawing>
      </w:r>
    </w:p>
    <w:p w:rsidR="00C27976" w:rsidRPr="006929CE" w:rsidRDefault="00C27976" w:rsidP="006929CE">
      <w:pPr>
        <w:spacing w:after="0" w:line="360" w:lineRule="auto"/>
        <w:ind w:left="120" w:right="0" w:firstLine="0"/>
        <w:rPr>
          <w:rFonts w:ascii="Verdana" w:hAnsi="Verdana"/>
          <w:sz w:val="22"/>
        </w:rPr>
      </w:pPr>
    </w:p>
    <w:p w:rsidR="00C27976" w:rsidRPr="006929CE" w:rsidRDefault="00C27976" w:rsidP="006929CE">
      <w:pPr>
        <w:spacing w:after="0" w:line="360" w:lineRule="auto"/>
        <w:ind w:left="120" w:right="0" w:firstLine="0"/>
        <w:rPr>
          <w:rFonts w:ascii="Verdana" w:hAnsi="Verdana"/>
          <w:sz w:val="22"/>
        </w:rPr>
      </w:pPr>
    </w:p>
    <w:tbl>
      <w:tblPr>
        <w:tblW w:w="627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8"/>
        <w:gridCol w:w="1230"/>
        <w:gridCol w:w="1643"/>
        <w:gridCol w:w="2126"/>
      </w:tblGrid>
      <w:tr w:rsidR="00760C08" w:rsidRPr="006929CE" w:rsidTr="00430ED6">
        <w:trPr>
          <w:cantSplit/>
        </w:trPr>
        <w:tc>
          <w:tcPr>
            <w:tcW w:w="1278" w:type="dxa"/>
            <w:vMerge w:val="restart"/>
            <w:tcBorders>
              <w:left w:val="single" w:sz="16" w:space="0" w:color="000000"/>
            </w:tcBorders>
            <w:shd w:val="clear" w:color="auto" w:fill="FFFFFF"/>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Estimación</w:t>
            </w:r>
          </w:p>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 xml:space="preserve">Media </w:t>
            </w:r>
          </w:p>
        </w:tc>
        <w:tc>
          <w:tcPr>
            <w:tcW w:w="1230" w:type="dxa"/>
            <w:vMerge w:val="restart"/>
            <w:shd w:val="clear" w:color="auto" w:fill="FFFFFF"/>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Error típico</w:t>
            </w:r>
          </w:p>
        </w:tc>
        <w:tc>
          <w:tcPr>
            <w:tcW w:w="3769" w:type="dxa"/>
            <w:gridSpan w:val="2"/>
            <w:shd w:val="clear" w:color="auto" w:fill="FFFFFF"/>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Intervalo de confianza al 95</w:t>
            </w:r>
            <w:r w:rsidR="003D4ADE" w:rsidRPr="006929CE">
              <w:rPr>
                <w:rFonts w:ascii="Verdana" w:hAnsi="Verdana"/>
                <w:sz w:val="22"/>
                <w:lang w:eastAsia="en-US"/>
              </w:rPr>
              <w:t xml:space="preserve"> </w:t>
            </w:r>
            <w:r w:rsidRPr="006929CE">
              <w:rPr>
                <w:rFonts w:ascii="Verdana" w:hAnsi="Verdana"/>
                <w:sz w:val="22"/>
                <w:lang w:eastAsia="en-US"/>
              </w:rPr>
              <w:t>%</w:t>
            </w:r>
          </w:p>
        </w:tc>
      </w:tr>
      <w:tr w:rsidR="00760C08" w:rsidRPr="006929CE" w:rsidTr="00430ED6">
        <w:trPr>
          <w:cantSplit/>
        </w:trPr>
        <w:tc>
          <w:tcPr>
            <w:tcW w:w="1278" w:type="dxa"/>
            <w:vMerge/>
            <w:tcBorders>
              <w:left w:val="single" w:sz="16" w:space="0" w:color="000000"/>
            </w:tcBorders>
            <w:shd w:val="clear" w:color="auto" w:fill="FFFFFF"/>
          </w:tcPr>
          <w:p w:rsidR="00760C08" w:rsidRPr="006929CE" w:rsidRDefault="00760C08" w:rsidP="006929CE">
            <w:pPr>
              <w:autoSpaceDE w:val="0"/>
              <w:autoSpaceDN w:val="0"/>
              <w:adjustRightInd w:val="0"/>
              <w:spacing w:after="0" w:line="360" w:lineRule="auto"/>
              <w:ind w:left="0" w:right="0"/>
              <w:rPr>
                <w:rFonts w:ascii="Verdana" w:hAnsi="Verdana"/>
                <w:lang w:eastAsia="en-US"/>
              </w:rPr>
            </w:pPr>
          </w:p>
        </w:tc>
        <w:tc>
          <w:tcPr>
            <w:tcW w:w="1230" w:type="dxa"/>
            <w:vMerge/>
            <w:shd w:val="clear" w:color="auto" w:fill="FFFFFF"/>
          </w:tcPr>
          <w:p w:rsidR="00760C08" w:rsidRPr="006929CE" w:rsidRDefault="00760C08" w:rsidP="006929CE">
            <w:pPr>
              <w:autoSpaceDE w:val="0"/>
              <w:autoSpaceDN w:val="0"/>
              <w:adjustRightInd w:val="0"/>
              <w:spacing w:after="0" w:line="360" w:lineRule="auto"/>
              <w:ind w:left="0" w:right="0"/>
              <w:rPr>
                <w:rFonts w:ascii="Verdana" w:hAnsi="Verdana"/>
                <w:lang w:eastAsia="en-US"/>
              </w:rPr>
            </w:pPr>
          </w:p>
        </w:tc>
        <w:tc>
          <w:tcPr>
            <w:tcW w:w="1643" w:type="dxa"/>
            <w:tcBorders>
              <w:bottom w:val="single" w:sz="16" w:space="0" w:color="000000"/>
            </w:tcBorders>
            <w:shd w:val="clear" w:color="auto" w:fill="FFFFFF"/>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Límite inferior</w:t>
            </w:r>
          </w:p>
        </w:tc>
        <w:tc>
          <w:tcPr>
            <w:tcW w:w="2126" w:type="dxa"/>
            <w:tcBorders>
              <w:bottom w:val="single" w:sz="16" w:space="0" w:color="000000"/>
            </w:tcBorders>
            <w:shd w:val="clear" w:color="auto" w:fill="FFFFFF"/>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Límite superior</w:t>
            </w:r>
          </w:p>
        </w:tc>
      </w:tr>
      <w:tr w:rsidR="00760C08" w:rsidRPr="006929CE" w:rsidTr="00430ED6">
        <w:trPr>
          <w:cantSplit/>
        </w:trPr>
        <w:tc>
          <w:tcPr>
            <w:tcW w:w="1278" w:type="dxa"/>
            <w:tcBorders>
              <w:top w:val="single" w:sz="16" w:space="0" w:color="000000"/>
              <w:left w:val="single" w:sz="16" w:space="0" w:color="000000"/>
              <w:bottom w:val="single" w:sz="16" w:space="0" w:color="000000"/>
            </w:tcBorders>
            <w:shd w:val="clear" w:color="auto" w:fill="FFFFFF"/>
            <w:vAlign w:val="center"/>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21,451</w:t>
            </w:r>
          </w:p>
        </w:tc>
        <w:tc>
          <w:tcPr>
            <w:tcW w:w="1230" w:type="dxa"/>
            <w:tcBorders>
              <w:top w:val="single" w:sz="16" w:space="0" w:color="000000"/>
              <w:bottom w:val="single" w:sz="16" w:space="0" w:color="000000"/>
            </w:tcBorders>
            <w:shd w:val="clear" w:color="auto" w:fill="FFFFFF"/>
            <w:vAlign w:val="center"/>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1,601</w:t>
            </w:r>
          </w:p>
        </w:tc>
        <w:tc>
          <w:tcPr>
            <w:tcW w:w="1643" w:type="dxa"/>
            <w:tcBorders>
              <w:top w:val="single" w:sz="16" w:space="0" w:color="000000"/>
              <w:bottom w:val="single" w:sz="16" w:space="0" w:color="000000"/>
            </w:tcBorders>
            <w:shd w:val="clear" w:color="auto" w:fill="FFFFFF"/>
            <w:vAlign w:val="center"/>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18,314</w:t>
            </w:r>
          </w:p>
        </w:tc>
        <w:tc>
          <w:tcPr>
            <w:tcW w:w="2126" w:type="dxa"/>
            <w:tcBorders>
              <w:top w:val="single" w:sz="16" w:space="0" w:color="000000"/>
              <w:bottom w:val="single" w:sz="16" w:space="0" w:color="000000"/>
            </w:tcBorders>
            <w:shd w:val="clear" w:color="auto" w:fill="FFFFFF"/>
            <w:vAlign w:val="center"/>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24,589</w:t>
            </w:r>
          </w:p>
        </w:tc>
      </w:tr>
    </w:tbl>
    <w:p w:rsidR="00760C08" w:rsidRPr="006929CE" w:rsidRDefault="00760C08" w:rsidP="006929CE">
      <w:pPr>
        <w:spacing w:after="0" w:line="360" w:lineRule="auto"/>
        <w:ind w:left="0" w:right="0" w:firstLine="0"/>
        <w:rPr>
          <w:rFonts w:ascii="Verdana" w:hAnsi="Verdana"/>
          <w:sz w:val="22"/>
        </w:rPr>
      </w:pPr>
    </w:p>
    <w:p w:rsidR="00580FC1" w:rsidRPr="006929CE" w:rsidRDefault="00635819" w:rsidP="006929CE">
      <w:pPr>
        <w:spacing w:after="0" w:line="360" w:lineRule="auto"/>
        <w:ind w:left="0" w:right="0"/>
        <w:rPr>
          <w:rFonts w:ascii="Verdana" w:hAnsi="Verdana"/>
          <w:b/>
          <w:sz w:val="22"/>
        </w:rPr>
      </w:pPr>
      <w:r w:rsidRPr="006929CE">
        <w:rPr>
          <w:rFonts w:ascii="Verdana" w:hAnsi="Verdana"/>
          <w:b/>
          <w:sz w:val="22"/>
        </w:rPr>
        <w:t>Gráfico 1: Media de supervivencia de los pacientes con fibrosis quística desde el diagnóstico y comienzo del tratamiento de la enfermedad</w:t>
      </w:r>
    </w:p>
    <w:p w:rsidR="00580FC1" w:rsidRPr="006929CE" w:rsidRDefault="00580FC1" w:rsidP="006929CE">
      <w:pPr>
        <w:spacing w:after="0" w:line="360" w:lineRule="auto"/>
        <w:ind w:left="0" w:right="0"/>
        <w:rPr>
          <w:rFonts w:ascii="Verdana" w:hAnsi="Verdana"/>
          <w:sz w:val="22"/>
        </w:rPr>
      </w:pPr>
    </w:p>
    <w:p w:rsidR="00760C08" w:rsidRPr="006929CE" w:rsidRDefault="000979D4" w:rsidP="006929CE">
      <w:pPr>
        <w:spacing w:after="0" w:line="360" w:lineRule="auto"/>
        <w:ind w:left="0" w:right="0"/>
        <w:rPr>
          <w:rFonts w:ascii="Verdana" w:hAnsi="Verdana"/>
          <w:sz w:val="22"/>
        </w:rPr>
      </w:pPr>
      <w:r w:rsidRPr="006929CE">
        <w:rPr>
          <w:rFonts w:ascii="Verdana" w:hAnsi="Verdana"/>
          <w:sz w:val="22"/>
        </w:rPr>
        <w:t xml:space="preserve">El </w:t>
      </w:r>
      <w:r w:rsidR="00445822" w:rsidRPr="006929CE">
        <w:rPr>
          <w:rFonts w:ascii="Verdana" w:hAnsi="Verdana"/>
          <w:sz w:val="22"/>
        </w:rPr>
        <w:t>g</w:t>
      </w:r>
      <w:r w:rsidR="00DE28E4" w:rsidRPr="006929CE">
        <w:rPr>
          <w:rFonts w:ascii="Verdana" w:hAnsi="Verdana"/>
          <w:sz w:val="22"/>
        </w:rPr>
        <w:t>ráfico</w:t>
      </w:r>
      <w:r w:rsidRPr="006929CE">
        <w:rPr>
          <w:rFonts w:ascii="Verdana" w:hAnsi="Verdana"/>
          <w:sz w:val="22"/>
        </w:rPr>
        <w:t xml:space="preserve"> 2 evidencia </w:t>
      </w:r>
      <w:r w:rsidR="00635819" w:rsidRPr="006929CE">
        <w:rPr>
          <w:rFonts w:ascii="Verdana" w:hAnsi="Verdana"/>
          <w:sz w:val="22"/>
        </w:rPr>
        <w:t>una supervivencia mayor en</w:t>
      </w:r>
      <w:r w:rsidR="001600EA" w:rsidRPr="006929CE">
        <w:rPr>
          <w:rFonts w:ascii="Verdana" w:hAnsi="Verdana"/>
          <w:sz w:val="22"/>
        </w:rPr>
        <w:t xml:space="preserve"> </w:t>
      </w:r>
      <w:r w:rsidR="00BF7430" w:rsidRPr="006929CE">
        <w:rPr>
          <w:rFonts w:ascii="Verdana" w:hAnsi="Verdana"/>
          <w:sz w:val="22"/>
        </w:rPr>
        <w:t>el sexo femenino</w:t>
      </w:r>
      <w:r w:rsidR="00185C1D" w:rsidRPr="006929CE">
        <w:rPr>
          <w:rFonts w:ascii="Verdana" w:hAnsi="Verdana"/>
          <w:sz w:val="22"/>
        </w:rPr>
        <w:t xml:space="preserve">, </w:t>
      </w:r>
      <w:r w:rsidR="00635819" w:rsidRPr="006929CE">
        <w:rPr>
          <w:rFonts w:ascii="Verdana" w:hAnsi="Verdana"/>
          <w:sz w:val="22"/>
        </w:rPr>
        <w:t xml:space="preserve">pero sin significación estadística </w:t>
      </w:r>
      <w:r w:rsidR="00D07448" w:rsidRPr="006929CE">
        <w:rPr>
          <w:rFonts w:ascii="Verdana" w:hAnsi="Verdana"/>
          <w:sz w:val="22"/>
        </w:rPr>
        <w:t>(p=</w:t>
      </w:r>
      <w:r w:rsidR="001B27F2" w:rsidRPr="006929CE">
        <w:rPr>
          <w:rFonts w:ascii="Verdana" w:hAnsi="Verdana"/>
          <w:sz w:val="22"/>
        </w:rPr>
        <w:t>0.0</w:t>
      </w:r>
      <w:r w:rsidR="00D07448" w:rsidRPr="006929CE">
        <w:rPr>
          <w:rFonts w:ascii="Verdana" w:hAnsi="Verdana"/>
          <w:sz w:val="22"/>
        </w:rPr>
        <w:t>8</w:t>
      </w:r>
      <w:r w:rsidR="00BE5C3C" w:rsidRPr="006929CE">
        <w:rPr>
          <w:rFonts w:ascii="Verdana" w:hAnsi="Verdana"/>
          <w:sz w:val="22"/>
        </w:rPr>
        <w:t>).</w:t>
      </w:r>
    </w:p>
    <w:p w:rsidR="00760C08" w:rsidRPr="006929CE" w:rsidRDefault="000979D4" w:rsidP="006929CE">
      <w:pPr>
        <w:keepNext/>
        <w:spacing w:after="0" w:line="360" w:lineRule="auto"/>
        <w:ind w:left="0" w:right="0"/>
        <w:rPr>
          <w:rFonts w:ascii="Verdana" w:hAnsi="Verdana"/>
          <w:sz w:val="22"/>
        </w:rPr>
      </w:pPr>
      <w:r w:rsidRPr="006929CE">
        <w:rPr>
          <w:rFonts w:ascii="Verdana" w:hAnsi="Verdana"/>
          <w:b/>
          <w:sz w:val="22"/>
        </w:rPr>
        <w:lastRenderedPageBreak/>
        <w:t xml:space="preserve">Gráfico 2. </w:t>
      </w:r>
      <w:r w:rsidRPr="006929CE">
        <w:rPr>
          <w:rFonts w:ascii="Verdana" w:hAnsi="Verdana"/>
          <w:sz w:val="22"/>
        </w:rPr>
        <w:t>Supervivencia según el sexo</w:t>
      </w:r>
    </w:p>
    <w:p w:rsidR="00760C08" w:rsidRPr="006929CE" w:rsidRDefault="006D7B71" w:rsidP="006929CE">
      <w:pPr>
        <w:keepNext/>
        <w:spacing w:after="0" w:line="360" w:lineRule="auto"/>
        <w:ind w:left="0" w:right="0"/>
        <w:rPr>
          <w:rFonts w:ascii="Verdana" w:hAnsi="Verdana"/>
          <w:noProof/>
          <w:sz w:val="22"/>
        </w:rPr>
      </w:pPr>
      <w:r w:rsidRPr="006929CE">
        <w:rPr>
          <w:rFonts w:ascii="Verdana" w:hAnsi="Verdana"/>
          <w:noProof/>
          <w:sz w:val="22"/>
          <w:lang w:val="es-MX" w:eastAsia="es-MX"/>
        </w:rPr>
        <w:drawing>
          <wp:inline distT="0" distB="0" distL="0" distR="0">
            <wp:extent cx="4572000" cy="3657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0" cy="3657600"/>
                    </a:xfrm>
                    <a:prstGeom prst="rect">
                      <a:avLst/>
                    </a:prstGeom>
                    <a:noFill/>
                    <a:ln>
                      <a:noFill/>
                    </a:ln>
                  </pic:spPr>
                </pic:pic>
              </a:graphicData>
            </a:graphic>
          </wp:inline>
        </w:drawing>
      </w:r>
    </w:p>
    <w:p w:rsidR="00760C08" w:rsidRPr="006929CE" w:rsidRDefault="00760C08" w:rsidP="006929CE">
      <w:pPr>
        <w:keepNext/>
        <w:spacing w:after="0" w:line="360" w:lineRule="auto"/>
        <w:ind w:left="0" w:right="0"/>
        <w:rPr>
          <w:rFonts w:ascii="Verdana" w:hAnsi="Verdana"/>
          <w:noProof/>
          <w:sz w:val="22"/>
        </w:rPr>
      </w:pPr>
    </w:p>
    <w:tbl>
      <w:tblPr>
        <w:tblW w:w="55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68"/>
        <w:gridCol w:w="1410"/>
        <w:gridCol w:w="1000"/>
        <w:gridCol w:w="1000"/>
      </w:tblGrid>
      <w:tr w:rsidR="00760C08" w:rsidRPr="006929CE" w:rsidTr="00185C1D">
        <w:trPr>
          <w:cantSplit/>
        </w:trPr>
        <w:tc>
          <w:tcPr>
            <w:tcW w:w="2168" w:type="dxa"/>
            <w:tcBorders>
              <w:top w:val="single" w:sz="16" w:space="0" w:color="000000"/>
              <w:left w:val="single" w:sz="16" w:space="0" w:color="000000"/>
              <w:bottom w:val="single" w:sz="16" w:space="0" w:color="000000"/>
              <w:right w:val="single" w:sz="16" w:space="0" w:color="000000"/>
            </w:tcBorders>
            <w:shd w:val="clear" w:color="auto" w:fill="FFFFFF"/>
          </w:tcPr>
          <w:p w:rsidR="00760C08" w:rsidRPr="006929CE" w:rsidRDefault="00760C08" w:rsidP="006929CE">
            <w:pPr>
              <w:autoSpaceDE w:val="0"/>
              <w:autoSpaceDN w:val="0"/>
              <w:adjustRightInd w:val="0"/>
              <w:spacing w:after="0" w:line="360" w:lineRule="auto"/>
              <w:ind w:left="0" w:right="0"/>
              <w:rPr>
                <w:rFonts w:ascii="Verdana" w:hAnsi="Verdana"/>
                <w:lang w:eastAsia="en-US"/>
              </w:rPr>
            </w:pPr>
          </w:p>
        </w:tc>
        <w:tc>
          <w:tcPr>
            <w:tcW w:w="1410" w:type="dxa"/>
            <w:tcBorders>
              <w:top w:val="single" w:sz="16" w:space="0" w:color="000000"/>
              <w:left w:val="single" w:sz="16" w:space="0" w:color="000000"/>
              <w:bottom w:val="single" w:sz="16" w:space="0" w:color="000000"/>
            </w:tcBorders>
            <w:shd w:val="clear" w:color="auto" w:fill="FFFFFF"/>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Chi-cuadrado</w:t>
            </w:r>
          </w:p>
        </w:tc>
        <w:tc>
          <w:tcPr>
            <w:tcW w:w="1000" w:type="dxa"/>
            <w:tcBorders>
              <w:top w:val="single" w:sz="16" w:space="0" w:color="000000"/>
              <w:bottom w:val="single" w:sz="16" w:space="0" w:color="000000"/>
            </w:tcBorders>
            <w:shd w:val="clear" w:color="auto" w:fill="FFFFFF"/>
          </w:tcPr>
          <w:p w:rsidR="00760C08" w:rsidRPr="006929CE" w:rsidRDefault="00760C08" w:rsidP="006929CE">
            <w:pPr>
              <w:autoSpaceDE w:val="0"/>
              <w:autoSpaceDN w:val="0"/>
              <w:adjustRightInd w:val="0"/>
              <w:spacing w:after="0" w:line="360" w:lineRule="auto"/>
              <w:ind w:left="0" w:right="0"/>
              <w:rPr>
                <w:rFonts w:ascii="Verdana" w:hAnsi="Verdana"/>
                <w:lang w:eastAsia="en-US"/>
              </w:rPr>
            </w:pPr>
            <w:proofErr w:type="spellStart"/>
            <w:r w:rsidRPr="006929CE">
              <w:rPr>
                <w:rFonts w:ascii="Verdana" w:hAnsi="Verdana"/>
                <w:sz w:val="22"/>
                <w:lang w:eastAsia="en-US"/>
              </w:rPr>
              <w:t>Gl</w:t>
            </w:r>
            <w:proofErr w:type="spellEnd"/>
          </w:p>
        </w:tc>
        <w:tc>
          <w:tcPr>
            <w:tcW w:w="1000" w:type="dxa"/>
            <w:tcBorders>
              <w:top w:val="single" w:sz="16" w:space="0" w:color="000000"/>
              <w:bottom w:val="single" w:sz="16" w:space="0" w:color="000000"/>
              <w:right w:val="single" w:sz="16" w:space="0" w:color="000000"/>
            </w:tcBorders>
            <w:shd w:val="clear" w:color="auto" w:fill="FFFFFF"/>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Sig.</w:t>
            </w:r>
          </w:p>
        </w:tc>
      </w:tr>
      <w:tr w:rsidR="00760C08" w:rsidRPr="006929CE" w:rsidTr="00185C1D">
        <w:trPr>
          <w:cantSplit/>
        </w:trPr>
        <w:tc>
          <w:tcPr>
            <w:tcW w:w="2168"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Log Rank (Mantel-Cox)</w:t>
            </w:r>
          </w:p>
        </w:tc>
        <w:tc>
          <w:tcPr>
            <w:tcW w:w="1410" w:type="dxa"/>
            <w:tcBorders>
              <w:top w:val="single" w:sz="16" w:space="0" w:color="000000"/>
              <w:left w:val="single" w:sz="16" w:space="0" w:color="000000"/>
              <w:bottom w:val="single" w:sz="16" w:space="0" w:color="000000"/>
            </w:tcBorders>
            <w:shd w:val="clear" w:color="auto" w:fill="FFFFFF"/>
            <w:vAlign w:val="center"/>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2,240</w:t>
            </w:r>
          </w:p>
        </w:tc>
        <w:tc>
          <w:tcPr>
            <w:tcW w:w="1000" w:type="dxa"/>
            <w:tcBorders>
              <w:top w:val="single" w:sz="16" w:space="0" w:color="000000"/>
              <w:bottom w:val="single" w:sz="16" w:space="0" w:color="000000"/>
            </w:tcBorders>
            <w:shd w:val="clear" w:color="auto" w:fill="FFFFFF"/>
            <w:vAlign w:val="center"/>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1</w:t>
            </w:r>
          </w:p>
        </w:tc>
        <w:tc>
          <w:tcPr>
            <w:tcW w:w="1000" w:type="dxa"/>
            <w:tcBorders>
              <w:top w:val="single" w:sz="16" w:space="0" w:color="000000"/>
              <w:bottom w:val="single" w:sz="16" w:space="0" w:color="000000"/>
              <w:right w:val="single" w:sz="16" w:space="0" w:color="000000"/>
            </w:tcBorders>
            <w:shd w:val="clear" w:color="auto" w:fill="FFFFFF"/>
            <w:vAlign w:val="center"/>
          </w:tcPr>
          <w:p w:rsidR="00760C08" w:rsidRPr="006929CE" w:rsidRDefault="00760C08" w:rsidP="006929CE">
            <w:pPr>
              <w:autoSpaceDE w:val="0"/>
              <w:autoSpaceDN w:val="0"/>
              <w:adjustRightInd w:val="0"/>
              <w:spacing w:after="0" w:line="360" w:lineRule="auto"/>
              <w:ind w:left="0" w:right="0"/>
              <w:rPr>
                <w:rFonts w:ascii="Verdana" w:hAnsi="Verdana"/>
                <w:lang w:eastAsia="en-US"/>
              </w:rPr>
            </w:pPr>
            <w:r w:rsidRPr="006929CE">
              <w:rPr>
                <w:rFonts w:ascii="Verdana" w:hAnsi="Verdana"/>
                <w:sz w:val="22"/>
                <w:lang w:eastAsia="en-US"/>
              </w:rPr>
              <w:t>,134</w:t>
            </w:r>
          </w:p>
        </w:tc>
      </w:tr>
    </w:tbl>
    <w:p w:rsidR="00760C08" w:rsidRPr="006929CE" w:rsidRDefault="00760C08" w:rsidP="006929CE">
      <w:pPr>
        <w:spacing w:after="0" w:line="360" w:lineRule="auto"/>
        <w:ind w:left="0" w:right="0"/>
        <w:rPr>
          <w:rFonts w:ascii="Verdana" w:hAnsi="Verdana"/>
          <w:sz w:val="22"/>
        </w:rPr>
      </w:pPr>
    </w:p>
    <w:p w:rsidR="00760C08" w:rsidRPr="006929CE" w:rsidRDefault="00445822" w:rsidP="006929CE">
      <w:pPr>
        <w:spacing w:after="0" w:line="360" w:lineRule="auto"/>
        <w:ind w:left="0" w:right="0" w:firstLine="0"/>
        <w:rPr>
          <w:rFonts w:ascii="Verdana" w:hAnsi="Verdana"/>
          <w:sz w:val="22"/>
        </w:rPr>
      </w:pPr>
      <w:r w:rsidRPr="006929CE">
        <w:rPr>
          <w:rFonts w:ascii="Verdana" w:hAnsi="Verdana"/>
          <w:sz w:val="22"/>
        </w:rPr>
        <w:t>El g</w:t>
      </w:r>
      <w:r w:rsidR="000979D4" w:rsidRPr="006929CE">
        <w:rPr>
          <w:rFonts w:ascii="Verdana" w:hAnsi="Verdana"/>
          <w:sz w:val="22"/>
        </w:rPr>
        <w:t xml:space="preserve">ráfico 3 muestra que </w:t>
      </w:r>
      <w:r w:rsidR="00790F14" w:rsidRPr="006929CE">
        <w:rPr>
          <w:rFonts w:ascii="Verdana" w:hAnsi="Verdana"/>
          <w:sz w:val="22"/>
        </w:rPr>
        <w:t xml:space="preserve">la forma clínica </w:t>
      </w:r>
      <w:r w:rsidR="00E70F26" w:rsidRPr="006929CE">
        <w:rPr>
          <w:rFonts w:ascii="Verdana" w:hAnsi="Verdana"/>
          <w:sz w:val="22"/>
        </w:rPr>
        <w:t xml:space="preserve">más severa, </w:t>
      </w:r>
      <w:r w:rsidR="00790F14" w:rsidRPr="006929CE">
        <w:rPr>
          <w:rFonts w:ascii="Verdana" w:hAnsi="Verdana"/>
          <w:sz w:val="22"/>
        </w:rPr>
        <w:t xml:space="preserve">FQ IA con IP </w:t>
      </w:r>
      <w:r w:rsidR="000979D4" w:rsidRPr="006929CE">
        <w:rPr>
          <w:rFonts w:ascii="Verdana" w:hAnsi="Verdana"/>
          <w:sz w:val="22"/>
        </w:rPr>
        <w:t xml:space="preserve">es </w:t>
      </w:r>
      <w:r w:rsidR="008B4280" w:rsidRPr="006929CE">
        <w:rPr>
          <w:rFonts w:ascii="Verdana" w:hAnsi="Verdana"/>
          <w:sz w:val="22"/>
        </w:rPr>
        <w:t xml:space="preserve">la de menor supervivencia, </w:t>
      </w:r>
      <w:r w:rsidR="00A9700C" w:rsidRPr="006929CE">
        <w:rPr>
          <w:rFonts w:ascii="Verdana" w:hAnsi="Verdana"/>
          <w:sz w:val="22"/>
        </w:rPr>
        <w:t>pero esta diferencia con el resto de las formas clínicas no fue estadísticamente</w:t>
      </w:r>
      <w:r w:rsidR="008B4280" w:rsidRPr="006929CE">
        <w:rPr>
          <w:rFonts w:ascii="Verdana" w:hAnsi="Verdana"/>
          <w:sz w:val="22"/>
        </w:rPr>
        <w:t xml:space="preserve"> </w:t>
      </w:r>
      <w:r w:rsidR="00A9700C" w:rsidRPr="006929CE">
        <w:rPr>
          <w:rFonts w:ascii="Verdana" w:hAnsi="Verdana"/>
          <w:sz w:val="22"/>
        </w:rPr>
        <w:t>significativa</w:t>
      </w:r>
      <w:r w:rsidR="00D07448" w:rsidRPr="006929CE">
        <w:rPr>
          <w:rFonts w:ascii="Verdana" w:hAnsi="Verdana"/>
          <w:sz w:val="22"/>
        </w:rPr>
        <w:t>. (p=</w:t>
      </w:r>
      <w:r w:rsidR="001B27F2" w:rsidRPr="006929CE">
        <w:rPr>
          <w:rFonts w:ascii="Verdana" w:hAnsi="Verdana"/>
          <w:sz w:val="22"/>
        </w:rPr>
        <w:t>0.0</w:t>
      </w:r>
      <w:r w:rsidR="00D07448" w:rsidRPr="006929CE">
        <w:rPr>
          <w:rFonts w:ascii="Verdana" w:hAnsi="Verdana"/>
          <w:sz w:val="22"/>
        </w:rPr>
        <w:t>7</w:t>
      </w:r>
      <w:r w:rsidR="008B4280" w:rsidRPr="006929CE">
        <w:rPr>
          <w:rFonts w:ascii="Verdana" w:hAnsi="Verdana"/>
          <w:sz w:val="22"/>
        </w:rPr>
        <w:t>)</w:t>
      </w:r>
    </w:p>
    <w:p w:rsidR="000979D4" w:rsidRPr="006929CE" w:rsidRDefault="000979D4" w:rsidP="006929CE">
      <w:pPr>
        <w:spacing w:after="0" w:line="360" w:lineRule="auto"/>
        <w:ind w:left="0" w:right="0" w:firstLine="0"/>
        <w:rPr>
          <w:rFonts w:ascii="Verdana" w:hAnsi="Verdana"/>
          <w:sz w:val="22"/>
        </w:rPr>
      </w:pPr>
    </w:p>
    <w:p w:rsidR="00C27976" w:rsidRPr="006929CE" w:rsidRDefault="00C27976" w:rsidP="006929CE">
      <w:pPr>
        <w:spacing w:after="0" w:line="360" w:lineRule="auto"/>
        <w:ind w:left="0" w:right="0" w:firstLine="0"/>
        <w:rPr>
          <w:rFonts w:ascii="Verdana" w:hAnsi="Verdana"/>
          <w:b/>
          <w:sz w:val="22"/>
        </w:rPr>
      </w:pPr>
    </w:p>
    <w:p w:rsidR="00C27976" w:rsidRPr="006929CE" w:rsidRDefault="00C27976" w:rsidP="006929CE">
      <w:pPr>
        <w:spacing w:after="0" w:line="360" w:lineRule="auto"/>
        <w:ind w:left="0" w:right="0" w:firstLine="0"/>
        <w:rPr>
          <w:rFonts w:ascii="Verdana" w:hAnsi="Verdana"/>
          <w:b/>
          <w:sz w:val="22"/>
        </w:rPr>
      </w:pPr>
    </w:p>
    <w:p w:rsidR="00C27976" w:rsidRPr="006929CE" w:rsidRDefault="00C27976" w:rsidP="006929CE">
      <w:pPr>
        <w:spacing w:after="0" w:line="360" w:lineRule="auto"/>
        <w:ind w:left="0" w:right="0" w:firstLine="0"/>
        <w:rPr>
          <w:rFonts w:ascii="Verdana" w:hAnsi="Verdana"/>
          <w:b/>
          <w:sz w:val="22"/>
        </w:rPr>
      </w:pPr>
    </w:p>
    <w:p w:rsidR="00C27976" w:rsidRPr="006929CE" w:rsidRDefault="00C27976" w:rsidP="006929CE">
      <w:pPr>
        <w:spacing w:after="0" w:line="360" w:lineRule="auto"/>
        <w:ind w:left="0" w:right="0" w:firstLine="0"/>
        <w:rPr>
          <w:rFonts w:ascii="Verdana" w:hAnsi="Verdana"/>
          <w:b/>
          <w:sz w:val="22"/>
        </w:rPr>
      </w:pPr>
    </w:p>
    <w:p w:rsidR="00C27976" w:rsidRPr="006929CE" w:rsidRDefault="00C27976" w:rsidP="006929CE">
      <w:pPr>
        <w:spacing w:after="0" w:line="360" w:lineRule="auto"/>
        <w:ind w:left="0" w:right="0" w:firstLine="0"/>
        <w:rPr>
          <w:rFonts w:ascii="Verdana" w:hAnsi="Verdana"/>
          <w:b/>
          <w:sz w:val="22"/>
        </w:rPr>
      </w:pPr>
    </w:p>
    <w:p w:rsidR="00C27976" w:rsidRPr="006929CE" w:rsidRDefault="00C27976" w:rsidP="006929CE">
      <w:pPr>
        <w:spacing w:after="0" w:line="360" w:lineRule="auto"/>
        <w:ind w:left="0" w:right="0" w:firstLine="0"/>
        <w:rPr>
          <w:rFonts w:ascii="Verdana" w:hAnsi="Verdana"/>
          <w:b/>
          <w:sz w:val="22"/>
        </w:rPr>
      </w:pPr>
    </w:p>
    <w:p w:rsidR="00C27976" w:rsidRPr="006929CE" w:rsidRDefault="00C27976" w:rsidP="006929CE">
      <w:pPr>
        <w:spacing w:after="0" w:line="360" w:lineRule="auto"/>
        <w:ind w:left="0" w:right="0" w:firstLine="0"/>
        <w:rPr>
          <w:rFonts w:ascii="Verdana" w:hAnsi="Verdana"/>
          <w:b/>
          <w:sz w:val="22"/>
        </w:rPr>
      </w:pPr>
    </w:p>
    <w:p w:rsidR="00C27976" w:rsidRPr="006929CE" w:rsidRDefault="00C27976" w:rsidP="006929CE">
      <w:pPr>
        <w:spacing w:after="0" w:line="360" w:lineRule="auto"/>
        <w:ind w:left="0" w:right="0" w:firstLine="0"/>
        <w:rPr>
          <w:rFonts w:ascii="Verdana" w:hAnsi="Verdana"/>
          <w:b/>
          <w:sz w:val="22"/>
        </w:rPr>
      </w:pPr>
    </w:p>
    <w:p w:rsidR="00C27976" w:rsidRPr="006929CE" w:rsidRDefault="00C27976" w:rsidP="006929CE">
      <w:pPr>
        <w:spacing w:after="0" w:line="360" w:lineRule="auto"/>
        <w:ind w:left="0" w:right="0" w:firstLine="0"/>
        <w:rPr>
          <w:rFonts w:ascii="Verdana" w:hAnsi="Verdana"/>
          <w:b/>
          <w:sz w:val="22"/>
        </w:rPr>
      </w:pPr>
      <w:r w:rsidRPr="006929CE">
        <w:rPr>
          <w:rFonts w:ascii="Verdana" w:hAnsi="Verdana"/>
          <w:noProof/>
          <w:sz w:val="22"/>
          <w:lang w:val="es-MX" w:eastAsia="es-MX"/>
        </w:rPr>
        <w:drawing>
          <wp:inline distT="0" distB="0" distL="0" distR="0">
            <wp:extent cx="4582160" cy="3667760"/>
            <wp:effectExtent l="0" t="0" r="0" b="0"/>
            <wp:docPr id="5" name="Imagen 5" descr="C:\Users\Revdosdic\Downloads\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vdosdic\Downloads\y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2160" cy="3667760"/>
                    </a:xfrm>
                    <a:prstGeom prst="rect">
                      <a:avLst/>
                    </a:prstGeom>
                    <a:noFill/>
                    <a:ln>
                      <a:noFill/>
                    </a:ln>
                  </pic:spPr>
                </pic:pic>
              </a:graphicData>
            </a:graphic>
          </wp:inline>
        </w:drawing>
      </w:r>
    </w:p>
    <w:p w:rsidR="00C27976" w:rsidRPr="006929CE" w:rsidRDefault="00C27976" w:rsidP="006929CE">
      <w:pPr>
        <w:spacing w:after="0" w:line="360" w:lineRule="auto"/>
        <w:ind w:left="0" w:right="0" w:firstLine="0"/>
        <w:rPr>
          <w:rFonts w:ascii="Verdana" w:hAnsi="Verdana"/>
          <w:b/>
          <w:sz w:val="22"/>
        </w:rPr>
      </w:pPr>
    </w:p>
    <w:p w:rsidR="000979D4" w:rsidRPr="006929CE" w:rsidRDefault="000979D4" w:rsidP="006929CE">
      <w:pPr>
        <w:spacing w:after="0" w:line="360" w:lineRule="auto"/>
        <w:ind w:left="0" w:right="0" w:firstLine="0"/>
        <w:rPr>
          <w:rFonts w:ascii="Verdana" w:hAnsi="Verdana"/>
          <w:sz w:val="22"/>
        </w:rPr>
      </w:pPr>
      <w:r w:rsidRPr="006929CE">
        <w:rPr>
          <w:rFonts w:ascii="Verdana" w:hAnsi="Verdana"/>
          <w:b/>
          <w:sz w:val="22"/>
        </w:rPr>
        <w:t>G</w:t>
      </w:r>
      <w:r w:rsidR="00C27976" w:rsidRPr="006929CE">
        <w:rPr>
          <w:rFonts w:ascii="Verdana" w:hAnsi="Verdana"/>
          <w:b/>
          <w:sz w:val="22"/>
        </w:rPr>
        <w:t>rá</w:t>
      </w:r>
      <w:r w:rsidRPr="006929CE">
        <w:rPr>
          <w:rFonts w:ascii="Verdana" w:hAnsi="Verdana"/>
          <w:b/>
          <w:sz w:val="22"/>
        </w:rPr>
        <w:t xml:space="preserve">fico 3. </w:t>
      </w:r>
      <w:r w:rsidRPr="006929CE">
        <w:rPr>
          <w:rFonts w:ascii="Verdana" w:hAnsi="Verdana"/>
          <w:sz w:val="22"/>
        </w:rPr>
        <w:t>Supervivencia según formas clínicas de la fibrosis quística.</w:t>
      </w:r>
    </w:p>
    <w:p w:rsidR="00760C08" w:rsidRPr="006929CE" w:rsidRDefault="00760C08" w:rsidP="006929CE">
      <w:pPr>
        <w:spacing w:after="0" w:line="360" w:lineRule="auto"/>
        <w:ind w:left="0" w:right="0"/>
        <w:rPr>
          <w:rFonts w:ascii="Verdana" w:hAnsi="Verdana"/>
          <w:noProof/>
          <w:sz w:val="22"/>
        </w:rPr>
      </w:pPr>
    </w:p>
    <w:p w:rsidR="00760C08" w:rsidRPr="006929CE" w:rsidRDefault="00D07448" w:rsidP="006929CE">
      <w:pPr>
        <w:spacing w:after="0" w:line="360" w:lineRule="auto"/>
        <w:ind w:left="0" w:right="0"/>
        <w:rPr>
          <w:rFonts w:ascii="Verdana" w:hAnsi="Verdana"/>
          <w:b/>
          <w:sz w:val="22"/>
        </w:rPr>
      </w:pPr>
      <w:r w:rsidRPr="006929CE">
        <w:rPr>
          <w:rFonts w:ascii="Verdana" w:hAnsi="Verdana"/>
          <w:b/>
          <w:sz w:val="22"/>
        </w:rPr>
        <w:t>P=0.07</w:t>
      </w:r>
      <w:r w:rsidR="00760C08" w:rsidRPr="006929CE">
        <w:rPr>
          <w:rFonts w:ascii="Verdana" w:hAnsi="Verdana"/>
          <w:b/>
          <w:sz w:val="22"/>
        </w:rPr>
        <w:t xml:space="preserve"> </w:t>
      </w:r>
    </w:p>
    <w:p w:rsidR="003D323D" w:rsidRPr="006929CE" w:rsidRDefault="003D323D" w:rsidP="006929CE">
      <w:pPr>
        <w:spacing w:after="0" w:line="360" w:lineRule="auto"/>
        <w:ind w:left="0" w:right="0"/>
        <w:rPr>
          <w:rFonts w:ascii="Verdana" w:hAnsi="Verdana"/>
          <w:b/>
          <w:sz w:val="22"/>
        </w:rPr>
      </w:pPr>
    </w:p>
    <w:p w:rsidR="00760C08" w:rsidRPr="006929CE" w:rsidRDefault="000979D4" w:rsidP="006929CE">
      <w:pPr>
        <w:spacing w:after="0" w:line="360" w:lineRule="auto"/>
        <w:ind w:left="0" w:right="0"/>
        <w:rPr>
          <w:rFonts w:ascii="Verdana" w:hAnsi="Verdana"/>
          <w:sz w:val="22"/>
        </w:rPr>
      </w:pPr>
      <w:r w:rsidRPr="006929CE">
        <w:rPr>
          <w:rFonts w:ascii="Verdana" w:hAnsi="Verdana"/>
          <w:sz w:val="22"/>
        </w:rPr>
        <w:t>L</w:t>
      </w:r>
      <w:r w:rsidR="00B87498" w:rsidRPr="006929CE">
        <w:rPr>
          <w:rFonts w:ascii="Verdana" w:hAnsi="Verdana"/>
          <w:sz w:val="22"/>
        </w:rPr>
        <w:t xml:space="preserve">os pacientes </w:t>
      </w:r>
      <w:r w:rsidR="00713CEF" w:rsidRPr="006929CE">
        <w:rPr>
          <w:rFonts w:ascii="Verdana" w:hAnsi="Verdana"/>
          <w:color w:val="auto"/>
          <w:sz w:val="22"/>
        </w:rPr>
        <w:t xml:space="preserve">colonizados </w:t>
      </w:r>
      <w:r w:rsidR="00B87498" w:rsidRPr="006929CE">
        <w:rPr>
          <w:rFonts w:ascii="Verdana" w:hAnsi="Verdana"/>
          <w:color w:val="auto"/>
          <w:sz w:val="22"/>
        </w:rPr>
        <w:t xml:space="preserve">con </w:t>
      </w:r>
      <w:proofErr w:type="spellStart"/>
      <w:r w:rsidR="004029E1" w:rsidRPr="006929CE">
        <w:rPr>
          <w:rFonts w:ascii="Verdana" w:hAnsi="Verdana"/>
          <w:i/>
          <w:color w:val="auto"/>
          <w:sz w:val="22"/>
        </w:rPr>
        <w:t>Pseudomona</w:t>
      </w:r>
      <w:proofErr w:type="spellEnd"/>
      <w:r w:rsidR="004029E1" w:rsidRPr="006929CE">
        <w:rPr>
          <w:rFonts w:ascii="Verdana" w:hAnsi="Verdana"/>
          <w:i/>
          <w:color w:val="auto"/>
          <w:sz w:val="22"/>
        </w:rPr>
        <w:t xml:space="preserve"> </w:t>
      </w:r>
      <w:proofErr w:type="spellStart"/>
      <w:r w:rsidR="004029E1" w:rsidRPr="006929CE">
        <w:rPr>
          <w:rFonts w:ascii="Verdana" w:hAnsi="Verdana"/>
          <w:i/>
          <w:color w:val="auto"/>
          <w:sz w:val="22"/>
        </w:rPr>
        <w:t>aeru</w:t>
      </w:r>
      <w:r w:rsidR="00713CEF" w:rsidRPr="006929CE">
        <w:rPr>
          <w:rFonts w:ascii="Verdana" w:hAnsi="Verdana"/>
          <w:i/>
          <w:color w:val="auto"/>
          <w:sz w:val="22"/>
        </w:rPr>
        <w:t>ginosa</w:t>
      </w:r>
      <w:proofErr w:type="spellEnd"/>
      <w:r w:rsidR="00493BC5" w:rsidRPr="006929CE">
        <w:rPr>
          <w:rFonts w:ascii="Verdana" w:hAnsi="Verdana"/>
          <w:i/>
          <w:color w:val="auto"/>
          <w:sz w:val="22"/>
        </w:rPr>
        <w:t xml:space="preserve"> </w:t>
      </w:r>
      <w:r w:rsidR="00B87498" w:rsidRPr="006929CE">
        <w:rPr>
          <w:rFonts w:ascii="Verdana" w:hAnsi="Verdana"/>
          <w:color w:val="auto"/>
          <w:sz w:val="22"/>
        </w:rPr>
        <w:t>mue</w:t>
      </w:r>
      <w:r w:rsidR="00185C1D" w:rsidRPr="006929CE">
        <w:rPr>
          <w:rFonts w:ascii="Verdana" w:hAnsi="Verdana"/>
          <w:color w:val="auto"/>
          <w:sz w:val="22"/>
        </w:rPr>
        <w:t xml:space="preserve">stran una supervivencia menor, </w:t>
      </w:r>
      <w:r w:rsidR="00713CEF" w:rsidRPr="006929CE">
        <w:rPr>
          <w:rFonts w:ascii="Verdana" w:hAnsi="Verdana"/>
          <w:color w:val="auto"/>
          <w:sz w:val="22"/>
        </w:rPr>
        <w:t>pero</w:t>
      </w:r>
      <w:r w:rsidR="00D07448" w:rsidRPr="006929CE">
        <w:rPr>
          <w:rFonts w:ascii="Verdana" w:hAnsi="Verdana"/>
          <w:color w:val="auto"/>
          <w:sz w:val="22"/>
        </w:rPr>
        <w:t xml:space="preserve"> </w:t>
      </w:r>
      <w:r w:rsidR="00B87498" w:rsidRPr="006929CE">
        <w:rPr>
          <w:rFonts w:ascii="Verdana" w:hAnsi="Verdana"/>
          <w:sz w:val="22"/>
        </w:rPr>
        <w:t>sin diferencias significativas ent</w:t>
      </w:r>
      <w:r w:rsidR="00185C1D" w:rsidRPr="006929CE">
        <w:rPr>
          <w:rFonts w:ascii="Verdana" w:hAnsi="Verdana"/>
          <w:sz w:val="22"/>
        </w:rPr>
        <w:t>re las curvas de supervivencia</w:t>
      </w:r>
      <w:r w:rsidR="00D07448" w:rsidRPr="006929CE">
        <w:rPr>
          <w:rFonts w:ascii="Verdana" w:hAnsi="Verdana"/>
          <w:sz w:val="22"/>
        </w:rPr>
        <w:t xml:space="preserve"> (p=0.</w:t>
      </w:r>
      <w:r w:rsidR="00B87498" w:rsidRPr="006929CE">
        <w:rPr>
          <w:rFonts w:ascii="Verdana" w:hAnsi="Verdana"/>
          <w:sz w:val="22"/>
        </w:rPr>
        <w:t>0</w:t>
      </w:r>
      <w:r w:rsidR="00D07448" w:rsidRPr="006929CE">
        <w:rPr>
          <w:rFonts w:ascii="Verdana" w:hAnsi="Verdana"/>
          <w:sz w:val="22"/>
        </w:rPr>
        <w:t>8</w:t>
      </w:r>
      <w:r w:rsidR="00B87498" w:rsidRPr="006929CE">
        <w:rPr>
          <w:rFonts w:ascii="Verdana" w:hAnsi="Verdana"/>
          <w:sz w:val="22"/>
        </w:rPr>
        <w:t>)</w:t>
      </w:r>
      <w:r w:rsidR="00002713" w:rsidRPr="006929CE">
        <w:rPr>
          <w:rFonts w:ascii="Verdana" w:hAnsi="Verdana"/>
          <w:sz w:val="22"/>
        </w:rPr>
        <w:t xml:space="preserve"> como se muestra en el g</w:t>
      </w:r>
      <w:r w:rsidRPr="006929CE">
        <w:rPr>
          <w:rFonts w:ascii="Verdana" w:hAnsi="Verdana"/>
          <w:sz w:val="22"/>
        </w:rPr>
        <w:t>ráfico 4.</w:t>
      </w:r>
    </w:p>
    <w:p w:rsidR="000979D4" w:rsidRPr="006929CE" w:rsidRDefault="000979D4" w:rsidP="006929CE">
      <w:pPr>
        <w:spacing w:after="0" w:line="360" w:lineRule="auto"/>
        <w:ind w:left="0" w:right="0"/>
        <w:rPr>
          <w:rFonts w:ascii="Verdana" w:hAnsi="Verdana"/>
          <w:sz w:val="22"/>
        </w:rPr>
      </w:pPr>
    </w:p>
    <w:p w:rsidR="00C27976" w:rsidRPr="006929CE" w:rsidRDefault="00C27976" w:rsidP="006929CE">
      <w:pPr>
        <w:spacing w:after="0" w:line="360" w:lineRule="auto"/>
        <w:ind w:left="0" w:right="0"/>
        <w:rPr>
          <w:rFonts w:ascii="Verdana" w:hAnsi="Verdana"/>
          <w:b/>
          <w:sz w:val="22"/>
        </w:rPr>
      </w:pPr>
    </w:p>
    <w:p w:rsidR="00C27976" w:rsidRPr="006929CE" w:rsidRDefault="00C27976" w:rsidP="006929CE">
      <w:pPr>
        <w:spacing w:after="0" w:line="360" w:lineRule="auto"/>
        <w:ind w:left="0" w:right="0"/>
        <w:rPr>
          <w:rFonts w:ascii="Verdana" w:hAnsi="Verdana"/>
          <w:b/>
          <w:sz w:val="22"/>
        </w:rPr>
      </w:pPr>
    </w:p>
    <w:p w:rsidR="00C27976" w:rsidRPr="006929CE" w:rsidRDefault="00C27976" w:rsidP="006929CE">
      <w:pPr>
        <w:spacing w:after="0" w:line="360" w:lineRule="auto"/>
        <w:ind w:left="0" w:right="0"/>
        <w:rPr>
          <w:rFonts w:ascii="Verdana" w:hAnsi="Verdana"/>
          <w:b/>
          <w:sz w:val="22"/>
        </w:rPr>
      </w:pPr>
    </w:p>
    <w:p w:rsidR="00C27976" w:rsidRPr="006929CE" w:rsidRDefault="00C27976" w:rsidP="006929CE">
      <w:pPr>
        <w:spacing w:after="0" w:line="360" w:lineRule="auto"/>
        <w:ind w:left="0" w:right="0"/>
        <w:rPr>
          <w:rFonts w:ascii="Verdana" w:hAnsi="Verdana"/>
          <w:b/>
          <w:sz w:val="22"/>
        </w:rPr>
      </w:pPr>
    </w:p>
    <w:p w:rsidR="00C27976" w:rsidRPr="006929CE" w:rsidRDefault="00C27976" w:rsidP="006929CE">
      <w:pPr>
        <w:spacing w:after="0" w:line="360" w:lineRule="auto"/>
        <w:ind w:left="0" w:right="0"/>
        <w:rPr>
          <w:rFonts w:ascii="Verdana" w:hAnsi="Verdana"/>
          <w:b/>
          <w:sz w:val="22"/>
        </w:rPr>
      </w:pPr>
    </w:p>
    <w:p w:rsidR="00C27976" w:rsidRPr="006929CE" w:rsidRDefault="00C27976" w:rsidP="006929CE">
      <w:pPr>
        <w:spacing w:after="0" w:line="360" w:lineRule="auto"/>
        <w:ind w:left="0" w:right="0"/>
        <w:rPr>
          <w:rFonts w:ascii="Verdana" w:hAnsi="Verdana"/>
          <w:b/>
          <w:sz w:val="22"/>
        </w:rPr>
      </w:pPr>
    </w:p>
    <w:p w:rsidR="00C27976" w:rsidRPr="006929CE" w:rsidRDefault="00C27976" w:rsidP="006929CE">
      <w:pPr>
        <w:spacing w:after="0" w:line="360" w:lineRule="auto"/>
        <w:ind w:left="0" w:right="0"/>
        <w:rPr>
          <w:rFonts w:ascii="Verdana" w:hAnsi="Verdana"/>
          <w:b/>
          <w:sz w:val="22"/>
        </w:rPr>
      </w:pPr>
    </w:p>
    <w:p w:rsidR="00C27976" w:rsidRPr="006929CE" w:rsidRDefault="00C27976" w:rsidP="006929CE">
      <w:pPr>
        <w:spacing w:after="0" w:line="360" w:lineRule="auto"/>
        <w:ind w:left="0" w:right="0"/>
        <w:rPr>
          <w:rFonts w:ascii="Verdana" w:hAnsi="Verdana"/>
          <w:b/>
          <w:sz w:val="22"/>
        </w:rPr>
      </w:pPr>
    </w:p>
    <w:p w:rsidR="00C27976" w:rsidRPr="006929CE" w:rsidRDefault="00C27976" w:rsidP="006929CE">
      <w:pPr>
        <w:spacing w:after="0" w:line="360" w:lineRule="auto"/>
        <w:ind w:left="0" w:right="0"/>
        <w:rPr>
          <w:rFonts w:ascii="Verdana" w:hAnsi="Verdana"/>
          <w:b/>
          <w:sz w:val="22"/>
        </w:rPr>
      </w:pPr>
    </w:p>
    <w:p w:rsidR="00C27976" w:rsidRPr="006929CE" w:rsidRDefault="00C27976" w:rsidP="006929CE">
      <w:pPr>
        <w:spacing w:after="0" w:line="360" w:lineRule="auto"/>
        <w:ind w:left="0" w:right="0"/>
        <w:rPr>
          <w:rFonts w:ascii="Verdana" w:hAnsi="Verdana"/>
          <w:b/>
          <w:sz w:val="22"/>
        </w:rPr>
      </w:pPr>
      <w:r w:rsidRPr="006929CE">
        <w:rPr>
          <w:rFonts w:ascii="Verdana" w:hAnsi="Verdana"/>
          <w:noProof/>
          <w:sz w:val="22"/>
          <w:lang w:val="es-MX" w:eastAsia="es-MX"/>
        </w:rPr>
        <w:drawing>
          <wp:inline distT="0" distB="0" distL="0" distR="0">
            <wp:extent cx="4572000" cy="3657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0" cy="3657600"/>
                    </a:xfrm>
                    <a:prstGeom prst="rect">
                      <a:avLst/>
                    </a:prstGeom>
                    <a:noFill/>
                    <a:ln>
                      <a:noFill/>
                    </a:ln>
                  </pic:spPr>
                </pic:pic>
              </a:graphicData>
            </a:graphic>
          </wp:inline>
        </w:drawing>
      </w:r>
    </w:p>
    <w:p w:rsidR="00C27976" w:rsidRPr="006929CE" w:rsidRDefault="00C27976" w:rsidP="006929CE">
      <w:pPr>
        <w:spacing w:after="0" w:line="360" w:lineRule="auto"/>
        <w:ind w:left="0" w:right="0"/>
        <w:rPr>
          <w:rFonts w:ascii="Verdana" w:hAnsi="Verdana"/>
          <w:b/>
          <w:sz w:val="22"/>
        </w:rPr>
      </w:pPr>
    </w:p>
    <w:p w:rsidR="000979D4" w:rsidRPr="006929CE" w:rsidRDefault="000979D4" w:rsidP="006929CE">
      <w:pPr>
        <w:spacing w:after="0" w:line="360" w:lineRule="auto"/>
        <w:ind w:left="0" w:right="0" w:firstLine="0"/>
        <w:rPr>
          <w:rFonts w:ascii="Verdana" w:hAnsi="Verdana"/>
          <w:b/>
          <w:sz w:val="22"/>
        </w:rPr>
      </w:pPr>
      <w:r w:rsidRPr="006929CE">
        <w:rPr>
          <w:rFonts w:ascii="Verdana" w:hAnsi="Verdana"/>
          <w:b/>
          <w:sz w:val="22"/>
        </w:rPr>
        <w:t>Gráfico</w:t>
      </w:r>
      <w:r w:rsidR="00D07448" w:rsidRPr="006929CE">
        <w:rPr>
          <w:rFonts w:ascii="Verdana" w:hAnsi="Verdana"/>
          <w:b/>
          <w:sz w:val="22"/>
        </w:rPr>
        <w:t xml:space="preserve"> </w:t>
      </w:r>
      <w:r w:rsidRPr="006929CE">
        <w:rPr>
          <w:rFonts w:ascii="Verdana" w:hAnsi="Verdana"/>
          <w:b/>
          <w:sz w:val="22"/>
        </w:rPr>
        <w:t xml:space="preserve">4. </w:t>
      </w:r>
      <w:r w:rsidRPr="006929CE">
        <w:rPr>
          <w:rFonts w:ascii="Verdana" w:hAnsi="Verdana"/>
          <w:sz w:val="22"/>
        </w:rPr>
        <w:t>Supervivencia según presencia de gérmenes.</w:t>
      </w:r>
    </w:p>
    <w:p w:rsidR="00760C08" w:rsidRPr="006929CE" w:rsidRDefault="00D07448" w:rsidP="006929CE">
      <w:pPr>
        <w:keepNext/>
        <w:spacing w:after="0" w:line="360" w:lineRule="auto"/>
        <w:ind w:left="0" w:right="0"/>
        <w:rPr>
          <w:rFonts w:ascii="Verdana" w:hAnsi="Verdana"/>
          <w:b/>
          <w:bCs/>
          <w:noProof/>
          <w:sz w:val="22"/>
        </w:rPr>
      </w:pPr>
      <w:r w:rsidRPr="006929CE">
        <w:rPr>
          <w:rFonts w:ascii="Verdana" w:hAnsi="Verdana"/>
          <w:b/>
          <w:bCs/>
          <w:noProof/>
          <w:sz w:val="22"/>
        </w:rPr>
        <w:t>P=</w:t>
      </w:r>
      <w:r w:rsidR="00185C1D" w:rsidRPr="006929CE">
        <w:rPr>
          <w:rFonts w:ascii="Verdana" w:hAnsi="Verdana"/>
          <w:b/>
          <w:bCs/>
          <w:noProof/>
          <w:sz w:val="22"/>
        </w:rPr>
        <w:t>0.</w:t>
      </w:r>
      <w:r w:rsidR="00760C08" w:rsidRPr="006929CE">
        <w:rPr>
          <w:rFonts w:ascii="Verdana" w:hAnsi="Verdana"/>
          <w:b/>
          <w:bCs/>
          <w:noProof/>
          <w:sz w:val="22"/>
        </w:rPr>
        <w:t>0</w:t>
      </w:r>
      <w:r w:rsidRPr="006929CE">
        <w:rPr>
          <w:rFonts w:ascii="Verdana" w:hAnsi="Verdana"/>
          <w:b/>
          <w:bCs/>
          <w:noProof/>
          <w:sz w:val="22"/>
        </w:rPr>
        <w:t>8</w:t>
      </w:r>
      <w:r w:rsidR="00760C08" w:rsidRPr="006929CE">
        <w:rPr>
          <w:rFonts w:ascii="Verdana" w:hAnsi="Verdana"/>
          <w:b/>
          <w:bCs/>
          <w:noProof/>
          <w:sz w:val="22"/>
        </w:rPr>
        <w:t xml:space="preserve"> </w:t>
      </w:r>
    </w:p>
    <w:p w:rsidR="00760C08" w:rsidRPr="006929CE" w:rsidRDefault="00760C08" w:rsidP="006929CE">
      <w:pPr>
        <w:keepNext/>
        <w:spacing w:after="0" w:line="360" w:lineRule="auto"/>
        <w:ind w:left="0" w:right="0"/>
        <w:rPr>
          <w:rFonts w:ascii="Verdana" w:hAnsi="Verdana"/>
          <w:sz w:val="22"/>
        </w:rPr>
      </w:pPr>
    </w:p>
    <w:p w:rsidR="005F769D" w:rsidRPr="006929CE" w:rsidRDefault="00DE28E4" w:rsidP="006929CE">
      <w:pPr>
        <w:spacing w:after="0" w:line="360" w:lineRule="auto"/>
        <w:ind w:left="0" w:right="0" w:firstLine="0"/>
        <w:rPr>
          <w:rFonts w:ascii="Verdana" w:hAnsi="Verdana"/>
          <w:b/>
          <w:sz w:val="22"/>
        </w:rPr>
      </w:pPr>
      <w:r w:rsidRPr="006929CE">
        <w:rPr>
          <w:rFonts w:ascii="Verdana" w:hAnsi="Verdana"/>
          <w:b/>
          <w:sz w:val="22"/>
        </w:rPr>
        <w:t xml:space="preserve">DISCUSIÓN </w:t>
      </w:r>
    </w:p>
    <w:p w:rsidR="0033632D" w:rsidRPr="006929CE" w:rsidRDefault="00185C1D" w:rsidP="006929CE">
      <w:pPr>
        <w:spacing w:after="0" w:line="360" w:lineRule="auto"/>
        <w:ind w:left="0" w:right="0"/>
        <w:rPr>
          <w:rFonts w:ascii="Verdana" w:hAnsi="Verdana"/>
          <w:sz w:val="22"/>
        </w:rPr>
      </w:pPr>
      <w:r w:rsidRPr="006929CE">
        <w:rPr>
          <w:rFonts w:ascii="Verdana" w:hAnsi="Verdana"/>
          <w:sz w:val="22"/>
        </w:rPr>
        <w:t xml:space="preserve">La fibrosis </w:t>
      </w:r>
      <w:r w:rsidR="0033632D" w:rsidRPr="006929CE">
        <w:rPr>
          <w:rFonts w:ascii="Verdana" w:hAnsi="Verdana"/>
          <w:sz w:val="22"/>
        </w:rPr>
        <w:t xml:space="preserve">quística </w:t>
      </w:r>
      <w:r w:rsidRPr="006929CE">
        <w:rPr>
          <w:rFonts w:ascii="Verdana" w:hAnsi="Verdana"/>
          <w:sz w:val="22"/>
        </w:rPr>
        <w:t>es una</w:t>
      </w:r>
      <w:r w:rsidR="0033632D" w:rsidRPr="006929CE">
        <w:rPr>
          <w:rFonts w:ascii="Verdana" w:hAnsi="Verdana"/>
          <w:sz w:val="22"/>
        </w:rPr>
        <w:t xml:space="preserve"> enfermedad </w:t>
      </w:r>
      <w:r w:rsidRPr="006929CE">
        <w:rPr>
          <w:rFonts w:ascii="Verdana" w:hAnsi="Verdana"/>
          <w:sz w:val="22"/>
        </w:rPr>
        <w:t xml:space="preserve">que afecta la calidad </w:t>
      </w:r>
      <w:r w:rsidR="0033632D" w:rsidRPr="006929CE">
        <w:rPr>
          <w:rFonts w:ascii="Verdana" w:hAnsi="Verdana"/>
          <w:sz w:val="22"/>
        </w:rPr>
        <w:t xml:space="preserve">de </w:t>
      </w:r>
      <w:r w:rsidRPr="006929CE">
        <w:rPr>
          <w:rFonts w:ascii="Verdana" w:hAnsi="Verdana"/>
          <w:sz w:val="22"/>
        </w:rPr>
        <w:t>vida y la</w:t>
      </w:r>
      <w:r w:rsidR="00F61D76" w:rsidRPr="006929CE">
        <w:rPr>
          <w:rFonts w:ascii="Verdana" w:hAnsi="Verdana"/>
          <w:sz w:val="22"/>
        </w:rPr>
        <w:t xml:space="preserve"> </w:t>
      </w:r>
      <w:r w:rsidRPr="006929CE">
        <w:rPr>
          <w:rFonts w:ascii="Verdana" w:hAnsi="Verdana"/>
          <w:sz w:val="22"/>
        </w:rPr>
        <w:t>s</w:t>
      </w:r>
      <w:r w:rsidR="0033632D" w:rsidRPr="006929CE">
        <w:rPr>
          <w:rFonts w:ascii="Verdana" w:hAnsi="Verdana"/>
          <w:sz w:val="22"/>
        </w:rPr>
        <w:t>uperviven</w:t>
      </w:r>
      <w:r w:rsidRPr="006929CE">
        <w:rPr>
          <w:rFonts w:ascii="Verdana" w:hAnsi="Verdana"/>
          <w:sz w:val="22"/>
        </w:rPr>
        <w:t xml:space="preserve">cia de los individuos. Esta última, </w:t>
      </w:r>
      <w:r w:rsidR="0033632D" w:rsidRPr="006929CE">
        <w:rPr>
          <w:rFonts w:ascii="Verdana" w:hAnsi="Verdana"/>
          <w:sz w:val="22"/>
        </w:rPr>
        <w:t>e</w:t>
      </w:r>
      <w:r w:rsidRPr="006929CE">
        <w:rPr>
          <w:rFonts w:ascii="Verdana" w:hAnsi="Verdana"/>
          <w:sz w:val="22"/>
        </w:rPr>
        <w:t xml:space="preserve">n el momento actual, se ha elevado gracias a la </w:t>
      </w:r>
      <w:r w:rsidR="0033632D" w:rsidRPr="006929CE">
        <w:rPr>
          <w:rFonts w:ascii="Verdana" w:hAnsi="Verdana"/>
          <w:sz w:val="22"/>
        </w:rPr>
        <w:t>intervenció</w:t>
      </w:r>
      <w:r w:rsidRPr="006929CE">
        <w:rPr>
          <w:rFonts w:ascii="Verdana" w:hAnsi="Verdana"/>
          <w:sz w:val="22"/>
        </w:rPr>
        <w:t xml:space="preserve">n precoz y agresiva de las complicaciones, el tratamiento nutricional </w:t>
      </w:r>
      <w:r w:rsidR="0033632D" w:rsidRPr="006929CE">
        <w:rPr>
          <w:rFonts w:ascii="Verdana" w:hAnsi="Verdana"/>
          <w:sz w:val="22"/>
        </w:rPr>
        <w:t xml:space="preserve">riguroso </w:t>
      </w:r>
      <w:r w:rsidRPr="006929CE">
        <w:rPr>
          <w:rFonts w:ascii="Verdana" w:hAnsi="Verdana"/>
          <w:sz w:val="22"/>
        </w:rPr>
        <w:t xml:space="preserve">y el desarrollo de centros con </w:t>
      </w:r>
      <w:r w:rsidR="0033632D" w:rsidRPr="006929CE">
        <w:rPr>
          <w:rFonts w:ascii="Verdana" w:hAnsi="Verdana"/>
          <w:sz w:val="22"/>
        </w:rPr>
        <w:t>enfoque multidisciplinario, basados en algoritmos de tratamiento</w:t>
      </w:r>
      <w:proofErr w:type="gramStart"/>
      <w:r w:rsidR="0033632D" w:rsidRPr="006929CE">
        <w:rPr>
          <w:rFonts w:ascii="Verdana" w:hAnsi="Verdana"/>
          <w:sz w:val="22"/>
        </w:rPr>
        <w:t>.</w:t>
      </w:r>
      <w:r w:rsidR="009B5549" w:rsidRPr="006929CE">
        <w:rPr>
          <w:rFonts w:ascii="Verdana" w:hAnsi="Verdana"/>
          <w:sz w:val="22"/>
          <w:vertAlign w:val="superscript"/>
        </w:rPr>
        <w:t>(</w:t>
      </w:r>
      <w:proofErr w:type="gramEnd"/>
      <w:r w:rsidR="009B5549" w:rsidRPr="006929CE">
        <w:rPr>
          <w:rFonts w:ascii="Verdana" w:hAnsi="Verdana"/>
          <w:sz w:val="22"/>
          <w:vertAlign w:val="superscript"/>
        </w:rPr>
        <w:t>22-24</w:t>
      </w:r>
      <w:r w:rsidR="000979D4" w:rsidRPr="006929CE">
        <w:rPr>
          <w:rFonts w:ascii="Verdana" w:hAnsi="Verdana"/>
          <w:sz w:val="22"/>
          <w:vertAlign w:val="superscript"/>
        </w:rPr>
        <w:t>)</w:t>
      </w:r>
    </w:p>
    <w:p w:rsidR="009D0AF6" w:rsidRPr="006929CE" w:rsidRDefault="00E70F26" w:rsidP="006929CE">
      <w:pPr>
        <w:spacing w:after="0" w:line="360" w:lineRule="auto"/>
        <w:ind w:left="0" w:right="0" w:firstLine="0"/>
        <w:rPr>
          <w:rFonts w:ascii="Verdana" w:hAnsi="Verdana"/>
          <w:sz w:val="22"/>
          <w:vertAlign w:val="superscript"/>
        </w:rPr>
      </w:pPr>
      <w:r w:rsidRPr="006929CE">
        <w:rPr>
          <w:rFonts w:ascii="Verdana" w:hAnsi="Verdana"/>
          <w:sz w:val="22"/>
        </w:rPr>
        <w:t>La mayor frecuencia de ca</w:t>
      </w:r>
      <w:r w:rsidR="000D41F5" w:rsidRPr="006929CE">
        <w:rPr>
          <w:rFonts w:ascii="Verdana" w:hAnsi="Verdana"/>
          <w:sz w:val="22"/>
        </w:rPr>
        <w:t>sos en el sexo masculino</w:t>
      </w:r>
      <w:r w:rsidRPr="006929CE">
        <w:rPr>
          <w:rFonts w:ascii="Verdana" w:hAnsi="Verdana"/>
          <w:sz w:val="22"/>
        </w:rPr>
        <w:t xml:space="preserve"> ha sido reportada también en Chile</w:t>
      </w:r>
      <w:r w:rsidR="000D41F5" w:rsidRPr="006929CE">
        <w:rPr>
          <w:rFonts w:ascii="Verdana" w:hAnsi="Verdana"/>
          <w:sz w:val="22"/>
        </w:rPr>
        <w:t xml:space="preserve"> con 57,8</w:t>
      </w:r>
      <w:r w:rsidR="009B5549" w:rsidRPr="006929CE">
        <w:rPr>
          <w:rFonts w:ascii="Verdana" w:hAnsi="Verdana"/>
          <w:sz w:val="22"/>
        </w:rPr>
        <w:t xml:space="preserve"> </w:t>
      </w:r>
      <w:r w:rsidR="000D41F5" w:rsidRPr="006929CE">
        <w:rPr>
          <w:rFonts w:ascii="Verdana" w:hAnsi="Verdana"/>
          <w:sz w:val="22"/>
        </w:rPr>
        <w:t>%</w:t>
      </w:r>
      <w:r w:rsidRPr="006929CE">
        <w:rPr>
          <w:rFonts w:ascii="Verdana" w:hAnsi="Verdana"/>
          <w:sz w:val="22"/>
        </w:rPr>
        <w:t>, en una serie de 48 niños eval</w:t>
      </w:r>
      <w:r w:rsidR="007552D1" w:rsidRPr="006929CE">
        <w:rPr>
          <w:rFonts w:ascii="Verdana" w:hAnsi="Verdana"/>
          <w:sz w:val="22"/>
        </w:rPr>
        <w:t>uados en un periodo de 26 años,</w:t>
      </w:r>
      <w:r w:rsidR="00C27976" w:rsidRPr="006929CE">
        <w:rPr>
          <w:rFonts w:ascii="Verdana" w:hAnsi="Verdana"/>
          <w:sz w:val="22"/>
          <w:vertAlign w:val="superscript"/>
        </w:rPr>
        <w:t>(</w:t>
      </w:r>
      <w:r w:rsidR="009B5549" w:rsidRPr="006929CE">
        <w:rPr>
          <w:rFonts w:ascii="Verdana" w:hAnsi="Verdana"/>
          <w:sz w:val="22"/>
          <w:vertAlign w:val="superscript"/>
        </w:rPr>
        <w:t>24</w:t>
      </w:r>
      <w:r w:rsidR="00C27976" w:rsidRPr="006929CE">
        <w:rPr>
          <w:rFonts w:ascii="Verdana" w:hAnsi="Verdana"/>
          <w:sz w:val="22"/>
          <w:vertAlign w:val="superscript"/>
        </w:rPr>
        <w:t>)</w:t>
      </w:r>
      <w:r w:rsidRPr="006929CE">
        <w:rPr>
          <w:rFonts w:ascii="Verdana" w:hAnsi="Verdana"/>
          <w:sz w:val="22"/>
        </w:rPr>
        <w:t xml:space="preserve"> y en Cuba, en 98 niños</w:t>
      </w:r>
      <w:r w:rsidR="004029E1" w:rsidRPr="006929CE">
        <w:rPr>
          <w:rFonts w:ascii="Verdana" w:hAnsi="Verdana"/>
          <w:sz w:val="22"/>
        </w:rPr>
        <w:t>,</w:t>
      </w:r>
      <w:r w:rsidRPr="006929CE">
        <w:rPr>
          <w:rFonts w:ascii="Verdana" w:hAnsi="Verdana"/>
          <w:sz w:val="22"/>
        </w:rPr>
        <w:t xml:space="preserve"> en un periodo de 40 años con el 62,5</w:t>
      </w:r>
      <w:r w:rsidR="009B5549" w:rsidRPr="006929CE">
        <w:rPr>
          <w:rFonts w:ascii="Verdana" w:hAnsi="Verdana"/>
          <w:sz w:val="22"/>
        </w:rPr>
        <w:t xml:space="preserve"> </w:t>
      </w:r>
      <w:r w:rsidRPr="006929CE">
        <w:rPr>
          <w:rFonts w:ascii="Verdana" w:hAnsi="Verdana"/>
          <w:sz w:val="22"/>
        </w:rPr>
        <w:t xml:space="preserve">%, en el Hospital Pediátrico Universitario "William Soler" de la Habana. </w:t>
      </w:r>
      <w:r w:rsidR="004029E1" w:rsidRPr="006929CE">
        <w:rPr>
          <w:rFonts w:ascii="Verdana" w:hAnsi="Verdana"/>
          <w:sz w:val="22"/>
        </w:rPr>
        <w:t>Este centro también reporta mayor frecuencia de casos actuales</w:t>
      </w:r>
      <w:r w:rsidR="007552D1" w:rsidRPr="006929CE">
        <w:rPr>
          <w:rFonts w:ascii="Verdana" w:hAnsi="Verdana"/>
          <w:sz w:val="22"/>
        </w:rPr>
        <w:t xml:space="preserve"> en los niños de 15 o más años</w:t>
      </w:r>
      <w:proofErr w:type="gramStart"/>
      <w:r w:rsidR="007552D1" w:rsidRPr="006929CE">
        <w:rPr>
          <w:rFonts w:ascii="Verdana" w:hAnsi="Verdana"/>
          <w:sz w:val="22"/>
        </w:rPr>
        <w:t>.</w:t>
      </w:r>
      <w:r w:rsidRPr="006929CE">
        <w:rPr>
          <w:rFonts w:ascii="Verdana" w:hAnsi="Verdana"/>
          <w:sz w:val="22"/>
          <w:vertAlign w:val="superscript"/>
        </w:rPr>
        <w:t>(</w:t>
      </w:r>
      <w:proofErr w:type="gramEnd"/>
      <w:r w:rsidRPr="006929CE">
        <w:rPr>
          <w:rFonts w:ascii="Verdana" w:hAnsi="Verdana"/>
          <w:sz w:val="22"/>
          <w:vertAlign w:val="superscript"/>
        </w:rPr>
        <w:t>1</w:t>
      </w:r>
      <w:r w:rsidR="0039365F" w:rsidRPr="006929CE">
        <w:rPr>
          <w:rFonts w:ascii="Verdana" w:hAnsi="Verdana"/>
          <w:sz w:val="22"/>
          <w:vertAlign w:val="superscript"/>
        </w:rPr>
        <w:t>3</w:t>
      </w:r>
      <w:r w:rsidRPr="006929CE">
        <w:rPr>
          <w:rFonts w:ascii="Verdana" w:hAnsi="Verdana"/>
          <w:sz w:val="22"/>
          <w:vertAlign w:val="superscript"/>
        </w:rPr>
        <w:t>)</w:t>
      </w:r>
    </w:p>
    <w:p w:rsidR="00E37608" w:rsidRPr="006929CE" w:rsidRDefault="00E37608" w:rsidP="006929CE">
      <w:pPr>
        <w:spacing w:after="0" w:line="360" w:lineRule="auto"/>
        <w:ind w:left="0" w:right="0" w:firstLine="0"/>
        <w:rPr>
          <w:rFonts w:ascii="Verdana" w:hAnsi="Verdana"/>
          <w:sz w:val="22"/>
        </w:rPr>
      </w:pPr>
      <w:r w:rsidRPr="006929CE">
        <w:rPr>
          <w:rFonts w:ascii="Verdana" w:hAnsi="Verdana"/>
          <w:sz w:val="22"/>
        </w:rPr>
        <w:lastRenderedPageBreak/>
        <w:t>Para el registro Nac</w:t>
      </w:r>
      <w:r w:rsidR="007552D1" w:rsidRPr="006929CE">
        <w:rPr>
          <w:rFonts w:ascii="Verdana" w:hAnsi="Verdana"/>
          <w:sz w:val="22"/>
        </w:rPr>
        <w:t>ional cubano, año</w:t>
      </w:r>
      <w:r w:rsidR="00192BD6" w:rsidRPr="006929CE">
        <w:rPr>
          <w:rFonts w:ascii="Verdana" w:hAnsi="Verdana"/>
          <w:sz w:val="22"/>
        </w:rPr>
        <w:t xml:space="preserve"> 2015, </w:t>
      </w:r>
      <w:r w:rsidRPr="006929CE">
        <w:rPr>
          <w:rFonts w:ascii="Verdana" w:hAnsi="Verdana"/>
          <w:sz w:val="22"/>
        </w:rPr>
        <w:t xml:space="preserve">en general hay predominio masculino en </w:t>
      </w:r>
      <w:r w:rsidR="00940D50" w:rsidRPr="006929CE">
        <w:rPr>
          <w:rFonts w:ascii="Verdana" w:hAnsi="Verdana"/>
          <w:sz w:val="22"/>
        </w:rPr>
        <w:t xml:space="preserve">el </w:t>
      </w:r>
      <w:r w:rsidRPr="006929CE">
        <w:rPr>
          <w:rFonts w:ascii="Verdana" w:hAnsi="Verdana"/>
          <w:sz w:val="22"/>
        </w:rPr>
        <w:t>60</w:t>
      </w:r>
      <w:r w:rsidR="0039365F" w:rsidRPr="006929CE">
        <w:rPr>
          <w:rFonts w:ascii="Verdana" w:hAnsi="Verdana"/>
          <w:sz w:val="22"/>
        </w:rPr>
        <w:t xml:space="preserve"> </w:t>
      </w:r>
      <w:r w:rsidRPr="006929CE">
        <w:rPr>
          <w:rFonts w:ascii="Verdana" w:hAnsi="Verdana"/>
          <w:sz w:val="22"/>
        </w:rPr>
        <w:t>% de los casos</w:t>
      </w:r>
      <w:proofErr w:type="gramStart"/>
      <w:r w:rsidRPr="006929CE">
        <w:rPr>
          <w:rFonts w:ascii="Verdana" w:hAnsi="Verdana"/>
          <w:sz w:val="22"/>
        </w:rPr>
        <w:t>.</w:t>
      </w:r>
      <w:r w:rsidR="0039365F" w:rsidRPr="006929CE">
        <w:rPr>
          <w:rFonts w:ascii="Verdana" w:hAnsi="Verdana"/>
          <w:sz w:val="22"/>
          <w:vertAlign w:val="superscript"/>
        </w:rPr>
        <w:t>(</w:t>
      </w:r>
      <w:proofErr w:type="gramEnd"/>
      <w:r w:rsidR="0039365F" w:rsidRPr="006929CE">
        <w:rPr>
          <w:rFonts w:ascii="Verdana" w:hAnsi="Verdana"/>
          <w:sz w:val="22"/>
          <w:vertAlign w:val="superscript"/>
        </w:rPr>
        <w:t>1</w:t>
      </w:r>
      <w:r w:rsidR="00192BD6" w:rsidRPr="006929CE">
        <w:rPr>
          <w:rFonts w:ascii="Verdana" w:hAnsi="Verdana"/>
          <w:sz w:val="22"/>
          <w:vertAlign w:val="superscript"/>
        </w:rPr>
        <w:t>)</w:t>
      </w:r>
    </w:p>
    <w:p w:rsidR="004029E1" w:rsidRPr="006929CE" w:rsidRDefault="001B754C" w:rsidP="006929CE">
      <w:pPr>
        <w:spacing w:after="0" w:line="360" w:lineRule="auto"/>
        <w:ind w:left="0" w:right="0" w:firstLine="0"/>
        <w:rPr>
          <w:rFonts w:ascii="Verdana" w:hAnsi="Verdana"/>
          <w:sz w:val="22"/>
        </w:rPr>
      </w:pPr>
      <w:r w:rsidRPr="006929CE">
        <w:rPr>
          <w:rFonts w:ascii="Verdana" w:hAnsi="Verdana"/>
          <w:sz w:val="22"/>
        </w:rPr>
        <w:t>Sin embargo e</w:t>
      </w:r>
      <w:r w:rsidR="00942805" w:rsidRPr="006929CE">
        <w:rPr>
          <w:rFonts w:ascii="Verdana" w:hAnsi="Verdana"/>
          <w:sz w:val="22"/>
        </w:rPr>
        <w:t xml:space="preserve">n Cienfuegos, </w:t>
      </w:r>
      <w:r w:rsidR="004029E1" w:rsidRPr="006929CE">
        <w:rPr>
          <w:rFonts w:ascii="Verdana" w:hAnsi="Verdana"/>
          <w:sz w:val="22"/>
        </w:rPr>
        <w:t xml:space="preserve">en los </w:t>
      </w:r>
      <w:r w:rsidR="00942805" w:rsidRPr="006929CE">
        <w:rPr>
          <w:rFonts w:ascii="Verdana" w:hAnsi="Verdana"/>
          <w:sz w:val="22"/>
        </w:rPr>
        <w:t xml:space="preserve">12 pacientes evaluados en </w:t>
      </w:r>
      <w:r w:rsidR="004029E1" w:rsidRPr="006929CE">
        <w:rPr>
          <w:rFonts w:ascii="Verdana" w:hAnsi="Verdana"/>
          <w:sz w:val="22"/>
        </w:rPr>
        <w:t>consulta,</w:t>
      </w:r>
      <w:r w:rsidR="00942805" w:rsidRPr="006929CE">
        <w:rPr>
          <w:rFonts w:ascii="Verdana" w:hAnsi="Verdana"/>
          <w:sz w:val="22"/>
        </w:rPr>
        <w:t xml:space="preserve"> año 2018, predominan las niñas (66</w:t>
      </w:r>
      <w:r w:rsidR="0039365F" w:rsidRPr="006929CE">
        <w:rPr>
          <w:rFonts w:ascii="Verdana" w:hAnsi="Verdana"/>
          <w:sz w:val="22"/>
        </w:rPr>
        <w:t xml:space="preserve"> </w:t>
      </w:r>
      <w:r w:rsidR="00942805" w:rsidRPr="006929CE">
        <w:rPr>
          <w:rFonts w:ascii="Verdana" w:hAnsi="Verdana"/>
          <w:sz w:val="22"/>
        </w:rPr>
        <w:t xml:space="preserve">%). </w:t>
      </w:r>
      <w:r w:rsidR="004029E1" w:rsidRPr="006929CE">
        <w:rPr>
          <w:rFonts w:ascii="Verdana" w:hAnsi="Verdana"/>
          <w:sz w:val="22"/>
        </w:rPr>
        <w:t xml:space="preserve">Este centro también describe </w:t>
      </w:r>
      <w:r w:rsidR="00942805" w:rsidRPr="006929CE">
        <w:rPr>
          <w:rFonts w:ascii="Verdana" w:hAnsi="Verdana"/>
          <w:sz w:val="22"/>
        </w:rPr>
        <w:t>mayor número de enfermos con más de 18 años (33 %),</w:t>
      </w:r>
      <w:r w:rsidR="004029E1" w:rsidRPr="006929CE">
        <w:rPr>
          <w:rFonts w:ascii="Verdana" w:hAnsi="Verdana"/>
          <w:sz w:val="22"/>
        </w:rPr>
        <w:t xml:space="preserve"> cifra ligeramente inferior a la que </w:t>
      </w:r>
      <w:r w:rsidR="0039365F" w:rsidRPr="006929CE">
        <w:rPr>
          <w:rFonts w:ascii="Verdana" w:hAnsi="Verdana"/>
          <w:sz w:val="22"/>
        </w:rPr>
        <w:t>se reporta en la presente investigación</w:t>
      </w:r>
      <w:r w:rsidR="00942805" w:rsidRPr="006929CE">
        <w:rPr>
          <w:rFonts w:ascii="Verdana" w:hAnsi="Verdana"/>
          <w:sz w:val="22"/>
        </w:rPr>
        <w:t>.</w:t>
      </w:r>
      <w:r w:rsidRPr="006929CE">
        <w:rPr>
          <w:rFonts w:ascii="Verdana" w:hAnsi="Verdana"/>
          <w:color w:val="auto"/>
          <w:sz w:val="22"/>
          <w:vertAlign w:val="superscript"/>
        </w:rPr>
        <w:t xml:space="preserve"> (3)</w:t>
      </w:r>
    </w:p>
    <w:p w:rsidR="00F71EC4" w:rsidRPr="006929CE" w:rsidRDefault="00160D57" w:rsidP="006929CE">
      <w:pPr>
        <w:spacing w:after="0" w:line="360" w:lineRule="auto"/>
        <w:ind w:left="0" w:right="0" w:firstLine="0"/>
        <w:rPr>
          <w:rFonts w:ascii="Verdana" w:hAnsi="Verdana"/>
          <w:color w:val="auto"/>
          <w:sz w:val="22"/>
        </w:rPr>
      </w:pPr>
      <w:r w:rsidRPr="006929CE">
        <w:rPr>
          <w:rFonts w:ascii="Verdana" w:hAnsi="Verdana"/>
          <w:sz w:val="22"/>
        </w:rPr>
        <w:t>Actualmente, se han logrado identificar más de 1900 mutaciones diferentes en el gen CFTR,</w:t>
      </w:r>
      <w:r w:rsidR="00867A7B" w:rsidRPr="006929CE">
        <w:rPr>
          <w:rFonts w:ascii="Verdana" w:hAnsi="Verdana"/>
          <w:sz w:val="22"/>
        </w:rPr>
        <w:t xml:space="preserve"> pero l</w:t>
      </w:r>
      <w:r w:rsidR="00E70F26" w:rsidRPr="006929CE">
        <w:rPr>
          <w:rFonts w:ascii="Verdana" w:hAnsi="Verdana"/>
          <w:sz w:val="22"/>
        </w:rPr>
        <w:t xml:space="preserve">a </w:t>
      </w:r>
      <w:proofErr w:type="spellStart"/>
      <w:r w:rsidR="00E70F26" w:rsidRPr="006929CE">
        <w:rPr>
          <w:rFonts w:ascii="Verdana" w:hAnsi="Verdana"/>
          <w:sz w:val="22"/>
        </w:rPr>
        <w:t>deleción</w:t>
      </w:r>
      <w:proofErr w:type="spellEnd"/>
      <w:r w:rsidR="00E70F26" w:rsidRPr="006929CE">
        <w:rPr>
          <w:rFonts w:ascii="Verdana" w:hAnsi="Verdana"/>
          <w:sz w:val="22"/>
        </w:rPr>
        <w:t xml:space="preserve"> de la fenilalan</w:t>
      </w:r>
      <w:r w:rsidRPr="006929CE">
        <w:rPr>
          <w:rFonts w:ascii="Verdana" w:hAnsi="Verdana"/>
          <w:sz w:val="22"/>
        </w:rPr>
        <w:t>ina en la posición 508 (F508del</w:t>
      </w:r>
      <w:r w:rsidR="007552D1" w:rsidRPr="006929CE">
        <w:rPr>
          <w:rFonts w:ascii="Verdana" w:hAnsi="Verdana"/>
          <w:sz w:val="22"/>
        </w:rPr>
        <w:t>) es la mutación más reportada,</w:t>
      </w:r>
      <w:r w:rsidR="001B754C" w:rsidRPr="006929CE">
        <w:rPr>
          <w:rFonts w:ascii="Verdana" w:hAnsi="Verdana"/>
          <w:sz w:val="22"/>
          <w:vertAlign w:val="superscript"/>
        </w:rPr>
        <w:t>(11</w:t>
      </w:r>
      <w:r w:rsidRPr="006929CE">
        <w:rPr>
          <w:rFonts w:ascii="Verdana" w:hAnsi="Verdana"/>
          <w:sz w:val="22"/>
          <w:vertAlign w:val="superscript"/>
        </w:rPr>
        <w:t>)</w:t>
      </w:r>
      <w:r w:rsidRPr="006929CE">
        <w:rPr>
          <w:rFonts w:ascii="Verdana" w:hAnsi="Verdana"/>
          <w:sz w:val="22"/>
        </w:rPr>
        <w:t xml:space="preserve"> aunque s</w:t>
      </w:r>
      <w:r w:rsidR="00563FFF" w:rsidRPr="006929CE">
        <w:rPr>
          <w:rFonts w:ascii="Verdana" w:hAnsi="Verdana"/>
          <w:sz w:val="22"/>
        </w:rPr>
        <w:t>u frecuencia es vari</w:t>
      </w:r>
      <w:r w:rsidRPr="006929CE">
        <w:rPr>
          <w:rFonts w:ascii="Verdana" w:hAnsi="Verdana"/>
          <w:sz w:val="22"/>
        </w:rPr>
        <w:t>able de acuerdo a la población</w:t>
      </w:r>
      <w:r w:rsidR="004029E1" w:rsidRPr="006929CE">
        <w:rPr>
          <w:rFonts w:ascii="Verdana" w:hAnsi="Verdana"/>
          <w:sz w:val="22"/>
        </w:rPr>
        <w:t xml:space="preserve"> que se estudie</w:t>
      </w:r>
      <w:r w:rsidRPr="006929CE">
        <w:rPr>
          <w:rFonts w:ascii="Verdana" w:hAnsi="Verdana"/>
          <w:sz w:val="22"/>
        </w:rPr>
        <w:t xml:space="preserve">: </w:t>
      </w:r>
      <w:r w:rsidR="00563FFF" w:rsidRPr="006929CE">
        <w:rPr>
          <w:rFonts w:ascii="Verdana" w:hAnsi="Verdana"/>
          <w:sz w:val="22"/>
        </w:rPr>
        <w:t xml:space="preserve">48-50 % en España; 66 % en </w:t>
      </w:r>
      <w:r w:rsidRPr="006929CE">
        <w:rPr>
          <w:rFonts w:ascii="Verdana" w:hAnsi="Verdana"/>
          <w:sz w:val="22"/>
        </w:rPr>
        <w:t xml:space="preserve">el Registro Nacional de </w:t>
      </w:r>
      <w:r w:rsidR="00563FFF" w:rsidRPr="006929CE">
        <w:rPr>
          <w:rFonts w:ascii="Verdana" w:hAnsi="Verdana"/>
          <w:sz w:val="22"/>
        </w:rPr>
        <w:t>Cuba; 47,8 % en México; 60,9 % en Argentina y 35,4 % en Brasil</w:t>
      </w:r>
      <w:r w:rsidR="007552D1" w:rsidRPr="006929CE">
        <w:rPr>
          <w:rFonts w:ascii="Verdana" w:hAnsi="Verdana"/>
          <w:sz w:val="22"/>
        </w:rPr>
        <w:t>.</w:t>
      </w:r>
      <w:r w:rsidR="001B754C" w:rsidRPr="006929CE">
        <w:rPr>
          <w:rFonts w:ascii="Verdana" w:hAnsi="Verdana"/>
          <w:sz w:val="22"/>
          <w:vertAlign w:val="superscript"/>
        </w:rPr>
        <w:t>(1, 4</w:t>
      </w:r>
      <w:r w:rsidR="00563FFF" w:rsidRPr="006929CE">
        <w:rPr>
          <w:rFonts w:ascii="Verdana" w:hAnsi="Verdana"/>
          <w:sz w:val="22"/>
          <w:vertAlign w:val="superscript"/>
        </w:rPr>
        <w:t>)</w:t>
      </w:r>
      <w:r w:rsidR="00563FFF" w:rsidRPr="006929CE">
        <w:rPr>
          <w:rFonts w:ascii="Verdana" w:hAnsi="Verdana"/>
          <w:sz w:val="22"/>
        </w:rPr>
        <w:t xml:space="preserve"> </w:t>
      </w:r>
      <w:r w:rsidR="00185C1D" w:rsidRPr="006929CE">
        <w:rPr>
          <w:rFonts w:ascii="Verdana" w:hAnsi="Verdana"/>
          <w:color w:val="auto"/>
          <w:sz w:val="22"/>
        </w:rPr>
        <w:t>Esta mutación</w:t>
      </w:r>
      <w:r w:rsidRPr="006929CE">
        <w:rPr>
          <w:rFonts w:ascii="Verdana" w:hAnsi="Verdana"/>
          <w:color w:val="auto"/>
          <w:sz w:val="22"/>
        </w:rPr>
        <w:t>, incluida en la Clase II,</w:t>
      </w:r>
      <w:r w:rsidR="00185C1D" w:rsidRPr="006929CE">
        <w:rPr>
          <w:rFonts w:ascii="Verdana" w:hAnsi="Verdana"/>
          <w:color w:val="auto"/>
          <w:sz w:val="22"/>
        </w:rPr>
        <w:t xml:space="preserve"> provoca una alteración en el proceso </w:t>
      </w:r>
      <w:proofErr w:type="spellStart"/>
      <w:r w:rsidR="00185C1D" w:rsidRPr="006929CE">
        <w:rPr>
          <w:rFonts w:ascii="Verdana" w:hAnsi="Verdana"/>
          <w:color w:val="auto"/>
          <w:sz w:val="22"/>
        </w:rPr>
        <w:t>postranscripcional</w:t>
      </w:r>
      <w:proofErr w:type="spellEnd"/>
      <w:r w:rsidR="00185C1D" w:rsidRPr="006929CE">
        <w:rPr>
          <w:rFonts w:ascii="Verdana" w:hAnsi="Verdana"/>
          <w:color w:val="auto"/>
          <w:sz w:val="22"/>
        </w:rPr>
        <w:t xml:space="preserve"> de</w:t>
      </w:r>
      <w:r w:rsidR="0033632D" w:rsidRPr="006929CE">
        <w:rPr>
          <w:rFonts w:ascii="Verdana" w:hAnsi="Verdana"/>
          <w:color w:val="auto"/>
          <w:sz w:val="22"/>
        </w:rPr>
        <w:t xml:space="preserve"> la </w:t>
      </w:r>
      <w:r w:rsidR="00185C1D" w:rsidRPr="006929CE">
        <w:rPr>
          <w:rFonts w:ascii="Verdana" w:hAnsi="Verdana"/>
          <w:color w:val="auto"/>
          <w:sz w:val="22"/>
        </w:rPr>
        <w:t xml:space="preserve">proteína, con una disminución del tráfico de </w:t>
      </w:r>
      <w:r w:rsidR="0033632D" w:rsidRPr="006929CE">
        <w:rPr>
          <w:rFonts w:ascii="Verdana" w:hAnsi="Verdana"/>
          <w:color w:val="auto"/>
          <w:sz w:val="22"/>
        </w:rPr>
        <w:t>la proteín</w:t>
      </w:r>
      <w:r w:rsidR="00185C1D" w:rsidRPr="006929CE">
        <w:rPr>
          <w:rFonts w:ascii="Verdana" w:hAnsi="Verdana"/>
          <w:color w:val="auto"/>
          <w:sz w:val="22"/>
        </w:rPr>
        <w:t>a madura, desde</w:t>
      </w:r>
      <w:r w:rsidR="0033632D" w:rsidRPr="006929CE">
        <w:rPr>
          <w:rFonts w:ascii="Verdana" w:hAnsi="Verdana"/>
          <w:color w:val="auto"/>
          <w:sz w:val="22"/>
        </w:rPr>
        <w:t xml:space="preserve"> el aparato de Golgi a la superficie celular apical.</w:t>
      </w:r>
      <w:r w:rsidRPr="006929CE">
        <w:rPr>
          <w:rFonts w:ascii="Verdana" w:hAnsi="Verdana"/>
          <w:color w:val="auto"/>
          <w:sz w:val="22"/>
          <w:vertAlign w:val="superscript"/>
        </w:rPr>
        <w:t>(</w:t>
      </w:r>
      <w:r w:rsidR="009B5549" w:rsidRPr="006929CE">
        <w:rPr>
          <w:rFonts w:ascii="Verdana" w:hAnsi="Verdana"/>
          <w:color w:val="auto"/>
          <w:sz w:val="22"/>
          <w:vertAlign w:val="superscript"/>
        </w:rPr>
        <w:t>25</w:t>
      </w:r>
      <w:r w:rsidRPr="006929CE">
        <w:rPr>
          <w:rFonts w:ascii="Verdana" w:hAnsi="Verdana"/>
          <w:color w:val="auto"/>
          <w:sz w:val="22"/>
          <w:vertAlign w:val="superscript"/>
        </w:rPr>
        <w:t>,</w:t>
      </w:r>
      <w:r w:rsidR="009B5549" w:rsidRPr="006929CE">
        <w:rPr>
          <w:rFonts w:ascii="Verdana" w:hAnsi="Verdana"/>
          <w:color w:val="auto"/>
          <w:sz w:val="22"/>
          <w:vertAlign w:val="superscript"/>
        </w:rPr>
        <w:t xml:space="preserve"> </w:t>
      </w:r>
      <w:r w:rsidR="001B754C" w:rsidRPr="006929CE">
        <w:rPr>
          <w:rFonts w:ascii="Verdana" w:hAnsi="Verdana"/>
          <w:color w:val="auto"/>
          <w:sz w:val="22"/>
          <w:vertAlign w:val="superscript"/>
        </w:rPr>
        <w:t>2</w:t>
      </w:r>
      <w:r w:rsidR="009B5549" w:rsidRPr="006929CE">
        <w:rPr>
          <w:rFonts w:ascii="Verdana" w:hAnsi="Verdana"/>
          <w:color w:val="auto"/>
          <w:sz w:val="22"/>
          <w:vertAlign w:val="superscript"/>
        </w:rPr>
        <w:t>6</w:t>
      </w:r>
      <w:r w:rsidRPr="006929CE">
        <w:rPr>
          <w:rFonts w:ascii="Verdana" w:hAnsi="Verdana"/>
          <w:color w:val="auto"/>
          <w:sz w:val="22"/>
          <w:vertAlign w:val="superscript"/>
        </w:rPr>
        <w:t>)</w:t>
      </w:r>
      <w:r w:rsidR="00867A7B" w:rsidRPr="006929CE">
        <w:rPr>
          <w:rFonts w:ascii="Verdana" w:hAnsi="Verdana"/>
          <w:color w:val="auto"/>
          <w:sz w:val="22"/>
        </w:rPr>
        <w:t xml:space="preserve"> </w:t>
      </w:r>
    </w:p>
    <w:p w:rsidR="004029E1" w:rsidRPr="006929CE" w:rsidRDefault="004029E1" w:rsidP="006929CE">
      <w:pPr>
        <w:spacing w:after="0" w:line="360" w:lineRule="auto"/>
        <w:ind w:left="0" w:right="0" w:firstLine="0"/>
        <w:rPr>
          <w:rFonts w:ascii="Verdana" w:hAnsi="Verdana"/>
          <w:color w:val="auto"/>
          <w:sz w:val="22"/>
        </w:rPr>
      </w:pPr>
      <w:r w:rsidRPr="006929CE">
        <w:rPr>
          <w:rFonts w:ascii="Verdana" w:hAnsi="Verdana"/>
          <w:color w:val="auto"/>
          <w:sz w:val="22"/>
        </w:rPr>
        <w:t xml:space="preserve">En el estudio realizado en Cienfuegos también predomina la </w:t>
      </w:r>
      <w:r w:rsidR="00DB7E57" w:rsidRPr="006929CE">
        <w:rPr>
          <w:rFonts w:ascii="Verdana" w:hAnsi="Verdana"/>
          <w:color w:val="auto"/>
          <w:sz w:val="22"/>
        </w:rPr>
        <w:t xml:space="preserve">mutación </w:t>
      </w:r>
      <w:r w:rsidRPr="006929CE">
        <w:rPr>
          <w:rFonts w:ascii="Verdana" w:hAnsi="Verdana"/>
          <w:color w:val="auto"/>
          <w:sz w:val="22"/>
        </w:rPr>
        <w:t>F508del</w:t>
      </w:r>
      <w:r w:rsidR="00DB7E57" w:rsidRPr="006929CE">
        <w:rPr>
          <w:rFonts w:ascii="Verdana" w:hAnsi="Verdana"/>
          <w:color w:val="auto"/>
          <w:sz w:val="22"/>
        </w:rPr>
        <w:t>,</w:t>
      </w:r>
      <w:r w:rsidRPr="006929CE">
        <w:rPr>
          <w:rFonts w:ascii="Verdana" w:hAnsi="Verdana"/>
          <w:color w:val="auto"/>
          <w:sz w:val="22"/>
        </w:rPr>
        <w:t xml:space="preserve"> en 9 de los 12 casos, </w:t>
      </w:r>
      <w:r w:rsidR="00DB7E57" w:rsidRPr="006929CE">
        <w:rPr>
          <w:rFonts w:ascii="Verdana" w:hAnsi="Verdana"/>
          <w:color w:val="auto"/>
          <w:sz w:val="22"/>
        </w:rPr>
        <w:t xml:space="preserve">y también fue </w:t>
      </w:r>
      <w:r w:rsidR="006D3169" w:rsidRPr="006929CE">
        <w:rPr>
          <w:rFonts w:ascii="Verdana" w:hAnsi="Verdana"/>
          <w:color w:val="auto"/>
          <w:sz w:val="22"/>
        </w:rPr>
        <w:t>más</w:t>
      </w:r>
      <w:r w:rsidR="00DB7E57" w:rsidRPr="006929CE">
        <w:rPr>
          <w:rFonts w:ascii="Verdana" w:hAnsi="Verdana"/>
          <w:color w:val="auto"/>
          <w:sz w:val="22"/>
        </w:rPr>
        <w:t xml:space="preserve"> frecuente de forma heterocigótica</w:t>
      </w:r>
      <w:proofErr w:type="gramStart"/>
      <w:r w:rsidR="007552D1" w:rsidRPr="006929CE">
        <w:rPr>
          <w:rFonts w:ascii="Verdana" w:hAnsi="Verdana"/>
          <w:color w:val="auto"/>
          <w:sz w:val="22"/>
        </w:rPr>
        <w:t>.</w:t>
      </w:r>
      <w:r w:rsidR="00DB7E57" w:rsidRPr="006929CE">
        <w:rPr>
          <w:rFonts w:ascii="Verdana" w:hAnsi="Verdana"/>
          <w:color w:val="auto"/>
          <w:sz w:val="22"/>
          <w:vertAlign w:val="superscript"/>
        </w:rPr>
        <w:t>(</w:t>
      </w:r>
      <w:proofErr w:type="gramEnd"/>
      <w:r w:rsidR="001B754C" w:rsidRPr="006929CE">
        <w:rPr>
          <w:rFonts w:ascii="Verdana" w:hAnsi="Verdana"/>
          <w:color w:val="auto"/>
          <w:sz w:val="22"/>
          <w:vertAlign w:val="superscript"/>
        </w:rPr>
        <w:t>3</w:t>
      </w:r>
      <w:r w:rsidR="00DB7E57" w:rsidRPr="006929CE">
        <w:rPr>
          <w:rFonts w:ascii="Verdana" w:hAnsi="Verdana"/>
          <w:color w:val="auto"/>
          <w:sz w:val="22"/>
          <w:vertAlign w:val="superscript"/>
        </w:rPr>
        <w:t>)</w:t>
      </w:r>
      <w:r w:rsidR="00DB7E57" w:rsidRPr="006929CE">
        <w:rPr>
          <w:rFonts w:ascii="Verdana" w:hAnsi="Verdana"/>
          <w:color w:val="auto"/>
          <w:sz w:val="22"/>
        </w:rPr>
        <w:t xml:space="preserve"> </w:t>
      </w:r>
    </w:p>
    <w:p w:rsidR="0033632D" w:rsidRPr="006929CE" w:rsidRDefault="00867A7B" w:rsidP="006929CE">
      <w:pPr>
        <w:spacing w:after="0" w:line="360" w:lineRule="auto"/>
        <w:ind w:left="0" w:right="0" w:firstLine="0"/>
        <w:rPr>
          <w:rFonts w:ascii="Verdana" w:hAnsi="Verdana"/>
          <w:sz w:val="22"/>
        </w:rPr>
      </w:pPr>
      <w:r w:rsidRPr="006929CE">
        <w:rPr>
          <w:rFonts w:ascii="Verdana" w:hAnsi="Verdana"/>
          <w:sz w:val="22"/>
        </w:rPr>
        <w:t>Se plantea que las mutaciones G542X y R334W le siguen</w:t>
      </w:r>
      <w:r w:rsidR="00F71EC4" w:rsidRPr="006929CE">
        <w:rPr>
          <w:rFonts w:ascii="Verdana" w:hAnsi="Verdana"/>
          <w:sz w:val="22"/>
        </w:rPr>
        <w:t xml:space="preserve"> en orden de frecuencia en Cuba</w:t>
      </w:r>
      <w:proofErr w:type="gramStart"/>
      <w:r w:rsidR="00F71EC4" w:rsidRPr="006929CE">
        <w:rPr>
          <w:rFonts w:ascii="Verdana" w:hAnsi="Verdana"/>
          <w:sz w:val="22"/>
        </w:rPr>
        <w:t>,</w:t>
      </w:r>
      <w:r w:rsidR="001B754C" w:rsidRPr="006929CE">
        <w:rPr>
          <w:rFonts w:ascii="Verdana" w:hAnsi="Verdana"/>
          <w:sz w:val="22"/>
          <w:vertAlign w:val="superscript"/>
        </w:rPr>
        <w:t>(</w:t>
      </w:r>
      <w:proofErr w:type="gramEnd"/>
      <w:r w:rsidR="001B754C" w:rsidRPr="006929CE">
        <w:rPr>
          <w:rFonts w:ascii="Verdana" w:hAnsi="Verdana"/>
          <w:sz w:val="22"/>
          <w:vertAlign w:val="superscript"/>
        </w:rPr>
        <w:t>11</w:t>
      </w:r>
      <w:r w:rsidRPr="006929CE">
        <w:rPr>
          <w:rFonts w:ascii="Verdana" w:hAnsi="Verdana"/>
          <w:sz w:val="22"/>
          <w:vertAlign w:val="superscript"/>
        </w:rPr>
        <w:t>)</w:t>
      </w:r>
      <w:r w:rsidR="00F71EC4" w:rsidRPr="006929CE">
        <w:rPr>
          <w:rFonts w:ascii="Verdana" w:hAnsi="Verdana"/>
          <w:sz w:val="22"/>
        </w:rPr>
        <w:t xml:space="preserve"> y están presentes en la serie de casos estudiada.</w:t>
      </w:r>
    </w:p>
    <w:p w:rsidR="0033632D" w:rsidRPr="006929CE" w:rsidRDefault="00C11918" w:rsidP="006929CE">
      <w:pPr>
        <w:spacing w:after="0" w:line="360" w:lineRule="auto"/>
        <w:ind w:left="0" w:right="0"/>
        <w:rPr>
          <w:rFonts w:ascii="Verdana" w:hAnsi="Verdana"/>
          <w:color w:val="auto"/>
          <w:sz w:val="22"/>
        </w:rPr>
      </w:pPr>
      <w:r w:rsidRPr="006929CE">
        <w:rPr>
          <w:rFonts w:ascii="Verdana" w:hAnsi="Verdana"/>
          <w:color w:val="auto"/>
          <w:sz w:val="22"/>
        </w:rPr>
        <w:t>Aun cuando la tríada clínica clásica de la FQ comprende la enfermedad pulmonar, de las glándulas su</w:t>
      </w:r>
      <w:r w:rsidR="00F61D76" w:rsidRPr="006929CE">
        <w:rPr>
          <w:rFonts w:ascii="Verdana" w:hAnsi="Verdana"/>
          <w:color w:val="auto"/>
          <w:sz w:val="22"/>
        </w:rPr>
        <w:t xml:space="preserve">doríparas y del páncreas, esta </w:t>
      </w:r>
      <w:r w:rsidRPr="006929CE">
        <w:rPr>
          <w:rFonts w:ascii="Verdana" w:hAnsi="Verdana"/>
          <w:color w:val="auto"/>
          <w:sz w:val="22"/>
        </w:rPr>
        <w:t>afección es</w:t>
      </w:r>
      <w:r w:rsidR="0033632D" w:rsidRPr="006929CE">
        <w:rPr>
          <w:rFonts w:ascii="Verdana" w:hAnsi="Verdana"/>
          <w:color w:val="auto"/>
          <w:sz w:val="22"/>
        </w:rPr>
        <w:t xml:space="preserve"> en re</w:t>
      </w:r>
      <w:r w:rsidRPr="006929CE">
        <w:rPr>
          <w:rFonts w:ascii="Verdana" w:hAnsi="Verdana"/>
          <w:color w:val="auto"/>
          <w:sz w:val="22"/>
        </w:rPr>
        <w:t xml:space="preserve">alidad </w:t>
      </w:r>
      <w:proofErr w:type="spellStart"/>
      <w:r w:rsidRPr="006929CE">
        <w:rPr>
          <w:rFonts w:ascii="Verdana" w:hAnsi="Verdana"/>
          <w:color w:val="auto"/>
          <w:sz w:val="22"/>
        </w:rPr>
        <w:t>multisistémica</w:t>
      </w:r>
      <w:proofErr w:type="spellEnd"/>
      <w:r w:rsidRPr="006929CE">
        <w:rPr>
          <w:rFonts w:ascii="Verdana" w:hAnsi="Verdana"/>
          <w:color w:val="auto"/>
          <w:sz w:val="22"/>
        </w:rPr>
        <w:t xml:space="preserve"> con efectos</w:t>
      </w:r>
      <w:r w:rsidR="0033632D" w:rsidRPr="006929CE">
        <w:rPr>
          <w:rFonts w:ascii="Verdana" w:hAnsi="Verdana"/>
          <w:color w:val="auto"/>
          <w:sz w:val="22"/>
        </w:rPr>
        <w:t xml:space="preserve"> pa</w:t>
      </w:r>
      <w:r w:rsidRPr="006929CE">
        <w:rPr>
          <w:rFonts w:ascii="Verdana" w:hAnsi="Verdana"/>
          <w:color w:val="auto"/>
          <w:sz w:val="22"/>
        </w:rPr>
        <w:t xml:space="preserve">tológicos en una amplia gama </w:t>
      </w:r>
      <w:r w:rsidR="0033632D" w:rsidRPr="006929CE">
        <w:rPr>
          <w:rFonts w:ascii="Verdana" w:hAnsi="Verdana"/>
          <w:color w:val="auto"/>
          <w:sz w:val="22"/>
        </w:rPr>
        <w:t>d</w:t>
      </w:r>
      <w:r w:rsidR="00F61D76" w:rsidRPr="006929CE">
        <w:rPr>
          <w:rFonts w:ascii="Verdana" w:hAnsi="Verdana"/>
          <w:color w:val="auto"/>
          <w:sz w:val="22"/>
        </w:rPr>
        <w:t xml:space="preserve">e órganos </w:t>
      </w:r>
      <w:r w:rsidRPr="006929CE">
        <w:rPr>
          <w:rFonts w:ascii="Verdana" w:hAnsi="Verdana"/>
          <w:color w:val="auto"/>
          <w:sz w:val="22"/>
        </w:rPr>
        <w:t>que poseen tejido epitelial que incluye</w:t>
      </w:r>
      <w:r w:rsidR="0033632D" w:rsidRPr="006929CE">
        <w:rPr>
          <w:rFonts w:ascii="Verdana" w:hAnsi="Verdana"/>
          <w:color w:val="auto"/>
          <w:sz w:val="22"/>
        </w:rPr>
        <w:t xml:space="preserve"> e</w:t>
      </w:r>
      <w:r w:rsidRPr="006929CE">
        <w:rPr>
          <w:rFonts w:ascii="Verdana" w:hAnsi="Verdana"/>
          <w:color w:val="auto"/>
          <w:sz w:val="22"/>
        </w:rPr>
        <w:t>l tracto gastrointestinal</w:t>
      </w:r>
      <w:proofErr w:type="gramStart"/>
      <w:r w:rsidRPr="006929CE">
        <w:rPr>
          <w:rFonts w:ascii="Verdana" w:hAnsi="Verdana"/>
          <w:color w:val="auto"/>
          <w:sz w:val="22"/>
        </w:rPr>
        <w:t>.</w:t>
      </w:r>
      <w:r w:rsidR="00836116" w:rsidRPr="006929CE">
        <w:rPr>
          <w:rFonts w:ascii="Verdana" w:hAnsi="Verdana"/>
          <w:color w:val="auto"/>
          <w:sz w:val="22"/>
          <w:vertAlign w:val="superscript"/>
        </w:rPr>
        <w:t>(</w:t>
      </w:r>
      <w:proofErr w:type="gramEnd"/>
      <w:r w:rsidR="00836116" w:rsidRPr="006929CE">
        <w:rPr>
          <w:rFonts w:ascii="Verdana" w:hAnsi="Verdana"/>
          <w:color w:val="auto"/>
          <w:sz w:val="22"/>
          <w:vertAlign w:val="superscript"/>
        </w:rPr>
        <w:t>3, 18</w:t>
      </w:r>
      <w:r w:rsidR="00755F11" w:rsidRPr="006929CE">
        <w:rPr>
          <w:rFonts w:ascii="Verdana" w:hAnsi="Verdana"/>
          <w:color w:val="auto"/>
          <w:sz w:val="22"/>
          <w:vertAlign w:val="superscript"/>
        </w:rPr>
        <w:t>, 2</w:t>
      </w:r>
      <w:r w:rsidR="009B5549" w:rsidRPr="006929CE">
        <w:rPr>
          <w:rFonts w:ascii="Verdana" w:hAnsi="Verdana"/>
          <w:color w:val="auto"/>
          <w:sz w:val="22"/>
          <w:vertAlign w:val="superscript"/>
        </w:rPr>
        <w:t>4</w:t>
      </w:r>
      <w:r w:rsidR="006B6D73" w:rsidRPr="006929CE">
        <w:rPr>
          <w:rFonts w:ascii="Verdana" w:hAnsi="Verdana"/>
          <w:color w:val="auto"/>
          <w:sz w:val="22"/>
          <w:vertAlign w:val="superscript"/>
        </w:rPr>
        <w:t>)</w:t>
      </w:r>
    </w:p>
    <w:p w:rsidR="0033632D" w:rsidRPr="006929CE" w:rsidRDefault="00E12E74" w:rsidP="006929CE">
      <w:pPr>
        <w:spacing w:after="0" w:line="360" w:lineRule="auto"/>
        <w:ind w:left="0" w:right="0"/>
        <w:rPr>
          <w:rFonts w:ascii="Verdana" w:hAnsi="Verdana"/>
          <w:color w:val="auto"/>
          <w:sz w:val="22"/>
        </w:rPr>
      </w:pPr>
      <w:r w:rsidRPr="006929CE">
        <w:rPr>
          <w:rFonts w:ascii="Verdana" w:hAnsi="Verdana"/>
          <w:color w:val="auto"/>
          <w:sz w:val="22"/>
        </w:rPr>
        <w:t xml:space="preserve">Se plantea que el 85 % de los pacientes con FQ presentan </w:t>
      </w:r>
      <w:r w:rsidR="0033632D" w:rsidRPr="006929CE">
        <w:rPr>
          <w:rFonts w:ascii="Verdana" w:hAnsi="Verdana"/>
          <w:color w:val="auto"/>
          <w:sz w:val="22"/>
        </w:rPr>
        <w:t>insuficie</w:t>
      </w:r>
      <w:r w:rsidRPr="006929CE">
        <w:rPr>
          <w:rFonts w:ascii="Verdana" w:hAnsi="Verdana"/>
          <w:color w:val="auto"/>
          <w:sz w:val="22"/>
        </w:rPr>
        <w:t xml:space="preserve">ncia pancreática y </w:t>
      </w:r>
      <w:r w:rsidR="0033632D" w:rsidRPr="006929CE">
        <w:rPr>
          <w:rFonts w:ascii="Verdana" w:hAnsi="Verdana"/>
          <w:color w:val="auto"/>
          <w:sz w:val="22"/>
        </w:rPr>
        <w:t>se</w:t>
      </w:r>
      <w:r w:rsidRPr="006929CE">
        <w:rPr>
          <w:rFonts w:ascii="Verdana" w:hAnsi="Verdana"/>
          <w:color w:val="auto"/>
          <w:sz w:val="22"/>
        </w:rPr>
        <w:t xml:space="preserve"> sugiere que</w:t>
      </w:r>
      <w:r w:rsidR="007C526C" w:rsidRPr="006929CE">
        <w:rPr>
          <w:rFonts w:ascii="Verdana" w:hAnsi="Verdana"/>
          <w:color w:val="auto"/>
          <w:sz w:val="22"/>
        </w:rPr>
        <w:t xml:space="preserve"> los</w:t>
      </w:r>
      <w:r w:rsidR="0033632D" w:rsidRPr="006929CE">
        <w:rPr>
          <w:rFonts w:ascii="Verdana" w:hAnsi="Verdana"/>
          <w:color w:val="auto"/>
          <w:sz w:val="22"/>
        </w:rPr>
        <w:t xml:space="preserve"> fac</w:t>
      </w:r>
      <w:r w:rsidR="007C526C" w:rsidRPr="006929CE">
        <w:rPr>
          <w:rFonts w:ascii="Verdana" w:hAnsi="Verdana"/>
          <w:color w:val="auto"/>
          <w:sz w:val="22"/>
        </w:rPr>
        <w:t xml:space="preserve">tores </w:t>
      </w:r>
      <w:r w:rsidRPr="006929CE">
        <w:rPr>
          <w:rFonts w:ascii="Verdana" w:hAnsi="Verdana"/>
          <w:color w:val="auto"/>
          <w:sz w:val="22"/>
        </w:rPr>
        <w:t>genéticos influyen en el grado</w:t>
      </w:r>
      <w:r w:rsidR="0033632D" w:rsidRPr="006929CE">
        <w:rPr>
          <w:rFonts w:ascii="Verdana" w:hAnsi="Verdana"/>
          <w:color w:val="auto"/>
          <w:sz w:val="22"/>
        </w:rPr>
        <w:t xml:space="preserve"> de </w:t>
      </w:r>
      <w:r w:rsidRPr="006929CE">
        <w:rPr>
          <w:rFonts w:ascii="Verdana" w:hAnsi="Verdana"/>
          <w:color w:val="auto"/>
          <w:sz w:val="22"/>
        </w:rPr>
        <w:t xml:space="preserve">enfermedad pancreática y su ritmo de progreso; ha </w:t>
      </w:r>
      <w:r w:rsidR="0033632D" w:rsidRPr="006929CE">
        <w:rPr>
          <w:rFonts w:ascii="Verdana" w:hAnsi="Verdana"/>
          <w:color w:val="auto"/>
          <w:sz w:val="22"/>
        </w:rPr>
        <w:t>sid</w:t>
      </w:r>
      <w:r w:rsidRPr="006929CE">
        <w:rPr>
          <w:rFonts w:ascii="Verdana" w:hAnsi="Verdana"/>
          <w:color w:val="auto"/>
          <w:sz w:val="22"/>
        </w:rPr>
        <w:t>o comprobado que existe una gran correlación con la presencia de la mutación más c</w:t>
      </w:r>
      <w:r w:rsidR="0033632D" w:rsidRPr="006929CE">
        <w:rPr>
          <w:rFonts w:ascii="Verdana" w:hAnsi="Verdana"/>
          <w:color w:val="auto"/>
          <w:sz w:val="22"/>
        </w:rPr>
        <w:t>omún F508</w:t>
      </w:r>
      <w:r w:rsidR="00DB2514" w:rsidRPr="006929CE">
        <w:rPr>
          <w:rFonts w:ascii="Verdana" w:hAnsi="Verdana"/>
          <w:color w:val="auto"/>
          <w:sz w:val="22"/>
        </w:rPr>
        <w:t>del</w:t>
      </w:r>
      <w:r w:rsidR="0033632D" w:rsidRPr="006929CE">
        <w:rPr>
          <w:rFonts w:ascii="Verdana" w:hAnsi="Verdana"/>
          <w:color w:val="auto"/>
          <w:sz w:val="22"/>
        </w:rPr>
        <w:t>, dado que el 99 % de los casos homoc</w:t>
      </w:r>
      <w:r w:rsidR="000D41F5" w:rsidRPr="006929CE">
        <w:rPr>
          <w:rFonts w:ascii="Verdana" w:hAnsi="Verdana"/>
          <w:color w:val="auto"/>
          <w:sz w:val="22"/>
        </w:rPr>
        <w:t>igotos para dicha mutación tiene</w:t>
      </w:r>
      <w:r w:rsidR="0033632D" w:rsidRPr="006929CE">
        <w:rPr>
          <w:rFonts w:ascii="Verdana" w:hAnsi="Verdana"/>
          <w:color w:val="auto"/>
          <w:sz w:val="22"/>
        </w:rPr>
        <w:t>n insuficiencia pancreática</w:t>
      </w:r>
      <w:proofErr w:type="gramStart"/>
      <w:r w:rsidR="0033632D" w:rsidRPr="006929CE">
        <w:rPr>
          <w:rFonts w:ascii="Verdana" w:hAnsi="Verdana"/>
          <w:color w:val="auto"/>
          <w:sz w:val="22"/>
        </w:rPr>
        <w:t>.</w:t>
      </w:r>
      <w:r w:rsidR="006B6D73" w:rsidRPr="006929CE">
        <w:rPr>
          <w:rFonts w:ascii="Verdana" w:hAnsi="Verdana"/>
          <w:color w:val="auto"/>
          <w:sz w:val="22"/>
          <w:vertAlign w:val="superscript"/>
        </w:rPr>
        <w:t>(</w:t>
      </w:r>
      <w:proofErr w:type="gramEnd"/>
      <w:r w:rsidR="00836116" w:rsidRPr="006929CE">
        <w:rPr>
          <w:rFonts w:ascii="Verdana" w:hAnsi="Verdana"/>
          <w:color w:val="auto"/>
          <w:sz w:val="22"/>
          <w:vertAlign w:val="superscript"/>
        </w:rPr>
        <w:t>3</w:t>
      </w:r>
      <w:r w:rsidR="00DB7E57" w:rsidRPr="006929CE">
        <w:rPr>
          <w:rFonts w:ascii="Verdana" w:hAnsi="Verdana"/>
          <w:color w:val="auto"/>
          <w:sz w:val="22"/>
          <w:vertAlign w:val="superscript"/>
        </w:rPr>
        <w:t xml:space="preserve">, </w:t>
      </w:r>
      <w:r w:rsidR="00836116" w:rsidRPr="006929CE">
        <w:rPr>
          <w:rFonts w:ascii="Verdana" w:hAnsi="Verdana"/>
          <w:color w:val="auto"/>
          <w:sz w:val="22"/>
          <w:vertAlign w:val="superscript"/>
        </w:rPr>
        <w:t>4, 2</w:t>
      </w:r>
      <w:r w:rsidR="009B5549" w:rsidRPr="006929CE">
        <w:rPr>
          <w:rFonts w:ascii="Verdana" w:hAnsi="Verdana"/>
          <w:color w:val="auto"/>
          <w:sz w:val="22"/>
          <w:vertAlign w:val="superscript"/>
        </w:rPr>
        <w:t>6</w:t>
      </w:r>
      <w:r w:rsidR="006B6D73" w:rsidRPr="006929CE">
        <w:rPr>
          <w:rFonts w:ascii="Verdana" w:hAnsi="Verdana"/>
          <w:color w:val="auto"/>
          <w:sz w:val="22"/>
          <w:vertAlign w:val="superscript"/>
        </w:rPr>
        <w:t>)</w:t>
      </w:r>
    </w:p>
    <w:p w:rsidR="0033632D" w:rsidRPr="006929CE" w:rsidRDefault="00E12E74" w:rsidP="006929CE">
      <w:pPr>
        <w:spacing w:after="0" w:line="360" w:lineRule="auto"/>
        <w:ind w:left="0" w:right="0"/>
        <w:rPr>
          <w:rFonts w:ascii="Verdana" w:hAnsi="Verdana"/>
          <w:color w:val="auto"/>
          <w:sz w:val="22"/>
        </w:rPr>
      </w:pPr>
      <w:r w:rsidRPr="006929CE">
        <w:rPr>
          <w:rFonts w:ascii="Verdana" w:hAnsi="Verdana"/>
          <w:color w:val="auto"/>
          <w:sz w:val="22"/>
        </w:rPr>
        <w:t xml:space="preserve">En más del 90 % de los pacientes con FQ </w:t>
      </w:r>
      <w:r w:rsidR="0033632D" w:rsidRPr="006929CE">
        <w:rPr>
          <w:rFonts w:ascii="Verdana" w:hAnsi="Verdana"/>
          <w:color w:val="auto"/>
          <w:sz w:val="22"/>
        </w:rPr>
        <w:t xml:space="preserve">el </w:t>
      </w:r>
      <w:r w:rsidRPr="006929CE">
        <w:rPr>
          <w:rFonts w:ascii="Verdana" w:hAnsi="Verdana"/>
          <w:color w:val="auto"/>
          <w:sz w:val="22"/>
        </w:rPr>
        <w:t>desenlace de la</w:t>
      </w:r>
      <w:r w:rsidR="00977B8D" w:rsidRPr="006929CE">
        <w:rPr>
          <w:rFonts w:ascii="Verdana" w:hAnsi="Verdana"/>
          <w:color w:val="auto"/>
          <w:sz w:val="22"/>
        </w:rPr>
        <w:t xml:space="preserve"> enfermedad </w:t>
      </w:r>
      <w:r w:rsidRPr="006929CE">
        <w:rPr>
          <w:rFonts w:ascii="Verdana" w:hAnsi="Verdana"/>
          <w:color w:val="auto"/>
          <w:sz w:val="22"/>
        </w:rPr>
        <w:t>depende de las complicaciones pulmonares,</w:t>
      </w:r>
      <w:r w:rsidR="00F61D76" w:rsidRPr="006929CE">
        <w:rPr>
          <w:rFonts w:ascii="Verdana" w:hAnsi="Verdana"/>
          <w:color w:val="auto"/>
          <w:sz w:val="22"/>
        </w:rPr>
        <w:t xml:space="preserve"> </w:t>
      </w:r>
      <w:r w:rsidR="00977B8D" w:rsidRPr="006929CE">
        <w:rPr>
          <w:rFonts w:ascii="Verdana" w:hAnsi="Verdana"/>
          <w:color w:val="auto"/>
          <w:sz w:val="22"/>
        </w:rPr>
        <w:t>aunq</w:t>
      </w:r>
      <w:r w:rsidRPr="006929CE">
        <w:rPr>
          <w:rFonts w:ascii="Verdana" w:hAnsi="Verdana"/>
          <w:color w:val="auto"/>
          <w:sz w:val="22"/>
        </w:rPr>
        <w:t>ue parece existir</w:t>
      </w:r>
      <w:r w:rsidR="00977B8D" w:rsidRPr="006929CE">
        <w:rPr>
          <w:rFonts w:ascii="Verdana" w:hAnsi="Verdana"/>
          <w:color w:val="auto"/>
          <w:sz w:val="22"/>
        </w:rPr>
        <w:t xml:space="preserve"> una </w:t>
      </w:r>
      <w:r w:rsidR="0033632D" w:rsidRPr="006929CE">
        <w:rPr>
          <w:rFonts w:ascii="Verdana" w:hAnsi="Verdana"/>
          <w:color w:val="auto"/>
          <w:sz w:val="22"/>
        </w:rPr>
        <w:t>aso</w:t>
      </w:r>
      <w:r w:rsidRPr="006929CE">
        <w:rPr>
          <w:rFonts w:ascii="Verdana" w:hAnsi="Verdana"/>
          <w:color w:val="auto"/>
          <w:sz w:val="22"/>
        </w:rPr>
        <w:t xml:space="preserve">ciación directa entre el grado de </w:t>
      </w:r>
      <w:r w:rsidR="0033632D" w:rsidRPr="006929CE">
        <w:rPr>
          <w:rFonts w:ascii="Verdana" w:hAnsi="Verdana"/>
          <w:color w:val="auto"/>
          <w:sz w:val="22"/>
        </w:rPr>
        <w:t>desnutrició</w:t>
      </w:r>
      <w:r w:rsidRPr="006929CE">
        <w:rPr>
          <w:rFonts w:ascii="Verdana" w:hAnsi="Verdana"/>
          <w:color w:val="auto"/>
          <w:sz w:val="22"/>
        </w:rPr>
        <w:t>n y la gravedad de</w:t>
      </w:r>
      <w:r w:rsidR="00977B8D" w:rsidRPr="006929CE">
        <w:rPr>
          <w:rFonts w:ascii="Verdana" w:hAnsi="Verdana"/>
          <w:color w:val="auto"/>
          <w:sz w:val="22"/>
        </w:rPr>
        <w:t xml:space="preserve"> la </w:t>
      </w:r>
      <w:r w:rsidRPr="006929CE">
        <w:rPr>
          <w:rFonts w:ascii="Verdana" w:hAnsi="Verdana"/>
          <w:color w:val="auto"/>
          <w:sz w:val="22"/>
        </w:rPr>
        <w:lastRenderedPageBreak/>
        <w:t>enfermedad pulmonar, y se ha reconocido que los pacientes con</w:t>
      </w:r>
      <w:r w:rsidR="0033632D" w:rsidRPr="006929CE">
        <w:rPr>
          <w:rFonts w:ascii="Verdana" w:hAnsi="Verdana"/>
          <w:color w:val="auto"/>
          <w:sz w:val="22"/>
        </w:rPr>
        <w:t xml:space="preserve"> insufici</w:t>
      </w:r>
      <w:r w:rsidR="00F71EC4" w:rsidRPr="006929CE">
        <w:rPr>
          <w:rFonts w:ascii="Verdana" w:hAnsi="Verdana"/>
          <w:color w:val="auto"/>
          <w:sz w:val="22"/>
        </w:rPr>
        <w:t>encia pancreática tienen una men</w:t>
      </w:r>
      <w:r w:rsidRPr="006929CE">
        <w:rPr>
          <w:rFonts w:ascii="Verdana" w:hAnsi="Verdana"/>
          <w:color w:val="auto"/>
          <w:sz w:val="22"/>
        </w:rPr>
        <w:t xml:space="preserve">or </w:t>
      </w:r>
      <w:r w:rsidR="0033632D" w:rsidRPr="006929CE">
        <w:rPr>
          <w:rFonts w:ascii="Verdana" w:hAnsi="Verdana"/>
          <w:color w:val="auto"/>
          <w:sz w:val="22"/>
        </w:rPr>
        <w:t>supervivencia</w:t>
      </w:r>
      <w:proofErr w:type="gramStart"/>
      <w:r w:rsidR="0033632D" w:rsidRPr="006929CE">
        <w:rPr>
          <w:rFonts w:ascii="Verdana" w:hAnsi="Verdana"/>
          <w:color w:val="auto"/>
          <w:sz w:val="22"/>
        </w:rPr>
        <w:t>.</w:t>
      </w:r>
      <w:r w:rsidR="00836116" w:rsidRPr="006929CE">
        <w:rPr>
          <w:rFonts w:ascii="Verdana" w:hAnsi="Verdana"/>
          <w:color w:val="auto"/>
          <w:sz w:val="22"/>
          <w:vertAlign w:val="superscript"/>
        </w:rPr>
        <w:t>(</w:t>
      </w:r>
      <w:proofErr w:type="gramEnd"/>
      <w:r w:rsidR="00836116" w:rsidRPr="006929CE">
        <w:rPr>
          <w:rFonts w:ascii="Verdana" w:hAnsi="Verdana"/>
          <w:color w:val="auto"/>
          <w:sz w:val="22"/>
          <w:vertAlign w:val="superscript"/>
        </w:rPr>
        <w:t xml:space="preserve">5, </w:t>
      </w:r>
      <w:r w:rsidR="006B6D73" w:rsidRPr="006929CE">
        <w:rPr>
          <w:rFonts w:ascii="Verdana" w:hAnsi="Verdana"/>
          <w:color w:val="auto"/>
          <w:sz w:val="22"/>
          <w:vertAlign w:val="superscript"/>
        </w:rPr>
        <w:t>2</w:t>
      </w:r>
      <w:r w:rsidR="009B5549" w:rsidRPr="006929CE">
        <w:rPr>
          <w:rFonts w:ascii="Verdana" w:hAnsi="Verdana"/>
          <w:color w:val="auto"/>
          <w:sz w:val="22"/>
          <w:vertAlign w:val="superscript"/>
        </w:rPr>
        <w:t>2</w:t>
      </w:r>
      <w:r w:rsidR="006B6D73" w:rsidRPr="006929CE">
        <w:rPr>
          <w:rFonts w:ascii="Verdana" w:hAnsi="Verdana"/>
          <w:color w:val="auto"/>
          <w:sz w:val="22"/>
          <w:vertAlign w:val="superscript"/>
        </w:rPr>
        <w:t>)</w:t>
      </w:r>
    </w:p>
    <w:p w:rsidR="0033632D" w:rsidRPr="006929CE" w:rsidRDefault="00F23851" w:rsidP="006929CE">
      <w:pPr>
        <w:spacing w:after="0" w:line="360" w:lineRule="auto"/>
        <w:ind w:left="0" w:right="0"/>
        <w:rPr>
          <w:rFonts w:ascii="Verdana" w:hAnsi="Verdana"/>
          <w:color w:val="auto"/>
          <w:sz w:val="22"/>
        </w:rPr>
      </w:pPr>
      <w:r w:rsidRPr="006929CE">
        <w:rPr>
          <w:rFonts w:ascii="Verdana" w:hAnsi="Verdana"/>
          <w:color w:val="auto"/>
          <w:sz w:val="22"/>
        </w:rPr>
        <w:t>A pesar de</w:t>
      </w:r>
      <w:r w:rsidR="0033632D" w:rsidRPr="006929CE">
        <w:rPr>
          <w:rFonts w:ascii="Verdana" w:hAnsi="Verdana"/>
          <w:color w:val="auto"/>
          <w:sz w:val="22"/>
        </w:rPr>
        <w:t xml:space="preserve"> s</w:t>
      </w:r>
      <w:r w:rsidRPr="006929CE">
        <w:rPr>
          <w:rFonts w:ascii="Verdana" w:hAnsi="Verdana"/>
          <w:color w:val="auto"/>
          <w:sz w:val="22"/>
        </w:rPr>
        <w:t>er la FQ una</w:t>
      </w:r>
      <w:r w:rsidR="006A4A6A" w:rsidRPr="006929CE">
        <w:rPr>
          <w:rFonts w:ascii="Verdana" w:hAnsi="Verdana"/>
          <w:color w:val="auto"/>
          <w:sz w:val="22"/>
        </w:rPr>
        <w:t xml:space="preserve"> enfermeda</w:t>
      </w:r>
      <w:r w:rsidRPr="006929CE">
        <w:rPr>
          <w:rFonts w:ascii="Verdana" w:hAnsi="Verdana"/>
          <w:color w:val="auto"/>
          <w:sz w:val="22"/>
        </w:rPr>
        <w:t xml:space="preserve">d </w:t>
      </w:r>
      <w:proofErr w:type="spellStart"/>
      <w:r w:rsidR="0033632D" w:rsidRPr="006929CE">
        <w:rPr>
          <w:rFonts w:ascii="Verdana" w:hAnsi="Verdana"/>
          <w:color w:val="auto"/>
          <w:sz w:val="22"/>
        </w:rPr>
        <w:t>multis</w:t>
      </w:r>
      <w:r w:rsidRPr="006929CE">
        <w:rPr>
          <w:rFonts w:ascii="Verdana" w:hAnsi="Verdana"/>
          <w:color w:val="auto"/>
          <w:sz w:val="22"/>
        </w:rPr>
        <w:t>istémica</w:t>
      </w:r>
      <w:proofErr w:type="spellEnd"/>
      <w:r w:rsidRPr="006929CE">
        <w:rPr>
          <w:rFonts w:ascii="Verdana" w:hAnsi="Verdana"/>
          <w:color w:val="auto"/>
          <w:sz w:val="22"/>
        </w:rPr>
        <w:t>, las</w:t>
      </w:r>
      <w:r w:rsidR="00977B8D" w:rsidRPr="006929CE">
        <w:rPr>
          <w:rFonts w:ascii="Verdana" w:hAnsi="Verdana"/>
          <w:color w:val="auto"/>
          <w:sz w:val="22"/>
        </w:rPr>
        <w:t xml:space="preserve"> manifestaciones </w:t>
      </w:r>
      <w:r w:rsidR="0033632D" w:rsidRPr="006929CE">
        <w:rPr>
          <w:rFonts w:ascii="Verdana" w:hAnsi="Verdana"/>
          <w:color w:val="auto"/>
          <w:sz w:val="22"/>
        </w:rPr>
        <w:t>respiratorias son la principal causa de morbilida</w:t>
      </w:r>
      <w:r w:rsidR="00977B8D" w:rsidRPr="006929CE">
        <w:rPr>
          <w:rFonts w:ascii="Verdana" w:hAnsi="Verdana"/>
          <w:color w:val="auto"/>
          <w:sz w:val="22"/>
        </w:rPr>
        <w:t xml:space="preserve">d y mortalidad. Alrededor de la </w:t>
      </w:r>
      <w:r w:rsidRPr="006929CE">
        <w:rPr>
          <w:rFonts w:ascii="Verdana" w:hAnsi="Verdana"/>
          <w:color w:val="auto"/>
          <w:sz w:val="22"/>
        </w:rPr>
        <w:t xml:space="preserve">mitad de los niños con esta </w:t>
      </w:r>
      <w:r w:rsidR="00DB2514" w:rsidRPr="006929CE">
        <w:rPr>
          <w:rFonts w:ascii="Verdana" w:hAnsi="Verdana"/>
          <w:color w:val="auto"/>
          <w:sz w:val="22"/>
        </w:rPr>
        <w:t xml:space="preserve">afección </w:t>
      </w:r>
      <w:r w:rsidRPr="006929CE">
        <w:rPr>
          <w:rFonts w:ascii="Verdana" w:hAnsi="Verdana"/>
          <w:color w:val="auto"/>
          <w:sz w:val="22"/>
        </w:rPr>
        <w:t xml:space="preserve">acuden por primera vez a la </w:t>
      </w:r>
      <w:r w:rsidR="0033632D" w:rsidRPr="006929CE">
        <w:rPr>
          <w:rFonts w:ascii="Verdana" w:hAnsi="Verdana"/>
          <w:color w:val="auto"/>
          <w:sz w:val="22"/>
        </w:rPr>
        <w:t>consulta m</w:t>
      </w:r>
      <w:r w:rsidRPr="006929CE">
        <w:rPr>
          <w:rFonts w:ascii="Verdana" w:hAnsi="Verdana"/>
          <w:color w:val="auto"/>
          <w:sz w:val="22"/>
        </w:rPr>
        <w:t xml:space="preserve">édica porque presentan tos, </w:t>
      </w:r>
      <w:r w:rsidR="0033632D" w:rsidRPr="006929CE">
        <w:rPr>
          <w:rFonts w:ascii="Verdana" w:hAnsi="Verdana"/>
          <w:color w:val="auto"/>
          <w:sz w:val="22"/>
        </w:rPr>
        <w:t>respi</w:t>
      </w:r>
      <w:r w:rsidRPr="006929CE">
        <w:rPr>
          <w:rFonts w:ascii="Verdana" w:hAnsi="Verdana"/>
          <w:color w:val="auto"/>
          <w:sz w:val="22"/>
        </w:rPr>
        <w:t xml:space="preserve">ración sibilante e </w:t>
      </w:r>
      <w:r w:rsidR="006A4A6A" w:rsidRPr="006929CE">
        <w:rPr>
          <w:rFonts w:ascii="Verdana" w:hAnsi="Verdana"/>
          <w:color w:val="auto"/>
          <w:sz w:val="22"/>
        </w:rPr>
        <w:t>infeccion</w:t>
      </w:r>
      <w:r w:rsidRPr="006929CE">
        <w:rPr>
          <w:rFonts w:ascii="Verdana" w:hAnsi="Verdana"/>
          <w:color w:val="auto"/>
          <w:sz w:val="22"/>
        </w:rPr>
        <w:t>es del</w:t>
      </w:r>
      <w:r w:rsidR="00977B8D" w:rsidRPr="006929CE">
        <w:rPr>
          <w:rFonts w:ascii="Verdana" w:hAnsi="Verdana"/>
          <w:color w:val="auto"/>
          <w:sz w:val="22"/>
        </w:rPr>
        <w:t xml:space="preserve"> tracto </w:t>
      </w:r>
      <w:r w:rsidR="006A4A6A" w:rsidRPr="006929CE">
        <w:rPr>
          <w:rFonts w:ascii="Verdana" w:hAnsi="Verdana"/>
          <w:color w:val="auto"/>
          <w:sz w:val="22"/>
        </w:rPr>
        <w:t>respiratorio. Esta sintomatología fue la más frecu</w:t>
      </w:r>
      <w:r w:rsidRPr="006929CE">
        <w:rPr>
          <w:rFonts w:ascii="Verdana" w:hAnsi="Verdana"/>
          <w:color w:val="auto"/>
          <w:sz w:val="22"/>
        </w:rPr>
        <w:t xml:space="preserve">ente </w:t>
      </w:r>
      <w:r w:rsidR="0033632D" w:rsidRPr="006929CE">
        <w:rPr>
          <w:rFonts w:ascii="Verdana" w:hAnsi="Verdana"/>
          <w:color w:val="auto"/>
          <w:sz w:val="22"/>
        </w:rPr>
        <w:t>en los casos estudiados</w:t>
      </w:r>
      <w:r w:rsidR="00DB2514" w:rsidRPr="006929CE">
        <w:rPr>
          <w:rFonts w:ascii="Verdana" w:hAnsi="Verdana"/>
          <w:color w:val="auto"/>
          <w:sz w:val="22"/>
        </w:rPr>
        <w:t>, con presencia de una enfermedad pulmonar típica</w:t>
      </w:r>
      <w:r w:rsidR="00F61D76" w:rsidRPr="006929CE">
        <w:rPr>
          <w:rFonts w:ascii="Verdana" w:hAnsi="Verdana"/>
          <w:color w:val="auto"/>
          <w:sz w:val="22"/>
        </w:rPr>
        <w:t xml:space="preserve"> </w:t>
      </w:r>
      <w:r w:rsidRPr="006929CE">
        <w:rPr>
          <w:rFonts w:ascii="Verdana" w:hAnsi="Verdana"/>
          <w:color w:val="auto"/>
          <w:sz w:val="22"/>
        </w:rPr>
        <w:t xml:space="preserve">y coincide con lo </w:t>
      </w:r>
      <w:r w:rsidR="0033632D" w:rsidRPr="006929CE">
        <w:rPr>
          <w:rFonts w:ascii="Verdana" w:hAnsi="Verdana"/>
          <w:color w:val="auto"/>
          <w:sz w:val="22"/>
        </w:rPr>
        <w:t xml:space="preserve">encontrado </w:t>
      </w:r>
      <w:r w:rsidRPr="006929CE">
        <w:rPr>
          <w:rFonts w:ascii="Verdana" w:hAnsi="Verdana"/>
          <w:color w:val="auto"/>
          <w:sz w:val="22"/>
        </w:rPr>
        <w:t xml:space="preserve">en otros </w:t>
      </w:r>
      <w:r w:rsidR="0033632D" w:rsidRPr="006929CE">
        <w:rPr>
          <w:rFonts w:ascii="Verdana" w:hAnsi="Verdana"/>
          <w:color w:val="auto"/>
          <w:sz w:val="22"/>
        </w:rPr>
        <w:t>estudios</w:t>
      </w:r>
      <w:r w:rsidRPr="006929CE">
        <w:rPr>
          <w:rFonts w:ascii="Verdana" w:hAnsi="Verdana"/>
          <w:color w:val="auto"/>
          <w:sz w:val="22"/>
        </w:rPr>
        <w:t xml:space="preserve"> realizados en Cuba, donde </w:t>
      </w:r>
      <w:r w:rsidR="0033632D" w:rsidRPr="006929CE">
        <w:rPr>
          <w:rFonts w:ascii="Verdana" w:hAnsi="Verdana"/>
          <w:color w:val="auto"/>
          <w:sz w:val="22"/>
        </w:rPr>
        <w:t>ha</w:t>
      </w:r>
      <w:r w:rsidR="00F61D76" w:rsidRPr="006929CE">
        <w:rPr>
          <w:rFonts w:ascii="Verdana" w:hAnsi="Verdana"/>
          <w:color w:val="auto"/>
          <w:sz w:val="22"/>
        </w:rPr>
        <w:t xml:space="preserve"> </w:t>
      </w:r>
      <w:r w:rsidRPr="006929CE">
        <w:rPr>
          <w:rFonts w:ascii="Verdana" w:hAnsi="Verdana"/>
          <w:color w:val="auto"/>
          <w:sz w:val="22"/>
        </w:rPr>
        <w:t xml:space="preserve">alcanzado hasta el 40 % entre los </w:t>
      </w:r>
      <w:r w:rsidR="0033632D" w:rsidRPr="006929CE">
        <w:rPr>
          <w:rFonts w:ascii="Verdana" w:hAnsi="Verdana"/>
          <w:color w:val="auto"/>
          <w:sz w:val="22"/>
        </w:rPr>
        <w:t>enfermos</w:t>
      </w:r>
      <w:proofErr w:type="gramStart"/>
      <w:r w:rsidR="0033632D" w:rsidRPr="006929CE">
        <w:rPr>
          <w:rFonts w:ascii="Verdana" w:hAnsi="Verdana"/>
          <w:color w:val="auto"/>
          <w:sz w:val="22"/>
        </w:rPr>
        <w:t>.</w:t>
      </w:r>
      <w:r w:rsidR="00836116" w:rsidRPr="006929CE">
        <w:rPr>
          <w:rFonts w:ascii="Verdana" w:hAnsi="Verdana"/>
          <w:color w:val="auto"/>
          <w:sz w:val="22"/>
          <w:vertAlign w:val="superscript"/>
        </w:rPr>
        <w:t>(</w:t>
      </w:r>
      <w:proofErr w:type="gramEnd"/>
      <w:r w:rsidR="00836116" w:rsidRPr="006929CE">
        <w:rPr>
          <w:rFonts w:ascii="Verdana" w:hAnsi="Verdana"/>
          <w:color w:val="auto"/>
          <w:sz w:val="22"/>
          <w:vertAlign w:val="superscript"/>
        </w:rPr>
        <w:t>3, 13, 2</w:t>
      </w:r>
      <w:r w:rsidR="009B5549" w:rsidRPr="006929CE">
        <w:rPr>
          <w:rFonts w:ascii="Verdana" w:hAnsi="Verdana"/>
          <w:color w:val="auto"/>
          <w:sz w:val="22"/>
          <w:vertAlign w:val="superscript"/>
        </w:rPr>
        <w:t>6</w:t>
      </w:r>
      <w:r w:rsidR="00570742" w:rsidRPr="006929CE">
        <w:rPr>
          <w:rFonts w:ascii="Verdana" w:hAnsi="Verdana"/>
          <w:color w:val="auto"/>
          <w:sz w:val="22"/>
          <w:vertAlign w:val="superscript"/>
        </w:rPr>
        <w:t>)</w:t>
      </w:r>
    </w:p>
    <w:p w:rsidR="00977B8D" w:rsidRPr="006929CE" w:rsidRDefault="00977B8D" w:rsidP="006929CE">
      <w:pPr>
        <w:spacing w:after="0" w:line="360" w:lineRule="auto"/>
        <w:ind w:left="0" w:right="0"/>
        <w:rPr>
          <w:rFonts w:ascii="Verdana" w:hAnsi="Verdana"/>
          <w:sz w:val="22"/>
        </w:rPr>
      </w:pPr>
      <w:r w:rsidRPr="006929CE">
        <w:rPr>
          <w:rFonts w:ascii="Verdana" w:hAnsi="Verdana"/>
          <w:sz w:val="22"/>
        </w:rPr>
        <w:t xml:space="preserve">La infección </w:t>
      </w:r>
      <w:r w:rsidR="006A4A6A" w:rsidRPr="006929CE">
        <w:rPr>
          <w:rFonts w:ascii="Verdana" w:hAnsi="Verdana"/>
          <w:sz w:val="22"/>
        </w:rPr>
        <w:t xml:space="preserve">respiratoria </w:t>
      </w:r>
      <w:r w:rsidR="0033632D" w:rsidRPr="006929CE">
        <w:rPr>
          <w:rFonts w:ascii="Verdana" w:hAnsi="Verdana"/>
          <w:sz w:val="22"/>
        </w:rPr>
        <w:t>crónica persistente pue</w:t>
      </w:r>
      <w:r w:rsidRPr="006929CE">
        <w:rPr>
          <w:rFonts w:ascii="Verdana" w:hAnsi="Verdana"/>
          <w:sz w:val="22"/>
        </w:rPr>
        <w:t>de ser inicialmente cau</w:t>
      </w:r>
      <w:r w:rsidR="00E90864" w:rsidRPr="006929CE">
        <w:rPr>
          <w:rFonts w:ascii="Verdana" w:hAnsi="Verdana"/>
          <w:sz w:val="22"/>
        </w:rPr>
        <w:t xml:space="preserve">sada por </w:t>
      </w:r>
      <w:proofErr w:type="spellStart"/>
      <w:r w:rsidR="00E90864" w:rsidRPr="006929CE">
        <w:rPr>
          <w:rFonts w:ascii="Verdana" w:hAnsi="Verdana"/>
          <w:i/>
          <w:sz w:val="22"/>
        </w:rPr>
        <w:t>Staphylococcus</w:t>
      </w:r>
      <w:proofErr w:type="spellEnd"/>
      <w:r w:rsidR="00E90864" w:rsidRPr="006929CE">
        <w:rPr>
          <w:rFonts w:ascii="Verdana" w:hAnsi="Verdana"/>
          <w:i/>
          <w:sz w:val="22"/>
        </w:rPr>
        <w:t xml:space="preserve"> </w:t>
      </w:r>
      <w:proofErr w:type="spellStart"/>
      <w:r w:rsidR="00E90864" w:rsidRPr="006929CE">
        <w:rPr>
          <w:rFonts w:ascii="Verdana" w:hAnsi="Verdana"/>
          <w:i/>
          <w:sz w:val="22"/>
        </w:rPr>
        <w:t>aureus</w:t>
      </w:r>
      <w:proofErr w:type="spellEnd"/>
      <w:r w:rsidR="00E90864" w:rsidRPr="006929CE">
        <w:rPr>
          <w:rFonts w:ascii="Verdana" w:hAnsi="Verdana"/>
          <w:sz w:val="22"/>
        </w:rPr>
        <w:t xml:space="preserve">, </w:t>
      </w:r>
      <w:r w:rsidRPr="006929CE">
        <w:rPr>
          <w:rFonts w:ascii="Verdana" w:hAnsi="Verdana"/>
          <w:sz w:val="22"/>
        </w:rPr>
        <w:t>pero</w:t>
      </w:r>
      <w:r w:rsidR="00F61D76" w:rsidRPr="006929CE">
        <w:rPr>
          <w:rFonts w:ascii="Verdana" w:hAnsi="Verdana"/>
          <w:sz w:val="22"/>
        </w:rPr>
        <w:t xml:space="preserve"> </w:t>
      </w:r>
      <w:r w:rsidRPr="006929CE">
        <w:rPr>
          <w:rFonts w:ascii="Verdana" w:hAnsi="Verdana"/>
          <w:sz w:val="22"/>
        </w:rPr>
        <w:t xml:space="preserve">al </w:t>
      </w:r>
      <w:r w:rsidR="00E90864" w:rsidRPr="006929CE">
        <w:rPr>
          <w:rFonts w:ascii="Verdana" w:hAnsi="Verdana"/>
          <w:sz w:val="22"/>
        </w:rPr>
        <w:t xml:space="preserve">final </w:t>
      </w:r>
      <w:r w:rsidR="0033632D" w:rsidRPr="006929CE">
        <w:rPr>
          <w:rFonts w:ascii="Verdana" w:hAnsi="Verdana"/>
          <w:sz w:val="22"/>
        </w:rPr>
        <w:t xml:space="preserve">coloniza </w:t>
      </w:r>
      <w:proofErr w:type="spellStart"/>
      <w:r w:rsidR="00E90864" w:rsidRPr="006929CE">
        <w:rPr>
          <w:rFonts w:ascii="Verdana" w:hAnsi="Verdana"/>
          <w:i/>
          <w:sz w:val="22"/>
        </w:rPr>
        <w:t>Pseudomona</w:t>
      </w:r>
      <w:proofErr w:type="spellEnd"/>
      <w:r w:rsidR="00E90864" w:rsidRPr="006929CE">
        <w:rPr>
          <w:rFonts w:ascii="Verdana" w:hAnsi="Verdana"/>
          <w:i/>
          <w:sz w:val="22"/>
        </w:rPr>
        <w:t xml:space="preserve"> </w:t>
      </w:r>
      <w:proofErr w:type="spellStart"/>
      <w:r w:rsidR="00E90864" w:rsidRPr="006929CE">
        <w:rPr>
          <w:rFonts w:ascii="Verdana" w:hAnsi="Verdana"/>
          <w:i/>
          <w:sz w:val="22"/>
        </w:rPr>
        <w:t>aeruginosa</w:t>
      </w:r>
      <w:proofErr w:type="spellEnd"/>
      <w:r w:rsidR="00E90864" w:rsidRPr="006929CE">
        <w:rPr>
          <w:rFonts w:ascii="Verdana" w:hAnsi="Verdana"/>
          <w:sz w:val="22"/>
        </w:rPr>
        <w:t>.</w:t>
      </w:r>
      <w:r w:rsidR="00F61D76" w:rsidRPr="006929CE">
        <w:rPr>
          <w:rFonts w:ascii="Verdana" w:hAnsi="Verdana"/>
          <w:sz w:val="22"/>
        </w:rPr>
        <w:t xml:space="preserve"> </w:t>
      </w:r>
      <w:r w:rsidR="00E90864" w:rsidRPr="006929CE">
        <w:rPr>
          <w:rFonts w:ascii="Verdana" w:hAnsi="Verdana"/>
          <w:sz w:val="22"/>
        </w:rPr>
        <w:t>En</w:t>
      </w:r>
      <w:r w:rsidR="00531004" w:rsidRPr="006929CE">
        <w:rPr>
          <w:rFonts w:ascii="Verdana" w:hAnsi="Verdana"/>
          <w:sz w:val="22"/>
        </w:rPr>
        <w:t xml:space="preserve"> los casos </w:t>
      </w:r>
      <w:r w:rsidR="006A4A6A" w:rsidRPr="006929CE">
        <w:rPr>
          <w:rFonts w:ascii="Verdana" w:hAnsi="Verdana"/>
          <w:sz w:val="22"/>
        </w:rPr>
        <w:t>estu</w:t>
      </w:r>
      <w:r w:rsidR="00531004" w:rsidRPr="006929CE">
        <w:rPr>
          <w:rFonts w:ascii="Verdana" w:hAnsi="Verdana"/>
          <w:sz w:val="22"/>
        </w:rPr>
        <w:t xml:space="preserve">diados el germen responsable </w:t>
      </w:r>
      <w:r w:rsidR="006A4A6A" w:rsidRPr="006929CE">
        <w:rPr>
          <w:rFonts w:ascii="Verdana" w:hAnsi="Verdana"/>
          <w:sz w:val="22"/>
        </w:rPr>
        <w:t>d</w:t>
      </w:r>
      <w:r w:rsidR="00531004" w:rsidRPr="006929CE">
        <w:rPr>
          <w:rFonts w:ascii="Verdana" w:hAnsi="Verdana"/>
          <w:sz w:val="22"/>
        </w:rPr>
        <w:t>e la mayor cantidad</w:t>
      </w:r>
      <w:r w:rsidR="0033632D" w:rsidRPr="006929CE">
        <w:rPr>
          <w:rFonts w:ascii="Verdana" w:hAnsi="Verdana"/>
          <w:sz w:val="22"/>
        </w:rPr>
        <w:t xml:space="preserve"> de i</w:t>
      </w:r>
      <w:r w:rsidR="00531004" w:rsidRPr="006929CE">
        <w:rPr>
          <w:rFonts w:ascii="Verdana" w:hAnsi="Verdana"/>
          <w:sz w:val="22"/>
        </w:rPr>
        <w:t>nfecciones respiratorias</w:t>
      </w:r>
      <w:r w:rsidR="006A4A6A" w:rsidRPr="006929CE">
        <w:rPr>
          <w:rFonts w:ascii="Verdana" w:hAnsi="Verdana"/>
          <w:sz w:val="22"/>
        </w:rPr>
        <w:t xml:space="preserve"> fue </w:t>
      </w:r>
      <w:proofErr w:type="spellStart"/>
      <w:r w:rsidR="00531004" w:rsidRPr="006929CE">
        <w:rPr>
          <w:rFonts w:ascii="Verdana" w:hAnsi="Verdana"/>
          <w:i/>
          <w:sz w:val="22"/>
        </w:rPr>
        <w:t>Pseudomona</w:t>
      </w:r>
      <w:proofErr w:type="spellEnd"/>
      <w:r w:rsidR="00531004" w:rsidRPr="006929CE">
        <w:rPr>
          <w:rFonts w:ascii="Verdana" w:hAnsi="Verdana"/>
          <w:i/>
          <w:sz w:val="22"/>
        </w:rPr>
        <w:t xml:space="preserve"> </w:t>
      </w:r>
      <w:proofErr w:type="spellStart"/>
      <w:r w:rsidR="006A4A6A" w:rsidRPr="006929CE">
        <w:rPr>
          <w:rFonts w:ascii="Verdana" w:hAnsi="Verdana"/>
          <w:i/>
          <w:sz w:val="22"/>
        </w:rPr>
        <w:t>aeruginosa</w:t>
      </w:r>
      <w:proofErr w:type="spellEnd"/>
      <w:r w:rsidR="00531004" w:rsidRPr="006929CE">
        <w:rPr>
          <w:rFonts w:ascii="Verdana" w:hAnsi="Verdana"/>
          <w:sz w:val="22"/>
        </w:rPr>
        <w:t xml:space="preserve">, al igual </w:t>
      </w:r>
      <w:r w:rsidR="006A4A6A" w:rsidRPr="006929CE">
        <w:rPr>
          <w:rFonts w:ascii="Verdana" w:hAnsi="Verdana"/>
          <w:sz w:val="22"/>
        </w:rPr>
        <w:t xml:space="preserve">que </w:t>
      </w:r>
      <w:r w:rsidR="00531004" w:rsidRPr="006929CE">
        <w:rPr>
          <w:rFonts w:ascii="Verdana" w:hAnsi="Verdana"/>
          <w:sz w:val="22"/>
        </w:rPr>
        <w:t>lo</w:t>
      </w:r>
      <w:r w:rsidR="0033632D" w:rsidRPr="006929CE">
        <w:rPr>
          <w:rFonts w:ascii="Verdana" w:hAnsi="Verdana"/>
          <w:sz w:val="22"/>
        </w:rPr>
        <w:t xml:space="preserve"> en</w:t>
      </w:r>
      <w:r w:rsidR="00531004" w:rsidRPr="006929CE">
        <w:rPr>
          <w:rFonts w:ascii="Verdana" w:hAnsi="Verdana"/>
          <w:sz w:val="22"/>
        </w:rPr>
        <w:t>contrado en los reportes</w:t>
      </w:r>
      <w:r w:rsidR="006A4A6A" w:rsidRPr="006929CE">
        <w:rPr>
          <w:rFonts w:ascii="Verdana" w:hAnsi="Verdana"/>
          <w:sz w:val="22"/>
        </w:rPr>
        <w:t xml:space="preserve"> de la </w:t>
      </w:r>
      <w:r w:rsidR="0033632D" w:rsidRPr="006929CE">
        <w:rPr>
          <w:rFonts w:ascii="Verdana" w:hAnsi="Verdana"/>
          <w:sz w:val="22"/>
        </w:rPr>
        <w:t>literatura</w:t>
      </w:r>
      <w:proofErr w:type="gramStart"/>
      <w:r w:rsidR="0033632D" w:rsidRPr="006929CE">
        <w:rPr>
          <w:rFonts w:ascii="Verdana" w:hAnsi="Verdana"/>
          <w:sz w:val="22"/>
        </w:rPr>
        <w:t>.</w:t>
      </w:r>
      <w:r w:rsidR="00570742" w:rsidRPr="006929CE">
        <w:rPr>
          <w:rFonts w:ascii="Verdana" w:hAnsi="Verdana"/>
          <w:sz w:val="22"/>
          <w:vertAlign w:val="superscript"/>
        </w:rPr>
        <w:t>(</w:t>
      </w:r>
      <w:proofErr w:type="gramEnd"/>
      <w:r w:rsidR="00570742" w:rsidRPr="006929CE">
        <w:rPr>
          <w:rFonts w:ascii="Verdana" w:hAnsi="Verdana"/>
          <w:sz w:val="22"/>
          <w:vertAlign w:val="superscript"/>
        </w:rPr>
        <w:t>1</w:t>
      </w:r>
      <w:r w:rsidR="00836116" w:rsidRPr="006929CE">
        <w:rPr>
          <w:rFonts w:ascii="Verdana" w:hAnsi="Verdana"/>
          <w:sz w:val="22"/>
          <w:vertAlign w:val="superscript"/>
        </w:rPr>
        <w:t>3, 2</w:t>
      </w:r>
      <w:r w:rsidR="009B5549" w:rsidRPr="006929CE">
        <w:rPr>
          <w:rFonts w:ascii="Verdana" w:hAnsi="Verdana"/>
          <w:sz w:val="22"/>
          <w:vertAlign w:val="superscript"/>
        </w:rPr>
        <w:t>4</w:t>
      </w:r>
      <w:r w:rsidR="00570742" w:rsidRPr="006929CE">
        <w:rPr>
          <w:rFonts w:ascii="Verdana" w:hAnsi="Verdana"/>
          <w:sz w:val="22"/>
          <w:vertAlign w:val="superscript"/>
        </w:rPr>
        <w:t>)</w:t>
      </w:r>
    </w:p>
    <w:p w:rsidR="009F04FD" w:rsidRPr="006929CE" w:rsidRDefault="009F04FD" w:rsidP="006929CE">
      <w:pPr>
        <w:spacing w:after="0" w:line="360" w:lineRule="auto"/>
        <w:ind w:left="0" w:right="0"/>
        <w:rPr>
          <w:rFonts w:ascii="Verdana" w:hAnsi="Verdana"/>
          <w:sz w:val="22"/>
          <w:vertAlign w:val="superscript"/>
        </w:rPr>
      </w:pPr>
      <w:r w:rsidRPr="006929CE">
        <w:rPr>
          <w:rFonts w:ascii="Verdana" w:hAnsi="Verdana"/>
          <w:sz w:val="22"/>
        </w:rPr>
        <w:t xml:space="preserve">La mortalidad se plantea que es mayor en las clases pobres, y cuando el enfermo está expuesto al tabaquismo u otros </w:t>
      </w:r>
      <w:proofErr w:type="spellStart"/>
      <w:r w:rsidRPr="006929CE">
        <w:rPr>
          <w:rFonts w:ascii="Verdana" w:hAnsi="Verdana"/>
          <w:sz w:val="22"/>
        </w:rPr>
        <w:t>polutantes</w:t>
      </w:r>
      <w:proofErr w:type="spellEnd"/>
      <w:r w:rsidRPr="006929CE">
        <w:rPr>
          <w:rFonts w:ascii="Verdana" w:hAnsi="Verdana"/>
          <w:sz w:val="22"/>
        </w:rPr>
        <w:t xml:space="preserve">. También se incrementa cuando la infección por </w:t>
      </w:r>
      <w:proofErr w:type="spellStart"/>
      <w:r w:rsidR="00DB2514" w:rsidRPr="006929CE">
        <w:rPr>
          <w:rFonts w:ascii="Verdana" w:hAnsi="Verdana"/>
          <w:i/>
          <w:sz w:val="22"/>
        </w:rPr>
        <w:t>P</w:t>
      </w:r>
      <w:r w:rsidRPr="006929CE">
        <w:rPr>
          <w:rFonts w:ascii="Verdana" w:hAnsi="Verdana"/>
          <w:i/>
          <w:sz w:val="22"/>
        </w:rPr>
        <w:t>seudomona</w:t>
      </w:r>
      <w:proofErr w:type="spellEnd"/>
      <w:r w:rsidRPr="006929CE">
        <w:rPr>
          <w:rFonts w:ascii="Verdana" w:hAnsi="Verdana"/>
          <w:sz w:val="22"/>
        </w:rPr>
        <w:t xml:space="preserve"> se </w:t>
      </w:r>
      <w:proofErr w:type="spellStart"/>
      <w:r w:rsidRPr="006929CE">
        <w:rPr>
          <w:rFonts w:ascii="Verdana" w:hAnsi="Verdana"/>
          <w:sz w:val="22"/>
        </w:rPr>
        <w:t>cronifica</w:t>
      </w:r>
      <w:proofErr w:type="spellEnd"/>
      <w:r w:rsidRPr="006929CE">
        <w:rPr>
          <w:rFonts w:ascii="Verdana" w:hAnsi="Verdana"/>
          <w:sz w:val="22"/>
        </w:rPr>
        <w:t>, si no hay adherencia al tratamiento, y</w:t>
      </w:r>
      <w:r w:rsidR="00977B8D" w:rsidRPr="006929CE">
        <w:rPr>
          <w:rFonts w:ascii="Verdana" w:hAnsi="Verdana"/>
          <w:sz w:val="22"/>
        </w:rPr>
        <w:t xml:space="preserve"> si la ingestión de calorías no </w:t>
      </w:r>
      <w:r w:rsidRPr="006929CE">
        <w:rPr>
          <w:rFonts w:ascii="Verdana" w:hAnsi="Verdana"/>
          <w:sz w:val="22"/>
        </w:rPr>
        <w:t>cubre los requerimientos inc</w:t>
      </w:r>
      <w:r w:rsidR="00F23851" w:rsidRPr="006929CE">
        <w:rPr>
          <w:rFonts w:ascii="Verdana" w:hAnsi="Verdana"/>
          <w:sz w:val="22"/>
        </w:rPr>
        <w:t>rementados en estos pacientes</w:t>
      </w:r>
      <w:proofErr w:type="gramStart"/>
      <w:r w:rsidR="00F23851" w:rsidRPr="006929CE">
        <w:rPr>
          <w:rFonts w:ascii="Verdana" w:hAnsi="Verdana"/>
          <w:sz w:val="22"/>
        </w:rPr>
        <w:t>.</w:t>
      </w:r>
      <w:r w:rsidR="00836116" w:rsidRPr="006929CE">
        <w:rPr>
          <w:rFonts w:ascii="Verdana" w:hAnsi="Verdana"/>
          <w:sz w:val="22"/>
          <w:vertAlign w:val="superscript"/>
        </w:rPr>
        <w:t>(</w:t>
      </w:r>
      <w:proofErr w:type="gramEnd"/>
      <w:r w:rsidR="00836116" w:rsidRPr="006929CE">
        <w:rPr>
          <w:rFonts w:ascii="Verdana" w:hAnsi="Verdana"/>
          <w:sz w:val="22"/>
          <w:vertAlign w:val="superscript"/>
        </w:rPr>
        <w:t>12, 20</w:t>
      </w:r>
      <w:r w:rsidR="00F23851" w:rsidRPr="006929CE">
        <w:rPr>
          <w:rFonts w:ascii="Verdana" w:hAnsi="Verdana"/>
          <w:sz w:val="22"/>
          <w:vertAlign w:val="superscript"/>
        </w:rPr>
        <w:t>)</w:t>
      </w:r>
    </w:p>
    <w:p w:rsidR="00977B8D" w:rsidRPr="006929CE" w:rsidRDefault="00E75AB4" w:rsidP="006929CE">
      <w:pPr>
        <w:spacing w:after="0" w:line="360" w:lineRule="auto"/>
        <w:ind w:left="0" w:right="0"/>
        <w:rPr>
          <w:rFonts w:ascii="Verdana" w:hAnsi="Verdana"/>
          <w:sz w:val="22"/>
        </w:rPr>
      </w:pPr>
      <w:r w:rsidRPr="006929CE">
        <w:rPr>
          <w:rFonts w:ascii="Verdana" w:hAnsi="Verdana"/>
          <w:sz w:val="22"/>
        </w:rPr>
        <w:t>En un est</w:t>
      </w:r>
      <w:r w:rsidR="00566740" w:rsidRPr="006929CE">
        <w:rPr>
          <w:rFonts w:ascii="Verdana" w:hAnsi="Verdana"/>
          <w:sz w:val="22"/>
        </w:rPr>
        <w:t xml:space="preserve">udio realizado por Cerda L y </w:t>
      </w:r>
      <w:r w:rsidR="00836116" w:rsidRPr="006929CE">
        <w:rPr>
          <w:rFonts w:ascii="Verdana" w:hAnsi="Verdana"/>
          <w:sz w:val="22"/>
        </w:rPr>
        <w:t>col</w:t>
      </w:r>
      <w:proofErr w:type="gramStart"/>
      <w:r w:rsidR="00566740" w:rsidRPr="006929CE">
        <w:rPr>
          <w:rFonts w:ascii="Verdana" w:hAnsi="Verdana"/>
          <w:sz w:val="22"/>
        </w:rPr>
        <w:t>,</w:t>
      </w:r>
      <w:r w:rsidR="00836116" w:rsidRPr="006929CE">
        <w:rPr>
          <w:rFonts w:ascii="Verdana" w:hAnsi="Verdana"/>
          <w:sz w:val="22"/>
          <w:vertAlign w:val="superscript"/>
        </w:rPr>
        <w:t>(</w:t>
      </w:r>
      <w:proofErr w:type="gramEnd"/>
      <w:r w:rsidR="00836116" w:rsidRPr="006929CE">
        <w:rPr>
          <w:rFonts w:ascii="Verdana" w:hAnsi="Verdana"/>
          <w:sz w:val="22"/>
          <w:vertAlign w:val="superscript"/>
        </w:rPr>
        <w:t>2</w:t>
      </w:r>
      <w:r w:rsidRPr="006929CE">
        <w:rPr>
          <w:rFonts w:ascii="Verdana" w:hAnsi="Verdana"/>
          <w:sz w:val="22"/>
          <w:vertAlign w:val="superscript"/>
        </w:rPr>
        <w:t>6)</w:t>
      </w:r>
      <w:r w:rsidRPr="006929CE">
        <w:rPr>
          <w:rFonts w:ascii="Verdana" w:hAnsi="Verdana"/>
          <w:sz w:val="22"/>
        </w:rPr>
        <w:t xml:space="preserve"> en Chile, </w:t>
      </w:r>
      <w:r w:rsidR="00566740" w:rsidRPr="006929CE">
        <w:rPr>
          <w:rFonts w:ascii="Verdana" w:hAnsi="Verdana"/>
          <w:sz w:val="22"/>
        </w:rPr>
        <w:t xml:space="preserve">período </w:t>
      </w:r>
      <w:r w:rsidRPr="006929CE">
        <w:rPr>
          <w:rFonts w:ascii="Verdana" w:hAnsi="Verdana"/>
          <w:sz w:val="22"/>
        </w:rPr>
        <w:t xml:space="preserve">1997-2003, el 54,4 % de los pacientes fallecidos por FQ eran </w:t>
      </w:r>
      <w:r w:rsidR="00CC3709" w:rsidRPr="006929CE">
        <w:rPr>
          <w:rFonts w:ascii="Verdana" w:hAnsi="Verdana"/>
          <w:sz w:val="22"/>
        </w:rPr>
        <w:t>del sexo femenino</w:t>
      </w:r>
      <w:r w:rsidR="00F71EC4" w:rsidRPr="006929CE">
        <w:rPr>
          <w:rFonts w:ascii="Verdana" w:hAnsi="Verdana"/>
          <w:sz w:val="22"/>
        </w:rPr>
        <w:t xml:space="preserve"> y</w:t>
      </w:r>
      <w:r w:rsidRPr="006929CE">
        <w:rPr>
          <w:rFonts w:ascii="Verdana" w:hAnsi="Verdana"/>
          <w:sz w:val="22"/>
        </w:rPr>
        <w:t xml:space="preserve"> el 66,0 % de la muestra estudiada falleció antes de los 15 años de edad, siendo éste el grupo de edad con el mayor número de defunciones en términos absolutos.</w:t>
      </w:r>
      <w:r w:rsidR="00CC3709" w:rsidRPr="006929CE">
        <w:rPr>
          <w:rFonts w:ascii="Verdana" w:hAnsi="Verdana"/>
          <w:sz w:val="22"/>
        </w:rPr>
        <w:t xml:space="preserve"> </w:t>
      </w:r>
      <w:r w:rsidR="00F71EC4" w:rsidRPr="006929CE">
        <w:rPr>
          <w:rFonts w:ascii="Verdana" w:hAnsi="Verdana"/>
          <w:sz w:val="22"/>
        </w:rPr>
        <w:t xml:space="preserve">Estos resultados </w:t>
      </w:r>
      <w:r w:rsidR="00566740" w:rsidRPr="006929CE">
        <w:rPr>
          <w:rFonts w:ascii="Verdana" w:hAnsi="Verdana"/>
          <w:sz w:val="22"/>
        </w:rPr>
        <w:t xml:space="preserve">son de un periodo anterior, </w:t>
      </w:r>
      <w:r w:rsidR="00DB7E57" w:rsidRPr="006929CE">
        <w:rPr>
          <w:rFonts w:ascii="Verdana" w:hAnsi="Verdana"/>
          <w:sz w:val="22"/>
        </w:rPr>
        <w:t xml:space="preserve">donde el arsenal terapéutico estaba menos desarrollado, </w:t>
      </w:r>
      <w:r w:rsidR="00566740" w:rsidRPr="006929CE">
        <w:rPr>
          <w:rFonts w:ascii="Verdana" w:hAnsi="Verdana"/>
          <w:sz w:val="22"/>
        </w:rPr>
        <w:t>lo que p</w:t>
      </w:r>
      <w:r w:rsidR="00DB7E57" w:rsidRPr="006929CE">
        <w:rPr>
          <w:rFonts w:ascii="Verdana" w:hAnsi="Verdana"/>
          <w:sz w:val="22"/>
        </w:rPr>
        <w:t>udiera influir en la mortalidad</w:t>
      </w:r>
      <w:r w:rsidR="00CC3709" w:rsidRPr="006929CE">
        <w:rPr>
          <w:rFonts w:ascii="Verdana" w:hAnsi="Verdana"/>
          <w:sz w:val="22"/>
        </w:rPr>
        <w:t>.</w:t>
      </w:r>
      <w:r w:rsidR="0098018A" w:rsidRPr="006929CE">
        <w:rPr>
          <w:rFonts w:ascii="Verdana" w:hAnsi="Verdana"/>
          <w:sz w:val="22"/>
        </w:rPr>
        <w:t xml:space="preserve"> En la actualidad el Consenso chileno del 2020 reporta una su</w:t>
      </w:r>
      <w:r w:rsidR="00713DC3" w:rsidRPr="006929CE">
        <w:rPr>
          <w:rFonts w:ascii="Verdana" w:hAnsi="Verdana"/>
          <w:sz w:val="22"/>
        </w:rPr>
        <w:t>pervivencia promedio de 27 añ</w:t>
      </w:r>
      <w:r w:rsidR="007552D1" w:rsidRPr="006929CE">
        <w:rPr>
          <w:rFonts w:ascii="Verdana" w:hAnsi="Verdana"/>
          <w:sz w:val="22"/>
        </w:rPr>
        <w:t>os</w:t>
      </w:r>
      <w:proofErr w:type="gramStart"/>
      <w:r w:rsidR="007552D1" w:rsidRPr="006929CE">
        <w:rPr>
          <w:rFonts w:ascii="Verdana" w:hAnsi="Verdana"/>
          <w:sz w:val="22"/>
        </w:rPr>
        <w:t>,</w:t>
      </w:r>
      <w:r w:rsidR="007552D1" w:rsidRPr="006929CE">
        <w:rPr>
          <w:rFonts w:ascii="Verdana" w:hAnsi="Verdana"/>
          <w:sz w:val="22"/>
          <w:vertAlign w:val="superscript"/>
        </w:rPr>
        <w:t>(</w:t>
      </w:r>
      <w:proofErr w:type="gramEnd"/>
      <w:r w:rsidR="00836116" w:rsidRPr="006929CE">
        <w:rPr>
          <w:rFonts w:ascii="Verdana" w:hAnsi="Verdana"/>
          <w:sz w:val="22"/>
          <w:vertAlign w:val="superscript"/>
        </w:rPr>
        <w:t>2</w:t>
      </w:r>
      <w:r w:rsidR="009B5549" w:rsidRPr="006929CE">
        <w:rPr>
          <w:rFonts w:ascii="Verdana" w:hAnsi="Verdana"/>
          <w:sz w:val="22"/>
          <w:vertAlign w:val="superscript"/>
        </w:rPr>
        <w:t>8</w:t>
      </w:r>
      <w:r w:rsidR="0098018A" w:rsidRPr="006929CE">
        <w:rPr>
          <w:rFonts w:ascii="Verdana" w:hAnsi="Verdana"/>
          <w:sz w:val="22"/>
          <w:vertAlign w:val="superscript"/>
        </w:rPr>
        <w:t>)</w:t>
      </w:r>
      <w:r w:rsidR="0098018A" w:rsidRPr="006929CE">
        <w:rPr>
          <w:rFonts w:ascii="Verdana" w:hAnsi="Verdana"/>
          <w:sz w:val="22"/>
        </w:rPr>
        <w:t xml:space="preserve"> </w:t>
      </w:r>
      <w:r w:rsidR="00713DC3" w:rsidRPr="006929CE">
        <w:rPr>
          <w:rFonts w:ascii="Verdana" w:hAnsi="Verdana"/>
          <w:sz w:val="22"/>
        </w:rPr>
        <w:t xml:space="preserve">muy similar a la encontrada en pacientes </w:t>
      </w:r>
      <w:proofErr w:type="spellStart"/>
      <w:r w:rsidR="00713DC3" w:rsidRPr="006929CE">
        <w:rPr>
          <w:rFonts w:ascii="Verdana" w:hAnsi="Verdana"/>
          <w:sz w:val="22"/>
        </w:rPr>
        <w:t>granmenses</w:t>
      </w:r>
      <w:proofErr w:type="spellEnd"/>
      <w:r w:rsidR="00713DC3" w:rsidRPr="006929CE">
        <w:rPr>
          <w:rFonts w:ascii="Verdana" w:hAnsi="Verdana"/>
          <w:sz w:val="22"/>
        </w:rPr>
        <w:t>.</w:t>
      </w:r>
    </w:p>
    <w:p w:rsidR="0098018A" w:rsidRPr="006929CE" w:rsidRDefault="0098018A" w:rsidP="006929CE">
      <w:pPr>
        <w:spacing w:after="0" w:line="360" w:lineRule="auto"/>
        <w:ind w:left="0" w:right="0"/>
        <w:rPr>
          <w:rFonts w:ascii="Verdana" w:hAnsi="Verdana"/>
          <w:sz w:val="22"/>
        </w:rPr>
      </w:pPr>
      <w:r w:rsidRPr="006929CE">
        <w:rPr>
          <w:rFonts w:ascii="Verdana" w:hAnsi="Verdana"/>
          <w:sz w:val="22"/>
        </w:rPr>
        <w:t xml:space="preserve">Datos </w:t>
      </w:r>
      <w:r w:rsidR="00E37608" w:rsidRPr="006929CE">
        <w:rPr>
          <w:rFonts w:ascii="Verdana" w:hAnsi="Verdana"/>
          <w:sz w:val="22"/>
        </w:rPr>
        <w:t>de la Sociedad E</w:t>
      </w:r>
      <w:r w:rsidRPr="006929CE">
        <w:rPr>
          <w:rFonts w:ascii="Verdana" w:hAnsi="Verdana"/>
          <w:sz w:val="22"/>
        </w:rPr>
        <w:t>spañola d</w:t>
      </w:r>
      <w:r w:rsidR="00E37608" w:rsidRPr="006929CE">
        <w:rPr>
          <w:rFonts w:ascii="Verdana" w:hAnsi="Verdana"/>
          <w:sz w:val="22"/>
        </w:rPr>
        <w:t>e Neumología pediátrica describen</w:t>
      </w:r>
      <w:r w:rsidRPr="006929CE">
        <w:rPr>
          <w:rFonts w:ascii="Verdana" w:hAnsi="Verdana"/>
          <w:sz w:val="22"/>
        </w:rPr>
        <w:t xml:space="preserve"> </w:t>
      </w:r>
      <w:r w:rsidR="00E37608" w:rsidRPr="006929CE">
        <w:rPr>
          <w:rFonts w:ascii="Verdana" w:hAnsi="Verdana"/>
          <w:sz w:val="22"/>
        </w:rPr>
        <w:t xml:space="preserve">una mediana de supervivencia de 41.6 años, año 2015, </w:t>
      </w:r>
      <w:r w:rsidR="00940D50" w:rsidRPr="006929CE">
        <w:rPr>
          <w:rFonts w:ascii="Verdana" w:hAnsi="Verdana"/>
          <w:sz w:val="22"/>
        </w:rPr>
        <w:t xml:space="preserve">para pacientes estadounidenses, </w:t>
      </w:r>
      <w:r w:rsidR="00E37608" w:rsidRPr="006929CE">
        <w:rPr>
          <w:rFonts w:ascii="Verdana" w:hAnsi="Verdana"/>
          <w:sz w:val="22"/>
        </w:rPr>
        <w:t xml:space="preserve">según </w:t>
      </w:r>
      <w:r w:rsidRPr="006929CE">
        <w:rPr>
          <w:rFonts w:ascii="Verdana" w:hAnsi="Verdana"/>
          <w:sz w:val="22"/>
        </w:rPr>
        <w:t xml:space="preserve">la </w:t>
      </w:r>
      <w:proofErr w:type="spellStart"/>
      <w:r w:rsidRPr="006929CE">
        <w:rPr>
          <w:rFonts w:ascii="Verdana" w:hAnsi="Verdana"/>
          <w:sz w:val="22"/>
        </w:rPr>
        <w:t>Cystic</w:t>
      </w:r>
      <w:proofErr w:type="spellEnd"/>
      <w:r w:rsidRPr="006929CE">
        <w:rPr>
          <w:rFonts w:ascii="Verdana" w:hAnsi="Verdana"/>
          <w:sz w:val="22"/>
        </w:rPr>
        <w:t xml:space="preserve"> Fi</w:t>
      </w:r>
      <w:r w:rsidR="00E37608" w:rsidRPr="006929CE">
        <w:rPr>
          <w:rFonts w:ascii="Verdana" w:hAnsi="Verdana"/>
          <w:sz w:val="22"/>
        </w:rPr>
        <w:t xml:space="preserve">brosis </w:t>
      </w:r>
      <w:proofErr w:type="spellStart"/>
      <w:r w:rsidR="00E37608" w:rsidRPr="006929CE">
        <w:rPr>
          <w:rFonts w:ascii="Verdana" w:hAnsi="Verdana"/>
          <w:sz w:val="22"/>
        </w:rPr>
        <w:t>Foundation</w:t>
      </w:r>
      <w:proofErr w:type="spellEnd"/>
      <w:r w:rsidR="00713DC3" w:rsidRPr="006929CE">
        <w:rPr>
          <w:rFonts w:ascii="Verdana" w:hAnsi="Verdana"/>
          <w:sz w:val="22"/>
        </w:rPr>
        <w:t xml:space="preserve"> en ese país</w:t>
      </w:r>
      <w:proofErr w:type="gramStart"/>
      <w:r w:rsidR="00E37608" w:rsidRPr="006929CE">
        <w:rPr>
          <w:rFonts w:ascii="Verdana" w:hAnsi="Verdana"/>
          <w:sz w:val="22"/>
        </w:rPr>
        <w:t>.</w:t>
      </w:r>
      <w:r w:rsidR="00836116" w:rsidRPr="006929CE">
        <w:rPr>
          <w:rFonts w:ascii="Verdana" w:hAnsi="Verdana"/>
          <w:sz w:val="22"/>
          <w:vertAlign w:val="superscript"/>
        </w:rPr>
        <w:t>(</w:t>
      </w:r>
      <w:proofErr w:type="gramEnd"/>
      <w:r w:rsidR="00836116" w:rsidRPr="006929CE">
        <w:rPr>
          <w:rFonts w:ascii="Verdana" w:hAnsi="Verdana"/>
          <w:sz w:val="22"/>
          <w:vertAlign w:val="superscript"/>
        </w:rPr>
        <w:t>16</w:t>
      </w:r>
      <w:r w:rsidR="00940D50" w:rsidRPr="006929CE">
        <w:rPr>
          <w:rFonts w:ascii="Verdana" w:hAnsi="Verdana"/>
          <w:sz w:val="22"/>
          <w:vertAlign w:val="superscript"/>
        </w:rPr>
        <w:t>)</w:t>
      </w:r>
      <w:r w:rsidR="00940D50" w:rsidRPr="006929CE">
        <w:rPr>
          <w:rFonts w:ascii="Verdana" w:hAnsi="Verdana"/>
          <w:sz w:val="22"/>
        </w:rPr>
        <w:t xml:space="preserve"> </w:t>
      </w:r>
      <w:r w:rsidR="00E37608" w:rsidRPr="006929CE">
        <w:rPr>
          <w:rFonts w:ascii="Verdana" w:hAnsi="Verdana"/>
          <w:sz w:val="22"/>
        </w:rPr>
        <w:t xml:space="preserve"> L</w:t>
      </w:r>
      <w:r w:rsidRPr="006929CE">
        <w:rPr>
          <w:rFonts w:ascii="Verdana" w:hAnsi="Verdana"/>
          <w:sz w:val="22"/>
        </w:rPr>
        <w:t xml:space="preserve">a Fundación Canadiense </w:t>
      </w:r>
      <w:r w:rsidR="00940D50" w:rsidRPr="006929CE">
        <w:rPr>
          <w:rFonts w:ascii="Verdana" w:hAnsi="Verdana"/>
          <w:sz w:val="22"/>
        </w:rPr>
        <w:t>de Fibrosis Quística reporta en el 2016</w:t>
      </w:r>
      <w:r w:rsidRPr="006929CE">
        <w:rPr>
          <w:rFonts w:ascii="Verdana" w:hAnsi="Verdana"/>
          <w:sz w:val="22"/>
        </w:rPr>
        <w:t xml:space="preserve"> una mediana de </w:t>
      </w:r>
      <w:r w:rsidRPr="006929CE">
        <w:rPr>
          <w:rFonts w:ascii="Verdana" w:hAnsi="Verdana"/>
          <w:sz w:val="22"/>
        </w:rPr>
        <w:lastRenderedPageBreak/>
        <w:t>51,8</w:t>
      </w:r>
      <w:r w:rsidR="00E37608" w:rsidRPr="006929CE">
        <w:rPr>
          <w:rFonts w:ascii="Verdana" w:hAnsi="Verdana"/>
          <w:sz w:val="22"/>
        </w:rPr>
        <w:t xml:space="preserve"> años para sus enfermos.</w:t>
      </w:r>
      <w:r w:rsidR="009B5549" w:rsidRPr="006929CE">
        <w:rPr>
          <w:rFonts w:ascii="Verdana" w:hAnsi="Verdana"/>
          <w:sz w:val="22"/>
          <w:vertAlign w:val="superscript"/>
        </w:rPr>
        <w:t>(30</w:t>
      </w:r>
      <w:r w:rsidR="00E37608" w:rsidRPr="006929CE">
        <w:rPr>
          <w:rFonts w:ascii="Verdana" w:hAnsi="Verdana"/>
          <w:sz w:val="22"/>
          <w:vertAlign w:val="superscript"/>
        </w:rPr>
        <w:t>)</w:t>
      </w:r>
      <w:r w:rsidR="00713DC3" w:rsidRPr="006929CE">
        <w:rPr>
          <w:rFonts w:ascii="Verdana" w:hAnsi="Verdana"/>
          <w:sz w:val="22"/>
          <w:vertAlign w:val="superscript"/>
        </w:rPr>
        <w:t xml:space="preserve"> </w:t>
      </w:r>
      <w:r w:rsidR="00713DC3" w:rsidRPr="006929CE">
        <w:rPr>
          <w:rFonts w:ascii="Verdana" w:hAnsi="Verdana"/>
          <w:sz w:val="22"/>
        </w:rPr>
        <w:t xml:space="preserve">Esta mayor supervivencia es de esperar en países desarrollados, con todos los recursos disponibles y un nivel superior de vida. </w:t>
      </w:r>
    </w:p>
    <w:p w:rsidR="00E75AB4" w:rsidRPr="006929CE" w:rsidRDefault="00566740" w:rsidP="006929CE">
      <w:pPr>
        <w:spacing w:after="0" w:line="360" w:lineRule="auto"/>
        <w:ind w:left="0" w:right="0"/>
        <w:rPr>
          <w:rFonts w:ascii="Verdana" w:hAnsi="Verdana"/>
          <w:sz w:val="22"/>
        </w:rPr>
      </w:pPr>
      <w:r w:rsidRPr="006929CE">
        <w:rPr>
          <w:rFonts w:ascii="Verdana" w:hAnsi="Verdana"/>
          <w:sz w:val="22"/>
        </w:rPr>
        <w:t>Para Cuba, en el periodo 2001-2008, se describe un promedio anual de fallecidos de 3,75; de ellos el 33,3 % o</w:t>
      </w:r>
      <w:r w:rsidR="007552D1" w:rsidRPr="006929CE">
        <w:rPr>
          <w:rFonts w:ascii="Verdana" w:hAnsi="Verdana"/>
          <w:sz w:val="22"/>
        </w:rPr>
        <w:t>curre en los menores de un año</w:t>
      </w:r>
      <w:proofErr w:type="gramStart"/>
      <w:r w:rsidR="007552D1" w:rsidRPr="006929CE">
        <w:rPr>
          <w:rFonts w:ascii="Verdana" w:hAnsi="Verdana"/>
          <w:sz w:val="22"/>
        </w:rPr>
        <w:t>.</w:t>
      </w:r>
      <w:r w:rsidR="009B5549" w:rsidRPr="006929CE">
        <w:rPr>
          <w:rFonts w:ascii="Verdana" w:hAnsi="Verdana"/>
          <w:sz w:val="22"/>
          <w:vertAlign w:val="superscript"/>
        </w:rPr>
        <w:t>(</w:t>
      </w:r>
      <w:proofErr w:type="gramEnd"/>
      <w:r w:rsidR="009B5549" w:rsidRPr="006929CE">
        <w:rPr>
          <w:rFonts w:ascii="Verdana" w:hAnsi="Verdana"/>
          <w:sz w:val="22"/>
          <w:vertAlign w:val="superscript"/>
        </w:rPr>
        <w:t>29</w:t>
      </w:r>
      <w:r w:rsidRPr="006929CE">
        <w:rPr>
          <w:rFonts w:ascii="Verdana" w:hAnsi="Verdana"/>
          <w:sz w:val="22"/>
          <w:vertAlign w:val="superscript"/>
        </w:rPr>
        <w:t>)</w:t>
      </w:r>
    </w:p>
    <w:p w:rsidR="00E75AB4" w:rsidRPr="006929CE" w:rsidRDefault="00E75AB4" w:rsidP="006929CE">
      <w:pPr>
        <w:spacing w:after="0" w:line="360" w:lineRule="auto"/>
        <w:ind w:left="0" w:right="0"/>
        <w:rPr>
          <w:rFonts w:ascii="Verdana" w:hAnsi="Verdana"/>
          <w:sz w:val="22"/>
        </w:rPr>
      </w:pPr>
      <w:r w:rsidRPr="006929CE">
        <w:rPr>
          <w:rFonts w:ascii="Verdana" w:hAnsi="Verdana"/>
          <w:sz w:val="22"/>
        </w:rPr>
        <w:t>En la investigación reali</w:t>
      </w:r>
      <w:r w:rsidR="00954C35" w:rsidRPr="006929CE">
        <w:rPr>
          <w:rFonts w:ascii="Verdana" w:hAnsi="Verdana"/>
          <w:sz w:val="22"/>
        </w:rPr>
        <w:t>zada por Sánchez Infante</w:t>
      </w:r>
      <w:r w:rsidR="00566740" w:rsidRPr="006929CE">
        <w:rPr>
          <w:rFonts w:ascii="Verdana" w:hAnsi="Verdana"/>
          <w:sz w:val="22"/>
        </w:rPr>
        <w:t xml:space="preserve"> y </w:t>
      </w:r>
      <w:r w:rsidR="005A4D39" w:rsidRPr="006929CE">
        <w:rPr>
          <w:rFonts w:ascii="Verdana" w:hAnsi="Verdana"/>
          <w:sz w:val="22"/>
        </w:rPr>
        <w:t>col</w:t>
      </w:r>
      <w:proofErr w:type="gramStart"/>
      <w:r w:rsidR="00566740" w:rsidRPr="006929CE">
        <w:rPr>
          <w:rFonts w:ascii="Verdana" w:hAnsi="Verdana"/>
          <w:sz w:val="22"/>
        </w:rPr>
        <w:t>,</w:t>
      </w:r>
      <w:r w:rsidRPr="006929CE">
        <w:rPr>
          <w:rFonts w:ascii="Verdana" w:hAnsi="Verdana"/>
          <w:sz w:val="22"/>
          <w:vertAlign w:val="superscript"/>
        </w:rPr>
        <w:t>(</w:t>
      </w:r>
      <w:proofErr w:type="gramEnd"/>
      <w:r w:rsidRPr="006929CE">
        <w:rPr>
          <w:rFonts w:ascii="Verdana" w:hAnsi="Verdana"/>
          <w:sz w:val="22"/>
          <w:vertAlign w:val="superscript"/>
        </w:rPr>
        <w:t>1</w:t>
      </w:r>
      <w:r w:rsidR="005A4D39" w:rsidRPr="006929CE">
        <w:rPr>
          <w:rFonts w:ascii="Verdana" w:hAnsi="Verdana"/>
          <w:sz w:val="22"/>
          <w:vertAlign w:val="superscript"/>
        </w:rPr>
        <w:t>3</w:t>
      </w:r>
      <w:r w:rsidRPr="006929CE">
        <w:rPr>
          <w:rFonts w:ascii="Verdana" w:hAnsi="Verdana"/>
          <w:sz w:val="22"/>
          <w:vertAlign w:val="superscript"/>
        </w:rPr>
        <w:t>)</w:t>
      </w:r>
      <w:r w:rsidRPr="006929CE">
        <w:rPr>
          <w:rFonts w:ascii="Verdana" w:hAnsi="Verdana"/>
          <w:sz w:val="22"/>
        </w:rPr>
        <w:t xml:space="preserve"> en el Hospital William Soler</w:t>
      </w:r>
      <w:r w:rsidR="00CC3709" w:rsidRPr="006929CE">
        <w:rPr>
          <w:rFonts w:ascii="Verdana" w:hAnsi="Verdana"/>
          <w:sz w:val="22"/>
        </w:rPr>
        <w:t xml:space="preserve"> (La </w:t>
      </w:r>
      <w:r w:rsidR="00566740" w:rsidRPr="006929CE">
        <w:rPr>
          <w:rFonts w:ascii="Verdana" w:hAnsi="Verdana"/>
          <w:sz w:val="22"/>
        </w:rPr>
        <w:t>Habana, Cuba), 1977-</w:t>
      </w:r>
      <w:r w:rsidR="00CC3709" w:rsidRPr="006929CE">
        <w:rPr>
          <w:rFonts w:ascii="Verdana" w:hAnsi="Verdana"/>
          <w:sz w:val="22"/>
        </w:rPr>
        <w:t xml:space="preserve"> 2017, </w:t>
      </w:r>
      <w:r w:rsidR="00566740" w:rsidRPr="006929CE">
        <w:rPr>
          <w:rFonts w:ascii="Verdana" w:hAnsi="Verdana"/>
          <w:sz w:val="22"/>
        </w:rPr>
        <w:t>la mayoría de los fallecimientos ocurrieron antes del año 2000, pred</w:t>
      </w:r>
      <w:r w:rsidR="001E229B" w:rsidRPr="006929CE">
        <w:rPr>
          <w:rFonts w:ascii="Verdana" w:hAnsi="Verdana"/>
          <w:sz w:val="22"/>
        </w:rPr>
        <w:t>ominando los menores de un</w:t>
      </w:r>
      <w:r w:rsidR="00566740" w:rsidRPr="006929CE">
        <w:rPr>
          <w:rFonts w:ascii="Verdana" w:hAnsi="Verdana"/>
          <w:sz w:val="22"/>
        </w:rPr>
        <w:t xml:space="preserve"> año. </w:t>
      </w:r>
      <w:r w:rsidR="001E229B" w:rsidRPr="006929CE">
        <w:rPr>
          <w:rFonts w:ascii="Verdana" w:hAnsi="Verdana"/>
          <w:sz w:val="22"/>
        </w:rPr>
        <w:t xml:space="preserve">En el último periodo </w:t>
      </w:r>
      <w:r w:rsidR="00CC3709" w:rsidRPr="006929CE">
        <w:rPr>
          <w:rFonts w:ascii="Verdana" w:hAnsi="Verdana"/>
          <w:sz w:val="22"/>
        </w:rPr>
        <w:t xml:space="preserve">el 40,8 % </w:t>
      </w:r>
      <w:r w:rsidR="000D41F5" w:rsidRPr="006929CE">
        <w:rPr>
          <w:rFonts w:ascii="Verdana" w:hAnsi="Verdana"/>
          <w:sz w:val="22"/>
        </w:rPr>
        <w:t xml:space="preserve">de los asistentes a consulta </w:t>
      </w:r>
      <w:r w:rsidR="00CC3709" w:rsidRPr="006929CE">
        <w:rPr>
          <w:rFonts w:ascii="Verdana" w:hAnsi="Verdana"/>
          <w:sz w:val="22"/>
        </w:rPr>
        <w:t>son adolescentes mayores de 15 años. Este resultado concuerda con lo encontra</w:t>
      </w:r>
      <w:r w:rsidR="00713DC3" w:rsidRPr="006929CE">
        <w:rPr>
          <w:rFonts w:ascii="Verdana" w:hAnsi="Verdana"/>
          <w:sz w:val="22"/>
        </w:rPr>
        <w:t>do en la presente investigación.</w:t>
      </w:r>
    </w:p>
    <w:p w:rsidR="00A942A5" w:rsidRPr="006929CE" w:rsidRDefault="00A942A5" w:rsidP="006929CE">
      <w:pPr>
        <w:spacing w:after="0" w:line="360" w:lineRule="auto"/>
        <w:ind w:left="0" w:right="0"/>
        <w:rPr>
          <w:rFonts w:ascii="Verdana" w:hAnsi="Verdana"/>
          <w:sz w:val="22"/>
        </w:rPr>
      </w:pPr>
    </w:p>
    <w:p w:rsidR="00A942A5" w:rsidRPr="006929CE" w:rsidRDefault="00A942A5" w:rsidP="006929CE">
      <w:pPr>
        <w:spacing w:after="0" w:line="360" w:lineRule="auto"/>
        <w:ind w:left="0" w:right="0"/>
        <w:rPr>
          <w:rFonts w:ascii="Verdana" w:hAnsi="Verdana"/>
          <w:sz w:val="22"/>
        </w:rPr>
      </w:pPr>
      <w:r w:rsidRPr="006929CE">
        <w:rPr>
          <w:rFonts w:ascii="Verdana" w:hAnsi="Verdana"/>
          <w:sz w:val="22"/>
        </w:rPr>
        <w:t xml:space="preserve">En el estudio realizado por </w:t>
      </w:r>
      <w:proofErr w:type="spellStart"/>
      <w:r w:rsidRPr="006929CE">
        <w:rPr>
          <w:rStyle w:val="Hipervnculo"/>
          <w:rFonts w:ascii="Verdana" w:hAnsi="Verdana"/>
          <w:color w:val="000000"/>
          <w:sz w:val="22"/>
          <w:u w:val="none"/>
        </w:rPr>
        <w:t>Coriati</w:t>
      </w:r>
      <w:proofErr w:type="spellEnd"/>
      <w:r w:rsidRPr="006929CE">
        <w:rPr>
          <w:rStyle w:val="Hipervnculo"/>
          <w:rFonts w:ascii="Verdana" w:hAnsi="Verdana"/>
          <w:color w:val="000000"/>
          <w:sz w:val="22"/>
          <w:u w:val="none"/>
        </w:rPr>
        <w:t xml:space="preserve"> y col.</w:t>
      </w:r>
      <w:r w:rsidRPr="006929CE">
        <w:rPr>
          <w:rStyle w:val="Hipervnculo"/>
          <w:rFonts w:ascii="Verdana" w:hAnsi="Verdana"/>
          <w:color w:val="000000"/>
          <w:sz w:val="22"/>
          <w:u w:val="none"/>
          <w:vertAlign w:val="superscript"/>
        </w:rPr>
        <w:t>(31)</w:t>
      </w:r>
      <w:r w:rsidRPr="006929CE">
        <w:rPr>
          <w:rStyle w:val="Hipervnculo"/>
          <w:rFonts w:ascii="Verdana" w:hAnsi="Verdana"/>
          <w:color w:val="000000"/>
          <w:sz w:val="22"/>
          <w:u w:val="none"/>
        </w:rPr>
        <w:t xml:space="preserve"> se emplearon datos e</w:t>
      </w:r>
      <w:r w:rsidRPr="006929CE">
        <w:rPr>
          <w:rFonts w:ascii="Verdana" w:hAnsi="Verdana"/>
          <w:sz w:val="22"/>
        </w:rPr>
        <w:t>ntre 2012 y 2016, sobre 4.881 canadienses, 7.329 franceses, y 3.896 personas australianas con FQ, arrojó como resultados preliminares que la mediana de edad general de supervivencia fue de 52,6 años para Canadá, 60,5 años para Francia y 53,3 años para Australia</w:t>
      </w:r>
      <w:r w:rsidR="0030585A" w:rsidRPr="006929CE">
        <w:rPr>
          <w:rFonts w:ascii="Verdana" w:hAnsi="Verdana"/>
          <w:sz w:val="22"/>
        </w:rPr>
        <w:t>.</w:t>
      </w:r>
    </w:p>
    <w:p w:rsidR="00A942A5" w:rsidRPr="006929CE" w:rsidRDefault="00A942A5" w:rsidP="006929CE">
      <w:pPr>
        <w:spacing w:after="0" w:line="360" w:lineRule="auto"/>
        <w:ind w:left="0" w:right="0"/>
        <w:rPr>
          <w:rFonts w:ascii="Verdana" w:hAnsi="Verdana"/>
          <w:sz w:val="22"/>
        </w:rPr>
      </w:pPr>
    </w:p>
    <w:p w:rsidR="00F219AB" w:rsidRPr="006929CE" w:rsidRDefault="00F219AB" w:rsidP="006929CE">
      <w:pPr>
        <w:spacing w:after="0" w:line="360" w:lineRule="auto"/>
        <w:ind w:left="0" w:right="0"/>
        <w:rPr>
          <w:rStyle w:val="q4iawc"/>
          <w:rFonts w:ascii="Verdana" w:hAnsi="Verdana"/>
          <w:sz w:val="22"/>
          <w:vertAlign w:val="superscript"/>
        </w:rPr>
      </w:pPr>
      <w:r w:rsidRPr="006929CE">
        <w:rPr>
          <w:rStyle w:val="q4iawc"/>
          <w:rFonts w:ascii="Verdana" w:hAnsi="Verdana"/>
          <w:sz w:val="22"/>
        </w:rPr>
        <w:t>La mediana de edad de supervivencia en pacientes con fibrosis quística aumentó tanto en Canadá como en Estados Unidos entre 1990 y 2013;</w:t>
      </w:r>
      <w:r w:rsidRPr="006929CE">
        <w:rPr>
          <w:rStyle w:val="viiyi"/>
          <w:rFonts w:ascii="Verdana" w:hAnsi="Verdana"/>
          <w:sz w:val="22"/>
        </w:rPr>
        <w:t xml:space="preserve"> </w:t>
      </w:r>
      <w:r w:rsidRPr="006929CE">
        <w:rPr>
          <w:rStyle w:val="q4iawc"/>
          <w:rFonts w:ascii="Verdana" w:hAnsi="Verdana"/>
          <w:sz w:val="22"/>
        </w:rPr>
        <w:t>sin embargo, en 1995 y 2005, la supervivencia en Canadá aumentó a un ritmo más rápido que en los Estados Unidos (P &lt; 0,001).</w:t>
      </w:r>
      <w:r w:rsidRPr="006929CE">
        <w:rPr>
          <w:rStyle w:val="viiyi"/>
          <w:rFonts w:ascii="Verdana" w:hAnsi="Verdana"/>
          <w:sz w:val="22"/>
        </w:rPr>
        <w:t xml:space="preserve"> </w:t>
      </w:r>
      <w:r w:rsidRPr="006929CE">
        <w:rPr>
          <w:rStyle w:val="q4iawc"/>
          <w:rFonts w:ascii="Verdana" w:hAnsi="Verdana"/>
          <w:sz w:val="22"/>
        </w:rPr>
        <w:t>Sobre la base de datos contemporáneos de 2009 a 2013, la mediana de edad de supervivencia en Canadá fue 10 años mayor que en los Estados Unidos (50,9 frente a 40,6 años, respectivamente)</w:t>
      </w:r>
      <w:proofErr w:type="gramStart"/>
      <w:r w:rsidRPr="006929CE">
        <w:rPr>
          <w:rStyle w:val="q4iawc"/>
          <w:rFonts w:ascii="Verdana" w:hAnsi="Verdana"/>
          <w:sz w:val="22"/>
        </w:rPr>
        <w:t>.</w:t>
      </w:r>
      <w:r w:rsidR="00E03BEA" w:rsidRPr="006929CE">
        <w:rPr>
          <w:rStyle w:val="q4iawc"/>
          <w:rFonts w:ascii="Verdana" w:hAnsi="Verdana"/>
          <w:sz w:val="22"/>
          <w:vertAlign w:val="superscript"/>
        </w:rPr>
        <w:t>(</w:t>
      </w:r>
      <w:proofErr w:type="gramEnd"/>
      <w:r w:rsidR="00E03BEA" w:rsidRPr="006929CE">
        <w:rPr>
          <w:rStyle w:val="q4iawc"/>
          <w:rFonts w:ascii="Verdana" w:hAnsi="Verdana"/>
          <w:sz w:val="22"/>
          <w:vertAlign w:val="superscript"/>
        </w:rPr>
        <w:t>32)</w:t>
      </w:r>
    </w:p>
    <w:p w:rsidR="00D358FF" w:rsidRPr="006929CE" w:rsidRDefault="00D358FF" w:rsidP="006929CE">
      <w:pPr>
        <w:spacing w:after="0" w:line="360" w:lineRule="auto"/>
        <w:ind w:left="0" w:right="0"/>
        <w:rPr>
          <w:rStyle w:val="q4iawc"/>
          <w:rFonts w:ascii="Verdana" w:hAnsi="Verdana"/>
          <w:sz w:val="22"/>
          <w:vertAlign w:val="superscript"/>
        </w:rPr>
      </w:pPr>
    </w:p>
    <w:p w:rsidR="00F219AB" w:rsidRPr="006929CE" w:rsidRDefault="00D358FF" w:rsidP="006929CE">
      <w:pPr>
        <w:spacing w:after="0" w:line="360" w:lineRule="auto"/>
        <w:ind w:left="0" w:right="0"/>
        <w:rPr>
          <w:rStyle w:val="q4iawc"/>
          <w:rFonts w:ascii="Verdana" w:hAnsi="Verdana"/>
          <w:sz w:val="22"/>
        </w:rPr>
      </w:pPr>
      <w:proofErr w:type="spellStart"/>
      <w:r w:rsidRPr="006929CE">
        <w:rPr>
          <w:rFonts w:ascii="Verdana" w:hAnsi="Verdana"/>
          <w:sz w:val="22"/>
        </w:rPr>
        <w:t>Alessandro</w:t>
      </w:r>
      <w:proofErr w:type="spellEnd"/>
      <w:r w:rsidRPr="006929CE">
        <w:rPr>
          <w:rFonts w:ascii="Verdana" w:hAnsi="Verdana"/>
          <w:sz w:val="22"/>
        </w:rPr>
        <w:t xml:space="preserve"> y col</w:t>
      </w:r>
      <w:proofErr w:type="gramStart"/>
      <w:r w:rsidRPr="006929CE">
        <w:rPr>
          <w:rFonts w:ascii="Verdana" w:hAnsi="Verdana"/>
          <w:sz w:val="22"/>
        </w:rPr>
        <w:t>.</w:t>
      </w:r>
      <w:r w:rsidRPr="006929CE">
        <w:rPr>
          <w:rFonts w:ascii="Verdana" w:hAnsi="Verdana"/>
          <w:sz w:val="22"/>
          <w:vertAlign w:val="superscript"/>
        </w:rPr>
        <w:t>(</w:t>
      </w:r>
      <w:proofErr w:type="gramEnd"/>
      <w:r w:rsidRPr="006929CE">
        <w:rPr>
          <w:rFonts w:ascii="Verdana" w:hAnsi="Verdana"/>
          <w:sz w:val="22"/>
          <w:vertAlign w:val="superscript"/>
        </w:rPr>
        <w:t>33)</w:t>
      </w:r>
      <w:r w:rsidRPr="006929CE">
        <w:rPr>
          <w:rFonts w:ascii="Verdana" w:hAnsi="Verdana"/>
          <w:sz w:val="22"/>
        </w:rPr>
        <w:t xml:space="preserve"> en un estudio realizado en Argentina entre el 2013 y el 2017 encontraron que </w:t>
      </w:r>
      <w:r w:rsidRPr="006929CE">
        <w:rPr>
          <w:rStyle w:val="q4iawc"/>
          <w:rFonts w:ascii="Verdana" w:hAnsi="Verdana"/>
          <w:sz w:val="22"/>
        </w:rPr>
        <w:t>la mediana de edad de supervivencia fue de 50,5 años y la curva de supervivencia de las hembras es algo más baja que la de los varones.</w:t>
      </w:r>
    </w:p>
    <w:p w:rsidR="00D358FF" w:rsidRPr="006929CE" w:rsidRDefault="00D358FF" w:rsidP="006929CE">
      <w:pPr>
        <w:spacing w:after="0" w:line="360" w:lineRule="auto"/>
        <w:ind w:left="0" w:right="0"/>
        <w:rPr>
          <w:rFonts w:ascii="Verdana" w:hAnsi="Verdana"/>
          <w:sz w:val="22"/>
        </w:rPr>
      </w:pPr>
    </w:p>
    <w:p w:rsidR="009417B4" w:rsidRPr="006929CE" w:rsidRDefault="00F23851" w:rsidP="006929CE">
      <w:pPr>
        <w:spacing w:after="0" w:line="360" w:lineRule="auto"/>
        <w:ind w:left="0" w:right="0"/>
        <w:rPr>
          <w:rFonts w:ascii="Verdana" w:hAnsi="Verdana"/>
          <w:sz w:val="22"/>
        </w:rPr>
      </w:pPr>
      <w:r w:rsidRPr="006929CE">
        <w:rPr>
          <w:rFonts w:ascii="Verdana" w:hAnsi="Verdana"/>
          <w:sz w:val="22"/>
        </w:rPr>
        <w:lastRenderedPageBreak/>
        <w:t xml:space="preserve">Cuba </w:t>
      </w:r>
      <w:r w:rsidR="00713DC3" w:rsidRPr="006929CE">
        <w:rPr>
          <w:rFonts w:ascii="Verdana" w:hAnsi="Verdana"/>
          <w:sz w:val="22"/>
        </w:rPr>
        <w:t xml:space="preserve">es un país de bajos recursos y bloqueado, pero </w:t>
      </w:r>
      <w:r w:rsidRPr="006929CE">
        <w:rPr>
          <w:rFonts w:ascii="Verdana" w:hAnsi="Verdana"/>
          <w:sz w:val="22"/>
        </w:rPr>
        <w:t xml:space="preserve">tiene un trabajo sostenido en el seguimiento multidisciplinario de estos enfermos. El estado cubano garantiza, de forma gratuita, los medicamentos fundamentales para el tratamiento </w:t>
      </w:r>
      <w:r w:rsidR="00713DC3" w:rsidRPr="006929CE">
        <w:rPr>
          <w:rFonts w:ascii="Verdana" w:hAnsi="Verdana"/>
          <w:sz w:val="22"/>
        </w:rPr>
        <w:t>de esta enfermedad, así como un suplemento nutricional subsidiado,</w:t>
      </w:r>
      <w:r w:rsidR="00E75AB4" w:rsidRPr="006929CE">
        <w:rPr>
          <w:rFonts w:ascii="Verdana" w:hAnsi="Verdana"/>
          <w:sz w:val="22"/>
        </w:rPr>
        <w:t xml:space="preserve"> que garantiza</w:t>
      </w:r>
      <w:r w:rsidRPr="006929CE">
        <w:rPr>
          <w:rFonts w:ascii="Verdana" w:hAnsi="Verdana"/>
          <w:sz w:val="22"/>
        </w:rPr>
        <w:t xml:space="preserve"> el aporte nutricional necesario, lo cual repercute en la supervivencia de estos </w:t>
      </w:r>
      <w:r w:rsidR="00E12E74" w:rsidRPr="006929CE">
        <w:rPr>
          <w:rFonts w:ascii="Verdana" w:hAnsi="Verdana"/>
          <w:sz w:val="22"/>
        </w:rPr>
        <w:t>pacientes</w:t>
      </w:r>
      <w:r w:rsidRPr="006929CE">
        <w:rPr>
          <w:rFonts w:ascii="Verdana" w:hAnsi="Verdana"/>
          <w:sz w:val="22"/>
        </w:rPr>
        <w:t>.</w:t>
      </w:r>
    </w:p>
    <w:p w:rsidR="009417B4" w:rsidRPr="006929CE" w:rsidRDefault="009417B4" w:rsidP="006929CE">
      <w:pPr>
        <w:spacing w:after="0" w:line="360" w:lineRule="auto"/>
        <w:ind w:left="0" w:right="0"/>
        <w:rPr>
          <w:rFonts w:ascii="Verdana" w:hAnsi="Verdana"/>
          <w:sz w:val="22"/>
        </w:rPr>
      </w:pPr>
      <w:r w:rsidRPr="006929CE">
        <w:rPr>
          <w:rFonts w:ascii="Verdana" w:hAnsi="Verdana"/>
          <w:sz w:val="22"/>
        </w:rPr>
        <w:t>Entre las limitaciones de este estudio se encuentran: no incluir algunos aspectos relacionados con la supervivencia como el estado nutricional, la edad al diagnóstico, el nivel de vida, la adherencia al tratamiento y asistencia regular a consulta, además de ser un estudio retrospectivo.</w:t>
      </w:r>
    </w:p>
    <w:p w:rsidR="00790F14" w:rsidRPr="006929CE" w:rsidRDefault="00DB7E57" w:rsidP="006929CE">
      <w:pPr>
        <w:pStyle w:val="Prrafodelista"/>
        <w:spacing w:after="0" w:line="360" w:lineRule="auto"/>
        <w:ind w:left="0" w:right="0" w:firstLine="0"/>
        <w:rPr>
          <w:rFonts w:ascii="Verdana" w:hAnsi="Verdana"/>
          <w:sz w:val="22"/>
        </w:rPr>
      </w:pPr>
      <w:r w:rsidRPr="006929CE">
        <w:rPr>
          <w:rFonts w:ascii="Verdana" w:hAnsi="Verdana"/>
          <w:sz w:val="22"/>
        </w:rPr>
        <w:t xml:space="preserve">Podemos concluir que </w:t>
      </w:r>
      <w:r w:rsidR="009417B4" w:rsidRPr="006929CE">
        <w:rPr>
          <w:rFonts w:ascii="Verdana" w:hAnsi="Verdana"/>
          <w:sz w:val="22"/>
        </w:rPr>
        <w:t>e</w:t>
      </w:r>
      <w:r w:rsidR="00FD0A29" w:rsidRPr="006929CE">
        <w:rPr>
          <w:rFonts w:ascii="Verdana" w:hAnsi="Verdana"/>
          <w:sz w:val="22"/>
        </w:rPr>
        <w:t xml:space="preserve">l promedio de supervivencia de los pacientes </w:t>
      </w:r>
      <w:r w:rsidR="0063592C" w:rsidRPr="006929CE">
        <w:rPr>
          <w:rFonts w:ascii="Verdana" w:hAnsi="Verdana"/>
          <w:sz w:val="22"/>
        </w:rPr>
        <w:t xml:space="preserve">con fibrosis quística </w:t>
      </w:r>
      <w:r w:rsidRPr="006929CE">
        <w:rPr>
          <w:rFonts w:ascii="Verdana" w:hAnsi="Verdana"/>
          <w:sz w:val="22"/>
        </w:rPr>
        <w:t xml:space="preserve">en Granma </w:t>
      </w:r>
      <w:r w:rsidR="0063592C" w:rsidRPr="006929CE">
        <w:rPr>
          <w:rFonts w:ascii="Verdana" w:hAnsi="Verdana"/>
          <w:sz w:val="22"/>
        </w:rPr>
        <w:t>es de 21,</w:t>
      </w:r>
      <w:r w:rsidR="00FD0A29" w:rsidRPr="006929CE">
        <w:rPr>
          <w:rFonts w:ascii="Verdana" w:hAnsi="Verdana"/>
          <w:sz w:val="22"/>
        </w:rPr>
        <w:t>4</w:t>
      </w:r>
      <w:r w:rsidR="009417B4" w:rsidRPr="006929CE">
        <w:rPr>
          <w:rFonts w:ascii="Verdana" w:hAnsi="Verdana"/>
          <w:sz w:val="22"/>
        </w:rPr>
        <w:t xml:space="preserve"> </w:t>
      </w:r>
      <w:r w:rsidR="00DB2514" w:rsidRPr="006929CE">
        <w:rPr>
          <w:rFonts w:ascii="Verdana" w:hAnsi="Verdana"/>
          <w:color w:val="auto"/>
          <w:sz w:val="22"/>
        </w:rPr>
        <w:t>años</w:t>
      </w:r>
      <w:r w:rsidR="009F04FD" w:rsidRPr="006929CE">
        <w:rPr>
          <w:rFonts w:ascii="Verdana" w:hAnsi="Verdana"/>
          <w:sz w:val="22"/>
        </w:rPr>
        <w:t>, no existiendo diferencias significativas según sexo, form</w:t>
      </w:r>
      <w:r w:rsidR="004A1D46" w:rsidRPr="006929CE">
        <w:rPr>
          <w:rFonts w:ascii="Verdana" w:hAnsi="Verdana"/>
          <w:sz w:val="22"/>
        </w:rPr>
        <w:t>as clínicas y tipos de gérmenes.</w:t>
      </w:r>
      <w:r w:rsidR="0066162D" w:rsidRPr="006929CE">
        <w:rPr>
          <w:rFonts w:ascii="Verdana" w:hAnsi="Verdana"/>
          <w:sz w:val="22"/>
        </w:rPr>
        <w:t xml:space="preserve"> Realizar un correcto diagnóstico precoz de la enfermedad garantizará la prevención de futuras complicaciones relacionadas con ella y sobre todo la supervivencia de los pacientes que la padecen.</w:t>
      </w:r>
    </w:p>
    <w:p w:rsidR="00790F14" w:rsidRPr="006929CE" w:rsidRDefault="00790F14" w:rsidP="006929CE">
      <w:pPr>
        <w:spacing w:after="0" w:line="360" w:lineRule="auto"/>
        <w:ind w:left="0" w:right="0" w:firstLine="0"/>
        <w:rPr>
          <w:rFonts w:ascii="Verdana" w:hAnsi="Verdana"/>
          <w:b/>
          <w:sz w:val="22"/>
        </w:rPr>
      </w:pPr>
    </w:p>
    <w:p w:rsidR="007E0BD4" w:rsidRPr="006929CE" w:rsidRDefault="003936F2" w:rsidP="006929CE">
      <w:pPr>
        <w:spacing w:after="0" w:line="360" w:lineRule="auto"/>
        <w:ind w:left="0" w:right="0" w:firstLine="0"/>
        <w:rPr>
          <w:rFonts w:ascii="Verdana" w:hAnsi="Verdana"/>
          <w:b/>
          <w:sz w:val="22"/>
        </w:rPr>
      </w:pPr>
      <w:r w:rsidRPr="006929CE">
        <w:rPr>
          <w:rFonts w:ascii="Verdana" w:hAnsi="Verdana"/>
          <w:b/>
          <w:sz w:val="22"/>
        </w:rPr>
        <w:t>REFERENCIAS BIBLIOGRAFICAS</w:t>
      </w:r>
    </w:p>
    <w:p w:rsidR="009B5549" w:rsidRPr="006929CE" w:rsidRDefault="009B5549" w:rsidP="006929CE">
      <w:pPr>
        <w:pStyle w:val="Prrafodelista"/>
        <w:numPr>
          <w:ilvl w:val="0"/>
          <w:numId w:val="16"/>
        </w:numPr>
        <w:spacing w:after="0" w:line="360" w:lineRule="auto"/>
        <w:ind w:right="0"/>
        <w:rPr>
          <w:rFonts w:ascii="Verdana" w:hAnsi="Verdana"/>
          <w:sz w:val="22"/>
        </w:rPr>
      </w:pPr>
      <w:r w:rsidRPr="006929CE">
        <w:rPr>
          <w:rFonts w:ascii="Verdana" w:hAnsi="Verdana"/>
          <w:sz w:val="22"/>
        </w:rPr>
        <w:t xml:space="preserve">Rodríguez Cala F, Suárez-Medina R, Venero-Fernández SJ, </w:t>
      </w:r>
      <w:proofErr w:type="spellStart"/>
      <w:r w:rsidRPr="006929CE">
        <w:rPr>
          <w:rFonts w:ascii="Verdana" w:hAnsi="Verdana"/>
          <w:sz w:val="22"/>
        </w:rPr>
        <w:t>Smyth</w:t>
      </w:r>
      <w:proofErr w:type="spellEnd"/>
      <w:r w:rsidRPr="006929CE">
        <w:rPr>
          <w:rFonts w:ascii="Verdana" w:hAnsi="Verdana"/>
          <w:sz w:val="22"/>
        </w:rPr>
        <w:t xml:space="preserve"> A, </w:t>
      </w:r>
      <w:proofErr w:type="spellStart"/>
      <w:r w:rsidRPr="006929CE">
        <w:rPr>
          <w:rFonts w:ascii="Verdana" w:hAnsi="Verdana"/>
          <w:sz w:val="22"/>
        </w:rPr>
        <w:t>Carr</w:t>
      </w:r>
      <w:proofErr w:type="spellEnd"/>
      <w:r w:rsidRPr="006929CE">
        <w:rPr>
          <w:rFonts w:ascii="Verdana" w:hAnsi="Verdana"/>
          <w:sz w:val="22"/>
        </w:rPr>
        <w:t xml:space="preserve"> SB, </w:t>
      </w:r>
      <w:proofErr w:type="spellStart"/>
      <w:r w:rsidRPr="006929CE">
        <w:rPr>
          <w:rFonts w:ascii="Verdana" w:hAnsi="Verdana"/>
          <w:sz w:val="22"/>
        </w:rPr>
        <w:t>Fogarty</w:t>
      </w:r>
      <w:proofErr w:type="spellEnd"/>
      <w:r w:rsidRPr="006929CE">
        <w:rPr>
          <w:rFonts w:ascii="Verdana" w:hAnsi="Verdana"/>
          <w:sz w:val="22"/>
        </w:rPr>
        <w:t xml:space="preserve"> AW. </w:t>
      </w:r>
      <w:r w:rsidRPr="006929CE">
        <w:rPr>
          <w:rFonts w:ascii="Verdana" w:hAnsi="Verdana"/>
          <w:sz w:val="22"/>
          <w:lang w:val="en-US"/>
        </w:rPr>
        <w:t xml:space="preserve">The prevalence, clinical status and genotype of cystic fibrosis patients living in Cuba using national registry data. </w:t>
      </w:r>
      <w:proofErr w:type="spellStart"/>
      <w:r w:rsidRPr="006929CE">
        <w:rPr>
          <w:rFonts w:ascii="Verdana" w:hAnsi="Verdana"/>
          <w:sz w:val="22"/>
        </w:rPr>
        <w:t>Journal</w:t>
      </w:r>
      <w:proofErr w:type="spellEnd"/>
      <w:r w:rsidRPr="006929CE">
        <w:rPr>
          <w:rFonts w:ascii="Verdana" w:hAnsi="Verdana"/>
          <w:sz w:val="22"/>
        </w:rPr>
        <w:t xml:space="preserve"> of </w:t>
      </w:r>
      <w:proofErr w:type="spellStart"/>
      <w:r w:rsidRPr="006929CE">
        <w:rPr>
          <w:rFonts w:ascii="Verdana" w:hAnsi="Verdana"/>
          <w:sz w:val="22"/>
        </w:rPr>
        <w:t>Cystic</w:t>
      </w:r>
      <w:proofErr w:type="spellEnd"/>
      <w:r w:rsidRPr="006929CE">
        <w:rPr>
          <w:rFonts w:ascii="Verdana" w:hAnsi="Verdana"/>
          <w:sz w:val="22"/>
        </w:rPr>
        <w:t xml:space="preserve"> Fibrosis [Internet] 2019 [citado 28/02/2022]; 18: 522-524. Disponible en: </w:t>
      </w:r>
      <w:hyperlink r:id="rId10" w:history="1">
        <w:r w:rsidRPr="006929CE">
          <w:rPr>
            <w:rStyle w:val="Hipervnculo"/>
            <w:rFonts w:ascii="Verdana" w:hAnsi="Verdana"/>
            <w:sz w:val="22"/>
          </w:rPr>
          <w:t>https://doi.org/10.1016/j.jcf.2018.10.007</w:t>
        </w:r>
      </w:hyperlink>
    </w:p>
    <w:p w:rsidR="009B5549" w:rsidRPr="006929CE" w:rsidRDefault="009B5549" w:rsidP="006929CE">
      <w:pPr>
        <w:pStyle w:val="Prrafodelista"/>
        <w:numPr>
          <w:ilvl w:val="0"/>
          <w:numId w:val="16"/>
        </w:numPr>
        <w:spacing w:after="0" w:line="360" w:lineRule="auto"/>
        <w:ind w:right="0"/>
        <w:rPr>
          <w:rFonts w:ascii="Verdana" w:hAnsi="Verdana"/>
          <w:sz w:val="22"/>
        </w:rPr>
      </w:pPr>
      <w:r w:rsidRPr="006929CE">
        <w:rPr>
          <w:rStyle w:val="Hipervnculo"/>
          <w:rFonts w:ascii="Verdana" w:hAnsi="Verdana"/>
          <w:color w:val="auto"/>
          <w:sz w:val="22"/>
          <w:u w:val="none"/>
        </w:rPr>
        <w:t xml:space="preserve">Prieto CI, </w:t>
      </w:r>
      <w:proofErr w:type="spellStart"/>
      <w:r w:rsidRPr="006929CE">
        <w:rPr>
          <w:rStyle w:val="Hipervnculo"/>
          <w:rFonts w:ascii="Verdana" w:hAnsi="Verdana"/>
          <w:color w:val="auto"/>
          <w:sz w:val="22"/>
          <w:u w:val="none"/>
        </w:rPr>
        <w:t>Palau</w:t>
      </w:r>
      <w:proofErr w:type="spellEnd"/>
      <w:r w:rsidRPr="006929CE">
        <w:rPr>
          <w:rStyle w:val="Hipervnculo"/>
          <w:rFonts w:ascii="Verdana" w:hAnsi="Verdana"/>
          <w:color w:val="auto"/>
          <w:sz w:val="22"/>
          <w:u w:val="none"/>
        </w:rPr>
        <w:t xml:space="preserve"> MJ, Martina P, </w:t>
      </w:r>
      <w:proofErr w:type="spellStart"/>
      <w:r w:rsidRPr="006929CE">
        <w:rPr>
          <w:rStyle w:val="Hipervnculo"/>
          <w:rFonts w:ascii="Verdana" w:hAnsi="Verdana"/>
          <w:color w:val="auto"/>
          <w:sz w:val="22"/>
          <w:u w:val="none"/>
        </w:rPr>
        <w:t>Achiary</w:t>
      </w:r>
      <w:proofErr w:type="spellEnd"/>
      <w:r w:rsidRPr="006929CE">
        <w:rPr>
          <w:rStyle w:val="Hipervnculo"/>
          <w:rFonts w:ascii="Verdana" w:hAnsi="Verdana"/>
          <w:color w:val="auto"/>
          <w:sz w:val="22"/>
          <w:u w:val="none"/>
        </w:rPr>
        <w:t xml:space="preserve"> C, </w:t>
      </w:r>
      <w:proofErr w:type="spellStart"/>
      <w:r w:rsidRPr="006929CE">
        <w:rPr>
          <w:rStyle w:val="Hipervnculo"/>
          <w:rFonts w:ascii="Verdana" w:hAnsi="Verdana"/>
          <w:color w:val="auto"/>
          <w:sz w:val="22"/>
          <w:u w:val="none"/>
        </w:rPr>
        <w:t>Achiary</w:t>
      </w:r>
      <w:proofErr w:type="spellEnd"/>
      <w:r w:rsidRPr="006929CE">
        <w:rPr>
          <w:rStyle w:val="Hipervnculo"/>
          <w:rFonts w:ascii="Verdana" w:hAnsi="Verdana"/>
          <w:color w:val="auto"/>
          <w:sz w:val="22"/>
          <w:u w:val="none"/>
        </w:rPr>
        <w:t xml:space="preserve"> A, </w:t>
      </w:r>
      <w:proofErr w:type="spellStart"/>
      <w:r w:rsidRPr="006929CE">
        <w:rPr>
          <w:rStyle w:val="Hipervnculo"/>
          <w:rFonts w:ascii="Verdana" w:hAnsi="Verdana"/>
          <w:color w:val="auto"/>
          <w:sz w:val="22"/>
          <w:u w:val="none"/>
        </w:rPr>
        <w:t>Bettiol</w:t>
      </w:r>
      <w:proofErr w:type="spellEnd"/>
      <w:r w:rsidRPr="006929CE">
        <w:rPr>
          <w:rStyle w:val="Hipervnculo"/>
          <w:rFonts w:ascii="Verdana" w:hAnsi="Verdana"/>
          <w:color w:val="auto"/>
          <w:sz w:val="22"/>
          <w:u w:val="none"/>
        </w:rPr>
        <w:t xml:space="preserve"> M, et al. </w:t>
      </w:r>
      <w:proofErr w:type="spellStart"/>
      <w:r w:rsidRPr="006929CE">
        <w:rPr>
          <w:rStyle w:val="Hipervnculo"/>
          <w:rFonts w:ascii="Verdana" w:hAnsi="Verdana"/>
          <w:color w:val="auto"/>
          <w:sz w:val="22"/>
          <w:u w:val="none"/>
        </w:rPr>
        <w:t>Cystic</w:t>
      </w:r>
      <w:proofErr w:type="spellEnd"/>
      <w:r w:rsidRPr="006929CE">
        <w:rPr>
          <w:rStyle w:val="Hipervnculo"/>
          <w:rFonts w:ascii="Verdana" w:hAnsi="Verdana"/>
          <w:color w:val="auto"/>
          <w:sz w:val="22"/>
          <w:u w:val="none"/>
        </w:rPr>
        <w:t xml:space="preserve"> Fibrosis Cloud </w:t>
      </w:r>
      <w:proofErr w:type="spellStart"/>
      <w:r w:rsidRPr="006929CE">
        <w:rPr>
          <w:rStyle w:val="Hipervnculo"/>
          <w:rFonts w:ascii="Verdana" w:hAnsi="Verdana"/>
          <w:color w:val="auto"/>
          <w:sz w:val="22"/>
          <w:u w:val="none"/>
        </w:rPr>
        <w:t>database</w:t>
      </w:r>
      <w:proofErr w:type="spellEnd"/>
      <w:r w:rsidRPr="006929CE">
        <w:rPr>
          <w:rStyle w:val="Hipervnculo"/>
          <w:rFonts w:ascii="Verdana" w:hAnsi="Verdana"/>
          <w:color w:val="auto"/>
          <w:sz w:val="22"/>
          <w:u w:val="none"/>
        </w:rPr>
        <w:t xml:space="preserve">: Un Sistema informático para el almacenamiento y manejo de datos Clínicos y microbiológicos del paciente con fibrosis quística. </w:t>
      </w:r>
      <w:proofErr w:type="spellStart"/>
      <w:r w:rsidRPr="006929CE">
        <w:rPr>
          <w:rStyle w:val="Hipervnculo"/>
          <w:rFonts w:ascii="Verdana" w:hAnsi="Verdana"/>
          <w:color w:val="auto"/>
          <w:sz w:val="22"/>
          <w:u w:val="none"/>
        </w:rPr>
        <w:t>Rev</w:t>
      </w:r>
      <w:proofErr w:type="spellEnd"/>
      <w:r w:rsidRPr="006929CE">
        <w:rPr>
          <w:rStyle w:val="Hipervnculo"/>
          <w:rFonts w:ascii="Verdana" w:hAnsi="Verdana"/>
          <w:color w:val="auto"/>
          <w:sz w:val="22"/>
          <w:u w:val="none"/>
        </w:rPr>
        <w:t xml:space="preserve"> Argent </w:t>
      </w:r>
      <w:proofErr w:type="spellStart"/>
      <w:r w:rsidRPr="006929CE">
        <w:rPr>
          <w:rStyle w:val="Hipervnculo"/>
          <w:rFonts w:ascii="Verdana" w:hAnsi="Verdana"/>
          <w:color w:val="auto"/>
          <w:sz w:val="22"/>
          <w:u w:val="none"/>
        </w:rPr>
        <w:t>Microbiol</w:t>
      </w:r>
      <w:proofErr w:type="spellEnd"/>
      <w:r w:rsidRPr="006929CE">
        <w:rPr>
          <w:rStyle w:val="Hipervnculo"/>
          <w:rFonts w:ascii="Verdana" w:hAnsi="Verdana"/>
          <w:color w:val="auto"/>
          <w:sz w:val="22"/>
          <w:u w:val="none"/>
        </w:rPr>
        <w:t xml:space="preserve"> </w:t>
      </w:r>
      <w:r w:rsidRPr="006929CE">
        <w:rPr>
          <w:rFonts w:ascii="Verdana" w:hAnsi="Verdana"/>
          <w:sz w:val="22"/>
        </w:rPr>
        <w:t>[Internet].</w:t>
      </w:r>
      <w:proofErr w:type="gramStart"/>
      <w:r w:rsidRPr="006929CE">
        <w:rPr>
          <w:rFonts w:ascii="Verdana" w:hAnsi="Verdana"/>
          <w:sz w:val="22"/>
        </w:rPr>
        <w:t>2016[</w:t>
      </w:r>
      <w:proofErr w:type="gramEnd"/>
      <w:r w:rsidRPr="006929CE">
        <w:rPr>
          <w:rFonts w:ascii="Verdana" w:hAnsi="Verdana"/>
          <w:sz w:val="22"/>
        </w:rPr>
        <w:t xml:space="preserve">citado 13/10/2021]; 48(1): 27-37. Disponible en: </w:t>
      </w:r>
      <w:hyperlink r:id="rId11" w:history="1">
        <w:r w:rsidRPr="006929CE">
          <w:rPr>
            <w:rStyle w:val="Hipervnculo"/>
            <w:rFonts w:ascii="Verdana" w:hAnsi="Verdana"/>
            <w:sz w:val="22"/>
          </w:rPr>
          <w:t>https://www.elsevier.es/es-revista-revista-argentina-microbiologia-372-pdf-S0325754115001613</w:t>
        </w:r>
      </w:hyperlink>
    </w:p>
    <w:p w:rsidR="009B5549" w:rsidRPr="006929CE" w:rsidRDefault="009B5549" w:rsidP="006929CE">
      <w:pPr>
        <w:pStyle w:val="Prrafodelista"/>
        <w:numPr>
          <w:ilvl w:val="0"/>
          <w:numId w:val="16"/>
        </w:numPr>
        <w:spacing w:after="0" w:line="360" w:lineRule="auto"/>
        <w:ind w:right="0"/>
        <w:rPr>
          <w:rFonts w:ascii="Verdana" w:hAnsi="Verdana"/>
          <w:color w:val="auto"/>
          <w:sz w:val="22"/>
        </w:rPr>
      </w:pPr>
      <w:proofErr w:type="spellStart"/>
      <w:r w:rsidRPr="006929CE">
        <w:rPr>
          <w:rFonts w:ascii="Verdana" w:hAnsi="Verdana"/>
          <w:sz w:val="22"/>
        </w:rPr>
        <w:t>Llull</w:t>
      </w:r>
      <w:proofErr w:type="spellEnd"/>
      <w:r w:rsidRPr="006929CE">
        <w:rPr>
          <w:rFonts w:ascii="Verdana" w:hAnsi="Verdana"/>
          <w:sz w:val="22"/>
        </w:rPr>
        <w:t xml:space="preserve"> </w:t>
      </w:r>
      <w:proofErr w:type="spellStart"/>
      <w:r w:rsidRPr="006929CE">
        <w:rPr>
          <w:rFonts w:ascii="Verdana" w:hAnsi="Verdana"/>
          <w:sz w:val="22"/>
        </w:rPr>
        <w:t>Tombo</w:t>
      </w:r>
      <w:proofErr w:type="spellEnd"/>
      <w:r w:rsidRPr="006929CE">
        <w:rPr>
          <w:rFonts w:ascii="Verdana" w:hAnsi="Verdana"/>
          <w:sz w:val="22"/>
        </w:rPr>
        <w:t xml:space="preserve"> C, Fonseca Hernández M, García Rodríguez I, Yanes Macías J, </w:t>
      </w:r>
      <w:proofErr w:type="spellStart"/>
      <w:r w:rsidRPr="006929CE">
        <w:rPr>
          <w:rFonts w:ascii="Verdana" w:hAnsi="Verdana"/>
          <w:sz w:val="22"/>
        </w:rPr>
        <w:t>Tió</w:t>
      </w:r>
      <w:proofErr w:type="spellEnd"/>
      <w:r w:rsidRPr="006929CE">
        <w:rPr>
          <w:rFonts w:ascii="Verdana" w:hAnsi="Verdana"/>
          <w:sz w:val="22"/>
        </w:rPr>
        <w:t xml:space="preserve"> González D, </w:t>
      </w:r>
      <w:proofErr w:type="spellStart"/>
      <w:r w:rsidRPr="006929CE">
        <w:rPr>
          <w:rFonts w:ascii="Verdana" w:hAnsi="Verdana"/>
          <w:sz w:val="22"/>
        </w:rPr>
        <w:t>LeónRayas</w:t>
      </w:r>
      <w:proofErr w:type="spellEnd"/>
      <w:r w:rsidRPr="006929CE">
        <w:rPr>
          <w:rFonts w:ascii="Verdana" w:hAnsi="Verdana"/>
          <w:sz w:val="22"/>
        </w:rPr>
        <w:t xml:space="preserve"> Y. Caracterización de pacientes con </w:t>
      </w:r>
      <w:r w:rsidRPr="006929CE">
        <w:rPr>
          <w:rFonts w:ascii="Verdana" w:hAnsi="Verdana"/>
          <w:sz w:val="22"/>
        </w:rPr>
        <w:lastRenderedPageBreak/>
        <w:t xml:space="preserve">fibrosis quística en consulta multidisciplinaria. Revista </w:t>
      </w:r>
      <w:proofErr w:type="spellStart"/>
      <w:r w:rsidRPr="006929CE">
        <w:rPr>
          <w:rFonts w:ascii="Verdana" w:hAnsi="Verdana"/>
          <w:sz w:val="22"/>
        </w:rPr>
        <w:t>Finlay</w:t>
      </w:r>
      <w:proofErr w:type="spellEnd"/>
      <w:r w:rsidRPr="006929CE">
        <w:rPr>
          <w:rFonts w:ascii="Verdana" w:hAnsi="Verdana"/>
          <w:sz w:val="22"/>
        </w:rPr>
        <w:t xml:space="preserve"> [Internet]. 2020 [citado 28/9/2021]; 10(1):33-40. Disponible en: </w:t>
      </w:r>
      <w:hyperlink r:id="rId12" w:history="1">
        <w:r w:rsidRPr="006929CE">
          <w:rPr>
            <w:rStyle w:val="Hipervnculo"/>
            <w:rFonts w:ascii="Verdana" w:hAnsi="Verdana"/>
            <w:sz w:val="22"/>
          </w:rPr>
          <w:t>http://www.revfinlay.sld.cu/index.php/finlay/article/view/778</w:t>
        </w:r>
      </w:hyperlink>
    </w:p>
    <w:p w:rsidR="009B5549" w:rsidRPr="006929CE" w:rsidRDefault="009B5549" w:rsidP="006929CE">
      <w:pPr>
        <w:pStyle w:val="NormalWeb"/>
        <w:numPr>
          <w:ilvl w:val="0"/>
          <w:numId w:val="16"/>
        </w:numPr>
        <w:spacing w:before="0" w:beforeAutospacing="0" w:after="0" w:afterAutospacing="0" w:line="360" w:lineRule="auto"/>
        <w:jc w:val="both"/>
        <w:rPr>
          <w:rFonts w:ascii="Verdana" w:hAnsi="Verdana" w:cs="Arial"/>
          <w:b/>
          <w:sz w:val="22"/>
          <w:szCs w:val="22"/>
        </w:rPr>
      </w:pPr>
      <w:r w:rsidRPr="006929CE">
        <w:rPr>
          <w:rStyle w:val="Textoennegrita"/>
          <w:rFonts w:ascii="Verdana" w:hAnsi="Verdana" w:cs="Arial"/>
          <w:b w:val="0"/>
          <w:sz w:val="22"/>
          <w:szCs w:val="22"/>
        </w:rPr>
        <w:t>Collazo Mesa T. Fibrosis Quística: mutaciones más frecuentes en la población mundial.</w:t>
      </w:r>
      <w:r w:rsidRPr="006929CE">
        <w:rPr>
          <w:rFonts w:ascii="Verdana" w:hAnsi="Verdana" w:cs="Arial"/>
          <w:sz w:val="22"/>
          <w:szCs w:val="22"/>
        </w:rPr>
        <w:t xml:space="preserve"> </w:t>
      </w:r>
      <w:proofErr w:type="spellStart"/>
      <w:r w:rsidRPr="006929CE">
        <w:rPr>
          <w:rFonts w:ascii="Verdana" w:hAnsi="Verdana" w:cs="Arial"/>
          <w:sz w:val="22"/>
          <w:szCs w:val="22"/>
        </w:rPr>
        <w:t>Rev</w:t>
      </w:r>
      <w:proofErr w:type="spellEnd"/>
      <w:r w:rsidRPr="006929CE">
        <w:rPr>
          <w:rFonts w:ascii="Verdana" w:hAnsi="Verdana" w:cs="Arial"/>
          <w:sz w:val="22"/>
          <w:szCs w:val="22"/>
        </w:rPr>
        <w:t xml:space="preserve"> Cubana </w:t>
      </w:r>
      <w:proofErr w:type="spellStart"/>
      <w:r w:rsidRPr="006929CE">
        <w:rPr>
          <w:rFonts w:ascii="Verdana" w:hAnsi="Verdana" w:cs="Arial"/>
          <w:sz w:val="22"/>
          <w:szCs w:val="22"/>
        </w:rPr>
        <w:t>Invest</w:t>
      </w:r>
      <w:proofErr w:type="spellEnd"/>
      <w:r w:rsidRPr="006929CE">
        <w:rPr>
          <w:rFonts w:ascii="Verdana" w:hAnsi="Verdana" w:cs="Arial"/>
          <w:sz w:val="22"/>
          <w:szCs w:val="22"/>
        </w:rPr>
        <w:t xml:space="preserve"> </w:t>
      </w:r>
      <w:proofErr w:type="spellStart"/>
      <w:r w:rsidRPr="006929CE">
        <w:rPr>
          <w:rFonts w:ascii="Verdana" w:hAnsi="Verdana" w:cs="Arial"/>
          <w:sz w:val="22"/>
          <w:szCs w:val="22"/>
        </w:rPr>
        <w:t>Bioméd</w:t>
      </w:r>
      <w:proofErr w:type="spellEnd"/>
      <w:r w:rsidRPr="006929CE">
        <w:rPr>
          <w:rFonts w:ascii="Verdana" w:hAnsi="Verdana" w:cs="Arial"/>
          <w:sz w:val="22"/>
          <w:szCs w:val="22"/>
        </w:rPr>
        <w:t xml:space="preserve"> [Internet]. 2008 [citado 10/10/2021]; 27(2):1-10. Disponible en: </w:t>
      </w:r>
      <w:hyperlink r:id="rId13" w:history="1">
        <w:r w:rsidRPr="006929CE">
          <w:rPr>
            <w:rStyle w:val="Hipervnculo"/>
            <w:rFonts w:ascii="Verdana" w:eastAsia="Arial" w:hAnsi="Verdana" w:cs="Arial"/>
            <w:sz w:val="22"/>
            <w:szCs w:val="22"/>
          </w:rPr>
          <w:t>http://scielo.sld.cu/pdf/ibi/v27n2/ibi04208.pdf</w:t>
        </w:r>
      </w:hyperlink>
    </w:p>
    <w:p w:rsidR="009B5549" w:rsidRPr="006929CE" w:rsidRDefault="009B5549" w:rsidP="006929CE">
      <w:pPr>
        <w:pStyle w:val="Prrafodelista"/>
        <w:numPr>
          <w:ilvl w:val="0"/>
          <w:numId w:val="16"/>
        </w:numPr>
        <w:spacing w:after="0" w:line="360" w:lineRule="auto"/>
        <w:ind w:right="0"/>
        <w:rPr>
          <w:rStyle w:val="Hipervnculo"/>
          <w:rFonts w:ascii="Verdana" w:hAnsi="Verdana"/>
          <w:sz w:val="22"/>
        </w:rPr>
      </w:pPr>
      <w:proofErr w:type="spellStart"/>
      <w:r w:rsidRPr="006929CE">
        <w:rPr>
          <w:rFonts w:ascii="Verdana" w:hAnsi="Verdana"/>
          <w:sz w:val="22"/>
        </w:rPr>
        <w:t>Ascurra</w:t>
      </w:r>
      <w:proofErr w:type="spellEnd"/>
      <w:r w:rsidRPr="006929CE">
        <w:rPr>
          <w:rFonts w:ascii="Verdana" w:hAnsi="Verdana"/>
          <w:sz w:val="22"/>
        </w:rPr>
        <w:t xml:space="preserve"> M, Valenzuela A, Salinas M, Rodríguez S, </w:t>
      </w:r>
      <w:proofErr w:type="spellStart"/>
      <w:r w:rsidRPr="006929CE">
        <w:rPr>
          <w:rFonts w:ascii="Verdana" w:hAnsi="Verdana"/>
          <w:sz w:val="22"/>
        </w:rPr>
        <w:t>Porzio</w:t>
      </w:r>
      <w:proofErr w:type="spellEnd"/>
      <w:r w:rsidRPr="006929CE">
        <w:rPr>
          <w:rFonts w:ascii="Verdana" w:hAnsi="Verdana"/>
          <w:sz w:val="22"/>
        </w:rPr>
        <w:t xml:space="preserve"> G, Ortiz L, et al. Incidencia de la fibrosis quística en Paraguay. </w:t>
      </w:r>
      <w:proofErr w:type="spellStart"/>
      <w:r w:rsidRPr="006929CE">
        <w:rPr>
          <w:rFonts w:ascii="Verdana" w:hAnsi="Verdana"/>
          <w:sz w:val="22"/>
        </w:rPr>
        <w:t>Pediatr</w:t>
      </w:r>
      <w:proofErr w:type="spellEnd"/>
      <w:r w:rsidRPr="006929CE">
        <w:rPr>
          <w:rFonts w:ascii="Verdana" w:hAnsi="Verdana"/>
          <w:sz w:val="22"/>
        </w:rPr>
        <w:t xml:space="preserve"> [Internet].2019 [citado 10/10/2021]; 46(1): 6-10. Disponible en: </w:t>
      </w:r>
      <w:r w:rsidRPr="006929CE">
        <w:rPr>
          <w:rStyle w:val="Hipervnculo"/>
          <w:rFonts w:ascii="Verdana" w:hAnsi="Verdana"/>
          <w:sz w:val="22"/>
        </w:rPr>
        <w:t xml:space="preserve">http://scielo.iics.una.py/pdf/ped/v46n1/1683-9803-ped-46-01-6.pdf </w:t>
      </w:r>
    </w:p>
    <w:p w:rsidR="009B5549" w:rsidRPr="006929CE" w:rsidRDefault="009B5549" w:rsidP="006929CE">
      <w:pPr>
        <w:pStyle w:val="Prrafodelista"/>
        <w:numPr>
          <w:ilvl w:val="0"/>
          <w:numId w:val="16"/>
        </w:numPr>
        <w:spacing w:after="0" w:line="360" w:lineRule="auto"/>
        <w:ind w:right="0"/>
        <w:rPr>
          <w:rFonts w:ascii="Verdana" w:hAnsi="Verdana"/>
          <w:sz w:val="22"/>
        </w:rPr>
      </w:pPr>
      <w:r w:rsidRPr="006929CE">
        <w:rPr>
          <w:rFonts w:ascii="Verdana" w:hAnsi="Verdana"/>
          <w:sz w:val="22"/>
        </w:rPr>
        <w:t xml:space="preserve">López De </w:t>
      </w:r>
      <w:proofErr w:type="spellStart"/>
      <w:r w:rsidRPr="006929CE">
        <w:rPr>
          <w:rFonts w:ascii="Verdana" w:hAnsi="Verdana"/>
          <w:sz w:val="22"/>
        </w:rPr>
        <w:t>Volder</w:t>
      </w:r>
      <w:proofErr w:type="spellEnd"/>
      <w:r w:rsidRPr="006929CE">
        <w:rPr>
          <w:rFonts w:ascii="Verdana" w:hAnsi="Verdana"/>
          <w:sz w:val="22"/>
        </w:rPr>
        <w:t xml:space="preserve"> MA, </w:t>
      </w:r>
      <w:proofErr w:type="spellStart"/>
      <w:r w:rsidRPr="006929CE">
        <w:rPr>
          <w:rFonts w:ascii="Verdana" w:hAnsi="Verdana"/>
          <w:sz w:val="22"/>
        </w:rPr>
        <w:t>Pioli</w:t>
      </w:r>
      <w:proofErr w:type="spellEnd"/>
      <w:r w:rsidRPr="006929CE">
        <w:rPr>
          <w:rFonts w:ascii="Verdana" w:hAnsi="Verdana"/>
          <w:sz w:val="22"/>
        </w:rPr>
        <w:t xml:space="preserve"> V, </w:t>
      </w:r>
      <w:proofErr w:type="spellStart"/>
      <w:r w:rsidRPr="006929CE">
        <w:rPr>
          <w:rFonts w:ascii="Verdana" w:hAnsi="Verdana"/>
          <w:sz w:val="22"/>
        </w:rPr>
        <w:t>Breglia</w:t>
      </w:r>
      <w:proofErr w:type="spellEnd"/>
      <w:r w:rsidRPr="006929CE">
        <w:rPr>
          <w:rFonts w:ascii="Verdana" w:hAnsi="Verdana"/>
          <w:sz w:val="22"/>
        </w:rPr>
        <w:t xml:space="preserve"> N, </w:t>
      </w:r>
      <w:proofErr w:type="spellStart"/>
      <w:r w:rsidRPr="006929CE">
        <w:rPr>
          <w:rFonts w:ascii="Verdana" w:hAnsi="Verdana"/>
          <w:sz w:val="22"/>
        </w:rPr>
        <w:t>Teves</w:t>
      </w:r>
      <w:proofErr w:type="spellEnd"/>
      <w:r w:rsidRPr="006929CE">
        <w:rPr>
          <w:rFonts w:ascii="Verdana" w:hAnsi="Verdana"/>
          <w:sz w:val="22"/>
        </w:rPr>
        <w:t xml:space="preserve"> S, </w:t>
      </w:r>
      <w:proofErr w:type="spellStart"/>
      <w:r w:rsidRPr="006929CE">
        <w:rPr>
          <w:rFonts w:ascii="Verdana" w:hAnsi="Verdana"/>
          <w:sz w:val="22"/>
        </w:rPr>
        <w:t>Degrossi</w:t>
      </w:r>
      <w:proofErr w:type="spellEnd"/>
      <w:r w:rsidRPr="006929CE">
        <w:rPr>
          <w:rFonts w:ascii="Verdana" w:hAnsi="Verdana"/>
          <w:sz w:val="22"/>
        </w:rPr>
        <w:t xml:space="preserve"> J. Comparación de medios de cultivo selectivos para el aislamiento de especies del Taxón K perteneciente al complejo </w:t>
      </w:r>
      <w:proofErr w:type="spellStart"/>
      <w:r w:rsidRPr="006929CE">
        <w:rPr>
          <w:rFonts w:ascii="Verdana" w:hAnsi="Verdana"/>
          <w:sz w:val="22"/>
        </w:rPr>
        <w:t>Burkholderia</w:t>
      </w:r>
      <w:proofErr w:type="spellEnd"/>
      <w:r w:rsidRPr="006929CE">
        <w:rPr>
          <w:rFonts w:ascii="Verdana" w:hAnsi="Verdana"/>
          <w:sz w:val="22"/>
        </w:rPr>
        <w:t xml:space="preserve"> </w:t>
      </w:r>
      <w:proofErr w:type="spellStart"/>
      <w:r w:rsidRPr="006929CE">
        <w:rPr>
          <w:rFonts w:ascii="Verdana" w:hAnsi="Verdana"/>
          <w:sz w:val="22"/>
        </w:rPr>
        <w:t>cepacia</w:t>
      </w:r>
      <w:proofErr w:type="spellEnd"/>
      <w:r w:rsidRPr="006929CE">
        <w:rPr>
          <w:rFonts w:ascii="Verdana" w:hAnsi="Verdana"/>
          <w:sz w:val="22"/>
        </w:rPr>
        <w:t xml:space="preserve">. </w:t>
      </w:r>
      <w:proofErr w:type="spellStart"/>
      <w:r w:rsidRPr="006929CE">
        <w:rPr>
          <w:rFonts w:ascii="Verdana" w:hAnsi="Verdana"/>
          <w:sz w:val="22"/>
        </w:rPr>
        <w:t>Ars</w:t>
      </w:r>
      <w:proofErr w:type="spellEnd"/>
      <w:r w:rsidRPr="006929CE">
        <w:rPr>
          <w:rFonts w:ascii="Verdana" w:hAnsi="Verdana"/>
          <w:sz w:val="22"/>
        </w:rPr>
        <w:t xml:space="preserve"> </w:t>
      </w:r>
      <w:proofErr w:type="spellStart"/>
      <w:r w:rsidRPr="006929CE">
        <w:rPr>
          <w:rFonts w:ascii="Verdana" w:hAnsi="Verdana"/>
          <w:sz w:val="22"/>
        </w:rPr>
        <w:t>Pharm</w:t>
      </w:r>
      <w:proofErr w:type="spellEnd"/>
      <w:r w:rsidRPr="006929CE">
        <w:rPr>
          <w:rFonts w:ascii="Verdana" w:hAnsi="Verdana"/>
          <w:sz w:val="22"/>
        </w:rPr>
        <w:t xml:space="preserve"> [Internet].2019 [citado 10/10/2021]; 60(2): 93-100. Disponible en: </w:t>
      </w:r>
      <w:hyperlink r:id="rId14" w:history="1">
        <w:r w:rsidRPr="006929CE">
          <w:rPr>
            <w:rStyle w:val="Hipervnculo"/>
            <w:rFonts w:ascii="Verdana" w:hAnsi="Verdana"/>
            <w:sz w:val="22"/>
          </w:rPr>
          <w:t>http://scielo.isciii.es/scielo.php?script=sci_arttext&amp;pid=S2340-98942019000200093</w:t>
        </w:r>
      </w:hyperlink>
    </w:p>
    <w:p w:rsidR="009B5549" w:rsidRPr="006929CE" w:rsidRDefault="009B5549" w:rsidP="006929CE">
      <w:pPr>
        <w:pStyle w:val="Prrafodelista"/>
        <w:numPr>
          <w:ilvl w:val="0"/>
          <w:numId w:val="16"/>
        </w:numPr>
        <w:spacing w:after="0" w:line="360" w:lineRule="auto"/>
        <w:ind w:right="0"/>
        <w:rPr>
          <w:rFonts w:ascii="Verdana" w:hAnsi="Verdana"/>
          <w:sz w:val="22"/>
        </w:rPr>
      </w:pPr>
      <w:r w:rsidRPr="006929CE">
        <w:rPr>
          <w:rFonts w:ascii="Verdana" w:hAnsi="Verdana"/>
          <w:sz w:val="22"/>
        </w:rPr>
        <w:t xml:space="preserve">Aquino R, Gonzáles E, Samaniego S, Rivera J, Cedeño V, Urbina Y, et al. Caracterización molecular de bacterias patógenas de las vías respiratorias de pacientes peruanos con fibrosis quística. </w:t>
      </w:r>
      <w:proofErr w:type="spellStart"/>
      <w:r w:rsidRPr="006929CE">
        <w:rPr>
          <w:rFonts w:ascii="Verdana" w:hAnsi="Verdana"/>
          <w:sz w:val="22"/>
        </w:rPr>
        <w:t>Rev</w:t>
      </w:r>
      <w:proofErr w:type="spellEnd"/>
      <w:r w:rsidRPr="006929CE">
        <w:rPr>
          <w:rFonts w:ascii="Verdana" w:hAnsi="Verdana"/>
          <w:sz w:val="22"/>
        </w:rPr>
        <w:t xml:space="preserve"> </w:t>
      </w:r>
      <w:proofErr w:type="spellStart"/>
      <w:r w:rsidRPr="006929CE">
        <w:rPr>
          <w:rFonts w:ascii="Verdana" w:hAnsi="Verdana"/>
          <w:sz w:val="22"/>
        </w:rPr>
        <w:t>Peru</w:t>
      </w:r>
      <w:proofErr w:type="spellEnd"/>
      <w:r w:rsidRPr="006929CE">
        <w:rPr>
          <w:rFonts w:ascii="Verdana" w:hAnsi="Verdana"/>
          <w:sz w:val="22"/>
        </w:rPr>
        <w:t xml:space="preserve"> </w:t>
      </w:r>
      <w:proofErr w:type="spellStart"/>
      <w:r w:rsidRPr="006929CE">
        <w:rPr>
          <w:rFonts w:ascii="Verdana" w:hAnsi="Verdana"/>
          <w:sz w:val="22"/>
        </w:rPr>
        <w:t>Med</w:t>
      </w:r>
      <w:proofErr w:type="spellEnd"/>
      <w:r w:rsidRPr="006929CE">
        <w:rPr>
          <w:rFonts w:ascii="Verdana" w:hAnsi="Verdana"/>
          <w:sz w:val="22"/>
        </w:rPr>
        <w:t xml:space="preserve"> </w:t>
      </w:r>
      <w:proofErr w:type="spellStart"/>
      <w:r w:rsidRPr="006929CE">
        <w:rPr>
          <w:rFonts w:ascii="Verdana" w:hAnsi="Verdana"/>
          <w:sz w:val="22"/>
        </w:rPr>
        <w:t>Exp</w:t>
      </w:r>
      <w:proofErr w:type="spellEnd"/>
      <w:r w:rsidRPr="006929CE">
        <w:rPr>
          <w:rFonts w:ascii="Verdana" w:hAnsi="Verdana"/>
          <w:sz w:val="22"/>
        </w:rPr>
        <w:t xml:space="preserve"> Salud Publica </w:t>
      </w:r>
      <w:proofErr w:type="spellStart"/>
      <w:r w:rsidRPr="006929CE">
        <w:rPr>
          <w:rFonts w:ascii="Verdana" w:hAnsi="Verdana"/>
          <w:sz w:val="22"/>
        </w:rPr>
        <w:t>Pharm</w:t>
      </w:r>
      <w:proofErr w:type="spellEnd"/>
      <w:r w:rsidRPr="006929CE">
        <w:rPr>
          <w:rFonts w:ascii="Verdana" w:hAnsi="Verdana"/>
          <w:sz w:val="22"/>
        </w:rPr>
        <w:t xml:space="preserve"> [Internet]. 2017 [citado 12/10/2021]; 34(3): 423-35. Disponible en: </w:t>
      </w:r>
      <w:hyperlink r:id="rId15" w:history="1">
        <w:r w:rsidRPr="006929CE">
          <w:rPr>
            <w:rStyle w:val="Hipervnculo"/>
            <w:rFonts w:ascii="Verdana" w:hAnsi="Verdana"/>
            <w:sz w:val="22"/>
          </w:rPr>
          <w:t>https://www.scielosp.org/article/rpmesp/2017.v34n3/423-435</w:t>
        </w:r>
      </w:hyperlink>
    </w:p>
    <w:p w:rsidR="009B5549" w:rsidRPr="006929CE" w:rsidRDefault="009B5549" w:rsidP="006929CE">
      <w:pPr>
        <w:pStyle w:val="Prrafodelista"/>
        <w:numPr>
          <w:ilvl w:val="0"/>
          <w:numId w:val="16"/>
        </w:numPr>
        <w:spacing w:after="0" w:line="360" w:lineRule="auto"/>
        <w:ind w:right="0"/>
        <w:rPr>
          <w:rFonts w:ascii="Verdana" w:hAnsi="Verdana"/>
          <w:sz w:val="22"/>
        </w:rPr>
      </w:pPr>
      <w:r w:rsidRPr="006929CE">
        <w:rPr>
          <w:rFonts w:ascii="Verdana" w:hAnsi="Verdana"/>
          <w:sz w:val="22"/>
        </w:rPr>
        <w:t xml:space="preserve">Silva C M, Valdés P C. Manejo de la </w:t>
      </w:r>
      <w:proofErr w:type="spellStart"/>
      <w:r w:rsidRPr="006929CE">
        <w:rPr>
          <w:rFonts w:ascii="Verdana" w:hAnsi="Verdana"/>
          <w:sz w:val="22"/>
        </w:rPr>
        <w:t>rinosinusitis</w:t>
      </w:r>
      <w:proofErr w:type="spellEnd"/>
      <w:r w:rsidRPr="006929CE">
        <w:rPr>
          <w:rFonts w:ascii="Verdana" w:hAnsi="Verdana"/>
          <w:sz w:val="22"/>
        </w:rPr>
        <w:t xml:space="preserve"> crónica en pacientes con fibrosis quística. Rev. </w:t>
      </w:r>
      <w:proofErr w:type="spellStart"/>
      <w:r w:rsidRPr="006929CE">
        <w:rPr>
          <w:rFonts w:ascii="Verdana" w:hAnsi="Verdana"/>
          <w:sz w:val="22"/>
        </w:rPr>
        <w:t>Otorrinolaringol</w:t>
      </w:r>
      <w:proofErr w:type="spellEnd"/>
      <w:r w:rsidRPr="006929CE">
        <w:rPr>
          <w:rFonts w:ascii="Verdana" w:hAnsi="Verdana"/>
          <w:sz w:val="22"/>
        </w:rPr>
        <w:t xml:space="preserve">. Cir. Cabeza Cuello [Internet]. 2015 [citado 12/10/2021]; 75: 295-300. Disponible en: </w:t>
      </w:r>
      <w:hyperlink r:id="rId16" w:history="1">
        <w:r w:rsidRPr="006929CE">
          <w:rPr>
            <w:rStyle w:val="Hipervnculo"/>
            <w:rFonts w:ascii="Verdana" w:hAnsi="Verdana"/>
            <w:sz w:val="22"/>
          </w:rPr>
          <w:t>https://www.researchgate.net/publication/288685776_Manejo_de_la_rinosinusitis_cronica_en_pacientes_con_fibrosis_quistica/fulltext/56981c4b08ae1c427905423b/Manejo-de-la-rinosinusitis-cronica-en-pacientes-con-fibrosis-quistica.pdf</w:t>
        </w:r>
      </w:hyperlink>
    </w:p>
    <w:p w:rsidR="009B5549" w:rsidRPr="006929CE" w:rsidRDefault="009B5549" w:rsidP="006929CE">
      <w:pPr>
        <w:pStyle w:val="Prrafodelista"/>
        <w:numPr>
          <w:ilvl w:val="0"/>
          <w:numId w:val="16"/>
        </w:numPr>
        <w:spacing w:after="0" w:line="360" w:lineRule="auto"/>
        <w:ind w:right="0"/>
        <w:rPr>
          <w:rFonts w:ascii="Verdana" w:hAnsi="Verdana"/>
          <w:sz w:val="22"/>
        </w:rPr>
      </w:pPr>
      <w:r w:rsidRPr="006929CE">
        <w:rPr>
          <w:rFonts w:ascii="Verdana" w:hAnsi="Verdana"/>
          <w:sz w:val="22"/>
        </w:rPr>
        <w:lastRenderedPageBreak/>
        <w:t xml:space="preserve">Guerra Morillo O, </w:t>
      </w:r>
      <w:proofErr w:type="spellStart"/>
      <w:r w:rsidRPr="006929CE">
        <w:rPr>
          <w:rFonts w:ascii="Verdana" w:hAnsi="Verdana"/>
          <w:sz w:val="22"/>
        </w:rPr>
        <w:t>Rabasco</w:t>
      </w:r>
      <w:proofErr w:type="spellEnd"/>
      <w:r w:rsidRPr="006929CE">
        <w:rPr>
          <w:rFonts w:ascii="Verdana" w:hAnsi="Verdana"/>
          <w:sz w:val="22"/>
        </w:rPr>
        <w:t xml:space="preserve"> Álvarez AM, González Rodríguez ML. Fibrosis Quística: tratamiento actual y avances con la nanotecnología. </w:t>
      </w:r>
      <w:proofErr w:type="spellStart"/>
      <w:r w:rsidRPr="006929CE">
        <w:rPr>
          <w:rFonts w:ascii="Verdana" w:hAnsi="Verdana"/>
          <w:sz w:val="22"/>
        </w:rPr>
        <w:t>Ars</w:t>
      </w:r>
      <w:proofErr w:type="spellEnd"/>
      <w:r w:rsidRPr="006929CE">
        <w:rPr>
          <w:rFonts w:ascii="Verdana" w:hAnsi="Verdana"/>
          <w:sz w:val="22"/>
        </w:rPr>
        <w:t xml:space="preserve"> </w:t>
      </w:r>
      <w:proofErr w:type="spellStart"/>
      <w:r w:rsidRPr="006929CE">
        <w:rPr>
          <w:rFonts w:ascii="Verdana" w:hAnsi="Verdana"/>
          <w:sz w:val="22"/>
        </w:rPr>
        <w:t>Pharm</w:t>
      </w:r>
      <w:proofErr w:type="spellEnd"/>
      <w:r w:rsidRPr="006929CE">
        <w:rPr>
          <w:rFonts w:ascii="Verdana" w:hAnsi="Verdana"/>
          <w:sz w:val="22"/>
        </w:rPr>
        <w:t xml:space="preserve"> [Internet]. 2020 [citado 30/9/2021]; 61(2): 81-96. Disponible en: </w:t>
      </w:r>
      <w:hyperlink r:id="rId17" w:history="1">
        <w:r w:rsidRPr="006929CE">
          <w:rPr>
            <w:rStyle w:val="Hipervnculo"/>
            <w:rFonts w:ascii="Verdana" w:hAnsi="Verdana"/>
            <w:sz w:val="22"/>
          </w:rPr>
          <w:t>http://scielo.isciii.es/pdf/ars/v61n2/2340-9894-ars-61-02-81.pdf</w:t>
        </w:r>
      </w:hyperlink>
    </w:p>
    <w:p w:rsidR="009B5549" w:rsidRPr="006929CE" w:rsidRDefault="009B5549" w:rsidP="006929CE">
      <w:pPr>
        <w:pStyle w:val="Prrafodelista"/>
        <w:numPr>
          <w:ilvl w:val="0"/>
          <w:numId w:val="16"/>
        </w:numPr>
        <w:spacing w:after="0" w:line="360" w:lineRule="auto"/>
        <w:ind w:right="0"/>
        <w:rPr>
          <w:rStyle w:val="Hipervnculo"/>
          <w:rFonts w:ascii="Verdana" w:hAnsi="Verdana"/>
          <w:color w:val="000000"/>
          <w:sz w:val="22"/>
          <w:u w:val="none"/>
        </w:rPr>
      </w:pPr>
      <w:r w:rsidRPr="006929CE">
        <w:rPr>
          <w:rFonts w:ascii="Verdana" w:hAnsi="Verdana"/>
          <w:sz w:val="22"/>
        </w:rPr>
        <w:t xml:space="preserve">Morales </w:t>
      </w:r>
      <w:proofErr w:type="spellStart"/>
      <w:r w:rsidRPr="006929CE">
        <w:rPr>
          <w:rFonts w:ascii="Verdana" w:hAnsi="Verdana"/>
          <w:sz w:val="22"/>
        </w:rPr>
        <w:t>Múnera</w:t>
      </w:r>
      <w:proofErr w:type="spellEnd"/>
      <w:r w:rsidRPr="006929CE">
        <w:rPr>
          <w:rFonts w:ascii="Verdana" w:hAnsi="Verdana"/>
          <w:sz w:val="22"/>
        </w:rPr>
        <w:t xml:space="preserve"> OL, Rosero </w:t>
      </w:r>
      <w:proofErr w:type="spellStart"/>
      <w:r w:rsidRPr="006929CE">
        <w:rPr>
          <w:rFonts w:ascii="Verdana" w:hAnsi="Verdana"/>
          <w:sz w:val="22"/>
        </w:rPr>
        <w:t>Ascuntar</w:t>
      </w:r>
      <w:proofErr w:type="spellEnd"/>
      <w:r w:rsidRPr="006929CE">
        <w:rPr>
          <w:rFonts w:ascii="Verdana" w:hAnsi="Verdana"/>
          <w:sz w:val="22"/>
        </w:rPr>
        <w:t xml:space="preserve"> CA, Cuellar </w:t>
      </w:r>
      <w:proofErr w:type="spellStart"/>
      <w:r w:rsidRPr="006929CE">
        <w:rPr>
          <w:rFonts w:ascii="Verdana" w:hAnsi="Verdana"/>
          <w:sz w:val="22"/>
        </w:rPr>
        <w:t>Santaella</w:t>
      </w:r>
      <w:proofErr w:type="spellEnd"/>
      <w:r w:rsidRPr="006929CE">
        <w:rPr>
          <w:rFonts w:ascii="Verdana" w:hAnsi="Verdana"/>
          <w:sz w:val="22"/>
        </w:rPr>
        <w:t xml:space="preserve"> MA, Aristizábal Serna EA, Niño Serna LF, Villegas Castaño A. Utilidad de los criterios de Murray para el procesamiento de esputo en pacientes con fibrosis quística. Laboratorio de Infectados de la Universidad de Antioquia (Medellín/Colombia). </w:t>
      </w:r>
      <w:proofErr w:type="spellStart"/>
      <w:r w:rsidRPr="006929CE">
        <w:rPr>
          <w:rFonts w:ascii="Verdana" w:hAnsi="Verdana"/>
          <w:sz w:val="22"/>
        </w:rPr>
        <w:t>Rev</w:t>
      </w:r>
      <w:proofErr w:type="spellEnd"/>
      <w:r w:rsidRPr="006929CE">
        <w:rPr>
          <w:rFonts w:ascii="Verdana" w:hAnsi="Verdana"/>
          <w:sz w:val="22"/>
        </w:rPr>
        <w:t xml:space="preserve"> </w:t>
      </w:r>
      <w:proofErr w:type="spellStart"/>
      <w:r w:rsidRPr="006929CE">
        <w:rPr>
          <w:rFonts w:ascii="Verdana" w:hAnsi="Verdana"/>
          <w:sz w:val="22"/>
        </w:rPr>
        <w:t>Infect</w:t>
      </w:r>
      <w:proofErr w:type="spellEnd"/>
      <w:r w:rsidRPr="006929CE">
        <w:rPr>
          <w:rFonts w:ascii="Verdana" w:hAnsi="Verdana"/>
          <w:sz w:val="22"/>
        </w:rPr>
        <w:t xml:space="preserve"> [Internet].</w:t>
      </w:r>
      <w:proofErr w:type="gramStart"/>
      <w:r w:rsidRPr="006929CE">
        <w:rPr>
          <w:rFonts w:ascii="Verdana" w:hAnsi="Verdana"/>
          <w:sz w:val="22"/>
        </w:rPr>
        <w:t>2020[</w:t>
      </w:r>
      <w:proofErr w:type="gramEnd"/>
      <w:r w:rsidRPr="006929CE">
        <w:rPr>
          <w:rFonts w:ascii="Verdana" w:hAnsi="Verdana"/>
          <w:sz w:val="22"/>
        </w:rPr>
        <w:t xml:space="preserve">citado 12/10/2021]; 24(4): 229-233. Disponible en: </w:t>
      </w:r>
      <w:hyperlink r:id="rId18" w:history="1">
        <w:r w:rsidRPr="006929CE">
          <w:rPr>
            <w:rStyle w:val="Hipervnculo"/>
            <w:rFonts w:ascii="Verdana" w:hAnsi="Verdana"/>
            <w:sz w:val="22"/>
          </w:rPr>
          <w:t>http://www.scielo.org.co/pdf/inf/v24n4/0123-9392-inf-24-04-229.pdf</w:t>
        </w:r>
      </w:hyperlink>
    </w:p>
    <w:p w:rsidR="009B5549" w:rsidRPr="006929CE" w:rsidRDefault="009B5549" w:rsidP="006929CE">
      <w:pPr>
        <w:pStyle w:val="Prrafodelista"/>
        <w:numPr>
          <w:ilvl w:val="0"/>
          <w:numId w:val="16"/>
        </w:numPr>
        <w:spacing w:after="0" w:line="360" w:lineRule="auto"/>
        <w:ind w:right="0"/>
        <w:rPr>
          <w:rStyle w:val="Hipervnculo"/>
          <w:rFonts w:ascii="Verdana" w:hAnsi="Verdana"/>
          <w:color w:val="000000"/>
          <w:sz w:val="22"/>
          <w:u w:val="none"/>
        </w:rPr>
      </w:pPr>
      <w:r w:rsidRPr="006929CE">
        <w:rPr>
          <w:rStyle w:val="Hipervnculo"/>
          <w:rFonts w:ascii="Verdana" w:hAnsi="Verdana"/>
          <w:color w:val="auto"/>
          <w:sz w:val="22"/>
          <w:u w:val="none"/>
        </w:rPr>
        <w:t xml:space="preserve">Prieto CI, </w:t>
      </w:r>
      <w:proofErr w:type="spellStart"/>
      <w:r w:rsidRPr="006929CE">
        <w:rPr>
          <w:rStyle w:val="Hipervnculo"/>
          <w:rFonts w:ascii="Verdana" w:hAnsi="Verdana"/>
          <w:color w:val="auto"/>
          <w:sz w:val="22"/>
          <w:u w:val="none"/>
        </w:rPr>
        <w:t>Palau</w:t>
      </w:r>
      <w:proofErr w:type="spellEnd"/>
      <w:r w:rsidRPr="006929CE">
        <w:rPr>
          <w:rStyle w:val="Hipervnculo"/>
          <w:rFonts w:ascii="Verdana" w:hAnsi="Verdana"/>
          <w:color w:val="auto"/>
          <w:sz w:val="22"/>
          <w:u w:val="none"/>
        </w:rPr>
        <w:t xml:space="preserve"> MJ, Martina P, </w:t>
      </w:r>
      <w:proofErr w:type="spellStart"/>
      <w:r w:rsidRPr="006929CE">
        <w:rPr>
          <w:rStyle w:val="Hipervnculo"/>
          <w:rFonts w:ascii="Verdana" w:hAnsi="Verdana"/>
          <w:color w:val="auto"/>
          <w:sz w:val="22"/>
          <w:u w:val="none"/>
        </w:rPr>
        <w:t>Achiary</w:t>
      </w:r>
      <w:proofErr w:type="spellEnd"/>
      <w:r w:rsidRPr="006929CE">
        <w:rPr>
          <w:rStyle w:val="Hipervnculo"/>
          <w:rFonts w:ascii="Verdana" w:hAnsi="Verdana"/>
          <w:color w:val="auto"/>
          <w:sz w:val="22"/>
          <w:u w:val="none"/>
        </w:rPr>
        <w:t xml:space="preserve"> C, </w:t>
      </w:r>
      <w:proofErr w:type="spellStart"/>
      <w:r w:rsidRPr="006929CE">
        <w:rPr>
          <w:rStyle w:val="Hipervnculo"/>
          <w:rFonts w:ascii="Verdana" w:hAnsi="Verdana"/>
          <w:color w:val="auto"/>
          <w:sz w:val="22"/>
          <w:u w:val="none"/>
        </w:rPr>
        <w:t>Achiary</w:t>
      </w:r>
      <w:proofErr w:type="spellEnd"/>
      <w:r w:rsidRPr="006929CE">
        <w:rPr>
          <w:rStyle w:val="Hipervnculo"/>
          <w:rFonts w:ascii="Verdana" w:hAnsi="Verdana"/>
          <w:color w:val="auto"/>
          <w:sz w:val="22"/>
          <w:u w:val="none"/>
        </w:rPr>
        <w:t xml:space="preserve"> A, </w:t>
      </w:r>
      <w:proofErr w:type="spellStart"/>
      <w:r w:rsidRPr="006929CE">
        <w:rPr>
          <w:rStyle w:val="Hipervnculo"/>
          <w:rFonts w:ascii="Verdana" w:hAnsi="Verdana"/>
          <w:color w:val="auto"/>
          <w:sz w:val="22"/>
          <w:u w:val="none"/>
        </w:rPr>
        <w:t>Bettiol</w:t>
      </w:r>
      <w:proofErr w:type="spellEnd"/>
      <w:r w:rsidRPr="006929CE">
        <w:rPr>
          <w:rStyle w:val="Hipervnculo"/>
          <w:rFonts w:ascii="Verdana" w:hAnsi="Verdana"/>
          <w:color w:val="auto"/>
          <w:sz w:val="22"/>
          <w:u w:val="none"/>
        </w:rPr>
        <w:t xml:space="preserve"> M, et al. </w:t>
      </w:r>
      <w:proofErr w:type="spellStart"/>
      <w:r w:rsidRPr="006929CE">
        <w:rPr>
          <w:rStyle w:val="Hipervnculo"/>
          <w:rFonts w:ascii="Verdana" w:hAnsi="Verdana"/>
          <w:color w:val="auto"/>
          <w:sz w:val="22"/>
          <w:u w:val="none"/>
        </w:rPr>
        <w:t>Cystic</w:t>
      </w:r>
      <w:proofErr w:type="spellEnd"/>
      <w:r w:rsidRPr="006929CE">
        <w:rPr>
          <w:rStyle w:val="Hipervnculo"/>
          <w:rFonts w:ascii="Verdana" w:hAnsi="Verdana"/>
          <w:color w:val="auto"/>
          <w:sz w:val="22"/>
          <w:u w:val="none"/>
        </w:rPr>
        <w:t xml:space="preserve"> Fibrosis Cloud </w:t>
      </w:r>
      <w:proofErr w:type="spellStart"/>
      <w:r w:rsidRPr="006929CE">
        <w:rPr>
          <w:rStyle w:val="Hipervnculo"/>
          <w:rFonts w:ascii="Verdana" w:hAnsi="Verdana"/>
          <w:color w:val="auto"/>
          <w:sz w:val="22"/>
          <w:u w:val="none"/>
        </w:rPr>
        <w:t>database</w:t>
      </w:r>
      <w:proofErr w:type="spellEnd"/>
      <w:r w:rsidRPr="006929CE">
        <w:rPr>
          <w:rStyle w:val="Hipervnculo"/>
          <w:rFonts w:ascii="Verdana" w:hAnsi="Verdana"/>
          <w:color w:val="auto"/>
          <w:sz w:val="22"/>
          <w:u w:val="none"/>
        </w:rPr>
        <w:t xml:space="preserve">: Un Sistema informático para el almacenamiento y manejo de datos Clínicos y microbiológicos del paciente con fibrosis quística. </w:t>
      </w:r>
      <w:proofErr w:type="spellStart"/>
      <w:r w:rsidRPr="006929CE">
        <w:rPr>
          <w:rStyle w:val="Hipervnculo"/>
          <w:rFonts w:ascii="Verdana" w:hAnsi="Verdana"/>
          <w:color w:val="auto"/>
          <w:sz w:val="22"/>
          <w:u w:val="none"/>
        </w:rPr>
        <w:t>Rev</w:t>
      </w:r>
      <w:proofErr w:type="spellEnd"/>
      <w:r w:rsidRPr="006929CE">
        <w:rPr>
          <w:rStyle w:val="Hipervnculo"/>
          <w:rFonts w:ascii="Verdana" w:hAnsi="Verdana"/>
          <w:color w:val="auto"/>
          <w:sz w:val="22"/>
          <w:u w:val="none"/>
        </w:rPr>
        <w:t xml:space="preserve"> Argent </w:t>
      </w:r>
      <w:proofErr w:type="spellStart"/>
      <w:r w:rsidRPr="006929CE">
        <w:rPr>
          <w:rStyle w:val="Hipervnculo"/>
          <w:rFonts w:ascii="Verdana" w:hAnsi="Verdana"/>
          <w:color w:val="auto"/>
          <w:sz w:val="22"/>
          <w:u w:val="none"/>
        </w:rPr>
        <w:t>Microbiol</w:t>
      </w:r>
      <w:proofErr w:type="spellEnd"/>
      <w:r w:rsidRPr="006929CE">
        <w:rPr>
          <w:rStyle w:val="Hipervnculo"/>
          <w:rFonts w:ascii="Verdana" w:hAnsi="Verdana"/>
          <w:color w:val="auto"/>
          <w:sz w:val="22"/>
          <w:u w:val="none"/>
        </w:rPr>
        <w:t xml:space="preserve"> </w:t>
      </w:r>
      <w:r w:rsidRPr="006929CE">
        <w:rPr>
          <w:rFonts w:ascii="Verdana" w:hAnsi="Verdana"/>
          <w:sz w:val="22"/>
        </w:rPr>
        <w:t>[Internet].</w:t>
      </w:r>
      <w:proofErr w:type="gramStart"/>
      <w:r w:rsidRPr="006929CE">
        <w:rPr>
          <w:rFonts w:ascii="Verdana" w:hAnsi="Verdana"/>
          <w:sz w:val="22"/>
        </w:rPr>
        <w:t>2016[</w:t>
      </w:r>
      <w:proofErr w:type="gramEnd"/>
      <w:r w:rsidRPr="006929CE">
        <w:rPr>
          <w:rFonts w:ascii="Verdana" w:hAnsi="Verdana"/>
          <w:sz w:val="22"/>
        </w:rPr>
        <w:t xml:space="preserve">citado 13/10/2021]; 48(1): 27-37. Disponible en: </w:t>
      </w:r>
      <w:hyperlink r:id="rId19" w:history="1">
        <w:r w:rsidRPr="006929CE">
          <w:rPr>
            <w:rStyle w:val="Hipervnculo"/>
            <w:rFonts w:ascii="Verdana" w:hAnsi="Verdana"/>
            <w:sz w:val="22"/>
          </w:rPr>
          <w:t>https://www.elsevier.es/es-revista-revista-argentina-microbiologia-372-pdf-S0325754115001613</w:t>
        </w:r>
      </w:hyperlink>
    </w:p>
    <w:p w:rsidR="009B5549" w:rsidRPr="006929CE" w:rsidRDefault="009B5549" w:rsidP="006929CE">
      <w:pPr>
        <w:pStyle w:val="Prrafodelista"/>
        <w:numPr>
          <w:ilvl w:val="0"/>
          <w:numId w:val="16"/>
        </w:numPr>
        <w:spacing w:after="0" w:line="360" w:lineRule="auto"/>
        <w:ind w:right="0"/>
        <w:rPr>
          <w:rFonts w:ascii="Verdana" w:hAnsi="Verdana"/>
          <w:sz w:val="22"/>
        </w:rPr>
      </w:pPr>
      <w:r w:rsidRPr="006929CE">
        <w:rPr>
          <w:rStyle w:val="Hipervnculo"/>
          <w:rFonts w:ascii="Verdana" w:hAnsi="Verdana"/>
          <w:color w:val="000000"/>
          <w:sz w:val="22"/>
          <w:u w:val="none"/>
        </w:rPr>
        <w:t xml:space="preserve">Collazo Mesa T, López Reyes I, Santos González EN, Gómez Martínez M, Piloto Roque Y, Hernández Pérez Y, et al. Estudio Molecular de Fibrosis Quística en Cuba. Anales de la Academia de Ciencias de Cuba [Internet]. 2016 [citado </w:t>
      </w:r>
      <w:r w:rsidRPr="006929CE">
        <w:rPr>
          <w:rFonts w:ascii="Verdana" w:hAnsi="Verdana"/>
          <w:sz w:val="22"/>
        </w:rPr>
        <w:t>25/10/2021</w:t>
      </w:r>
      <w:r w:rsidRPr="006929CE">
        <w:rPr>
          <w:rStyle w:val="Hipervnculo"/>
          <w:rFonts w:ascii="Verdana" w:hAnsi="Verdana"/>
          <w:color w:val="000000"/>
          <w:sz w:val="22"/>
          <w:u w:val="none"/>
        </w:rPr>
        <w:t xml:space="preserve">]; 5(3): [aprox. 11p.]. Disponible en: </w:t>
      </w:r>
      <w:hyperlink r:id="rId20" w:history="1">
        <w:r w:rsidRPr="006929CE">
          <w:rPr>
            <w:rStyle w:val="Hipervnculo"/>
            <w:rFonts w:ascii="Verdana" w:hAnsi="Verdana"/>
            <w:sz w:val="22"/>
          </w:rPr>
          <w:t>http://www.revistaccuba.cu/index.php/revacc/article/view/295</w:t>
        </w:r>
      </w:hyperlink>
    </w:p>
    <w:p w:rsidR="009B5549" w:rsidRPr="006929CE" w:rsidRDefault="009B5549" w:rsidP="006929CE">
      <w:pPr>
        <w:pStyle w:val="Prrafodelista"/>
        <w:numPr>
          <w:ilvl w:val="0"/>
          <w:numId w:val="16"/>
        </w:numPr>
        <w:spacing w:after="0" w:line="360" w:lineRule="auto"/>
        <w:ind w:right="0"/>
        <w:rPr>
          <w:rFonts w:ascii="Verdana" w:hAnsi="Verdana"/>
          <w:color w:val="auto"/>
          <w:sz w:val="22"/>
        </w:rPr>
      </w:pPr>
      <w:r w:rsidRPr="006929CE">
        <w:rPr>
          <w:rFonts w:ascii="Verdana" w:hAnsi="Verdana"/>
          <w:sz w:val="22"/>
        </w:rPr>
        <w:t xml:space="preserve">Sánchez Infante S, Razón </w:t>
      </w:r>
      <w:proofErr w:type="spellStart"/>
      <w:r w:rsidRPr="006929CE">
        <w:rPr>
          <w:rFonts w:ascii="Verdana" w:hAnsi="Verdana"/>
          <w:sz w:val="22"/>
        </w:rPr>
        <w:t>Behar</w:t>
      </w:r>
      <w:proofErr w:type="spellEnd"/>
      <w:r w:rsidRPr="006929CE">
        <w:rPr>
          <w:rFonts w:ascii="Verdana" w:hAnsi="Verdana"/>
          <w:sz w:val="22"/>
        </w:rPr>
        <w:t xml:space="preserve"> R, Ramos </w:t>
      </w:r>
      <w:proofErr w:type="spellStart"/>
      <w:r w:rsidRPr="006929CE">
        <w:rPr>
          <w:rFonts w:ascii="Verdana" w:hAnsi="Verdana"/>
          <w:sz w:val="22"/>
        </w:rPr>
        <w:t>Carpenter</w:t>
      </w:r>
      <w:proofErr w:type="spellEnd"/>
      <w:r w:rsidRPr="006929CE">
        <w:rPr>
          <w:rFonts w:ascii="Verdana" w:hAnsi="Verdana"/>
          <w:sz w:val="22"/>
        </w:rPr>
        <w:t xml:space="preserve"> LT, Barreiro Paredes B, Reyes López C, Cantillo Gámez H, et al. Fibrosis quística en niños y su seguimiento durante 40 años (1977-2017). </w:t>
      </w:r>
      <w:proofErr w:type="spellStart"/>
      <w:r w:rsidRPr="006929CE">
        <w:rPr>
          <w:rFonts w:ascii="Verdana" w:hAnsi="Verdana"/>
          <w:sz w:val="22"/>
        </w:rPr>
        <w:t>Rev</w:t>
      </w:r>
      <w:proofErr w:type="spellEnd"/>
      <w:r w:rsidRPr="006929CE">
        <w:rPr>
          <w:rFonts w:ascii="Verdana" w:hAnsi="Verdana"/>
          <w:sz w:val="22"/>
        </w:rPr>
        <w:t xml:space="preserve"> Cubana </w:t>
      </w:r>
      <w:proofErr w:type="spellStart"/>
      <w:r w:rsidRPr="006929CE">
        <w:rPr>
          <w:rFonts w:ascii="Verdana" w:hAnsi="Verdana"/>
          <w:sz w:val="22"/>
        </w:rPr>
        <w:t>Pediatr</w:t>
      </w:r>
      <w:proofErr w:type="spellEnd"/>
      <w:r w:rsidRPr="006929CE">
        <w:rPr>
          <w:rFonts w:ascii="Verdana" w:hAnsi="Verdana"/>
          <w:sz w:val="22"/>
        </w:rPr>
        <w:t xml:space="preserve"> [Internet]. 2019 [citado 28/9/2021]; 91(3):1-15. Disponible en: </w:t>
      </w:r>
      <w:hyperlink r:id="rId21" w:history="1">
        <w:r w:rsidRPr="006929CE">
          <w:rPr>
            <w:rStyle w:val="Hipervnculo"/>
            <w:rFonts w:ascii="Verdana" w:hAnsi="Verdana"/>
            <w:sz w:val="22"/>
          </w:rPr>
          <w:t>http://scielo.sld.cu/pdf/ped/v91n3/1561-3119-ped-91-03-e882.pdf</w:t>
        </w:r>
      </w:hyperlink>
    </w:p>
    <w:p w:rsidR="009B5549" w:rsidRPr="006929CE" w:rsidRDefault="009B5549" w:rsidP="006929CE">
      <w:pPr>
        <w:pStyle w:val="Prrafodelista"/>
        <w:numPr>
          <w:ilvl w:val="0"/>
          <w:numId w:val="16"/>
        </w:numPr>
        <w:spacing w:after="0" w:line="360" w:lineRule="auto"/>
        <w:ind w:right="0"/>
        <w:rPr>
          <w:rFonts w:ascii="Verdana" w:hAnsi="Verdana"/>
          <w:sz w:val="22"/>
        </w:rPr>
      </w:pPr>
      <w:r w:rsidRPr="006929CE">
        <w:rPr>
          <w:rFonts w:ascii="Verdana" w:hAnsi="Verdana"/>
          <w:sz w:val="22"/>
        </w:rPr>
        <w:t xml:space="preserve">Álvarez Ortega S, Serrano Gómez D. Diabetes mellitus en pacientes pediátricos con fibrosis quística. Revista electrónica trimestral de Enfermería [Internet]. 2019 [citado 28/9/2021]; 18(54): 533-547. </w:t>
      </w:r>
      <w:r w:rsidRPr="006929CE">
        <w:rPr>
          <w:rFonts w:ascii="Verdana" w:hAnsi="Verdana"/>
          <w:sz w:val="22"/>
        </w:rPr>
        <w:lastRenderedPageBreak/>
        <w:t xml:space="preserve">Disponible en: </w:t>
      </w:r>
      <w:hyperlink r:id="rId22" w:history="1">
        <w:r w:rsidRPr="006929CE">
          <w:rPr>
            <w:rStyle w:val="Hipervnculo"/>
            <w:rFonts w:ascii="Verdana" w:hAnsi="Verdana"/>
            <w:sz w:val="22"/>
          </w:rPr>
          <w:t>http://scielo.isciii.es/pdf/eg/v18n54/1695-6141-eg-18-54-533.pdf</w:t>
        </w:r>
      </w:hyperlink>
    </w:p>
    <w:p w:rsidR="009B5549" w:rsidRPr="006929CE" w:rsidRDefault="009B5549" w:rsidP="006929CE">
      <w:pPr>
        <w:pStyle w:val="Prrafodelista"/>
        <w:numPr>
          <w:ilvl w:val="0"/>
          <w:numId w:val="16"/>
        </w:numPr>
        <w:spacing w:after="0" w:line="360" w:lineRule="auto"/>
        <w:ind w:right="0"/>
        <w:rPr>
          <w:rFonts w:ascii="Verdana" w:hAnsi="Verdana"/>
          <w:sz w:val="22"/>
        </w:rPr>
      </w:pPr>
      <w:r w:rsidRPr="006929CE">
        <w:rPr>
          <w:rFonts w:ascii="Verdana" w:hAnsi="Verdana"/>
          <w:sz w:val="22"/>
        </w:rPr>
        <w:t xml:space="preserve">Sánchez </w:t>
      </w:r>
      <w:proofErr w:type="spellStart"/>
      <w:r w:rsidRPr="006929CE">
        <w:rPr>
          <w:rFonts w:ascii="Verdana" w:hAnsi="Verdana"/>
          <w:sz w:val="22"/>
        </w:rPr>
        <w:t>Cárdenes</w:t>
      </w:r>
      <w:proofErr w:type="spellEnd"/>
      <w:r w:rsidRPr="006929CE">
        <w:rPr>
          <w:rFonts w:ascii="Verdana" w:hAnsi="Verdana"/>
          <w:sz w:val="22"/>
        </w:rPr>
        <w:t xml:space="preserve"> Z. Fibrosis Quística: Estudio de 13 casos en el Hospital Universitario de Canarias [Internet]. Tenerife-España: Universidad de La Laguna. Facultad de Ciencias de la Salud; 2017[citado 28/9/2021]. Disponible en: </w:t>
      </w:r>
      <w:hyperlink r:id="rId23" w:history="1">
        <w:r w:rsidRPr="006929CE">
          <w:rPr>
            <w:rStyle w:val="Hipervnculo"/>
            <w:rFonts w:ascii="Verdana" w:hAnsi="Verdana"/>
            <w:sz w:val="22"/>
          </w:rPr>
          <w:t>https://riull.ull.es/xmlui/bitstream/handle/915/5379/Fibrosis%20Quistica%20estudio%20de%2013%20casos%20en%20el%20Hospital%20Universitario%20de%20Canarias.pdf?sequence=1&amp;isAllowed=y</w:t>
        </w:r>
      </w:hyperlink>
    </w:p>
    <w:p w:rsidR="009B5549" w:rsidRPr="006929CE" w:rsidRDefault="009B5549" w:rsidP="006929CE">
      <w:pPr>
        <w:pStyle w:val="Prrafodelista"/>
        <w:numPr>
          <w:ilvl w:val="0"/>
          <w:numId w:val="16"/>
        </w:numPr>
        <w:spacing w:after="0" w:line="360" w:lineRule="auto"/>
        <w:ind w:right="0"/>
        <w:rPr>
          <w:rFonts w:ascii="Verdana" w:hAnsi="Verdana"/>
          <w:sz w:val="22"/>
        </w:rPr>
      </w:pPr>
      <w:proofErr w:type="spellStart"/>
      <w:r w:rsidRPr="006929CE">
        <w:rPr>
          <w:rStyle w:val="Hipervnculo"/>
          <w:rFonts w:ascii="Verdana" w:hAnsi="Verdana"/>
          <w:color w:val="auto"/>
          <w:sz w:val="22"/>
          <w:u w:val="none"/>
        </w:rPr>
        <w:t>Gartner</w:t>
      </w:r>
      <w:proofErr w:type="spellEnd"/>
      <w:r w:rsidRPr="006929CE">
        <w:rPr>
          <w:rStyle w:val="Hipervnculo"/>
          <w:rFonts w:ascii="Verdana" w:hAnsi="Verdana"/>
          <w:color w:val="auto"/>
          <w:sz w:val="22"/>
          <w:u w:val="none"/>
        </w:rPr>
        <w:t xml:space="preserve"> S, Salcedo Posadas A, García Hernández G. Enfermedad respiratoria en la fibrosis </w:t>
      </w:r>
      <w:proofErr w:type="spellStart"/>
      <w:r w:rsidRPr="006929CE">
        <w:rPr>
          <w:rStyle w:val="Hipervnculo"/>
          <w:rFonts w:ascii="Verdana" w:hAnsi="Verdana"/>
          <w:color w:val="auto"/>
          <w:sz w:val="22"/>
          <w:u w:val="none"/>
        </w:rPr>
        <w:t>quística.Protoc</w:t>
      </w:r>
      <w:proofErr w:type="spellEnd"/>
      <w:r w:rsidRPr="006929CE">
        <w:rPr>
          <w:rStyle w:val="Hipervnculo"/>
          <w:rFonts w:ascii="Verdana" w:hAnsi="Verdana"/>
          <w:color w:val="auto"/>
          <w:sz w:val="22"/>
          <w:u w:val="none"/>
        </w:rPr>
        <w:t xml:space="preserve"> </w:t>
      </w:r>
      <w:proofErr w:type="spellStart"/>
      <w:r w:rsidRPr="006929CE">
        <w:rPr>
          <w:rStyle w:val="Hipervnculo"/>
          <w:rFonts w:ascii="Verdana" w:hAnsi="Verdana"/>
          <w:color w:val="auto"/>
          <w:sz w:val="22"/>
          <w:u w:val="none"/>
        </w:rPr>
        <w:t>diagn</w:t>
      </w:r>
      <w:proofErr w:type="spellEnd"/>
      <w:r w:rsidRPr="006929CE">
        <w:rPr>
          <w:rStyle w:val="Hipervnculo"/>
          <w:rFonts w:ascii="Verdana" w:hAnsi="Verdana"/>
          <w:color w:val="auto"/>
          <w:sz w:val="22"/>
          <w:u w:val="none"/>
        </w:rPr>
        <w:t xml:space="preserve"> ter </w:t>
      </w:r>
      <w:proofErr w:type="spellStart"/>
      <w:r w:rsidRPr="006929CE">
        <w:rPr>
          <w:rStyle w:val="Hipervnculo"/>
          <w:rFonts w:ascii="Verdana" w:hAnsi="Verdana"/>
          <w:color w:val="auto"/>
          <w:sz w:val="22"/>
          <w:u w:val="none"/>
        </w:rPr>
        <w:t>pediatr</w:t>
      </w:r>
      <w:proofErr w:type="spellEnd"/>
      <w:r w:rsidRPr="006929CE">
        <w:rPr>
          <w:rStyle w:val="Hipervnculo"/>
          <w:rFonts w:ascii="Verdana" w:hAnsi="Verdana"/>
          <w:color w:val="auto"/>
          <w:sz w:val="22"/>
          <w:u w:val="none"/>
        </w:rPr>
        <w:t xml:space="preserve"> [</w:t>
      </w:r>
      <w:r w:rsidRPr="006929CE">
        <w:rPr>
          <w:rFonts w:ascii="Verdana" w:hAnsi="Verdana"/>
          <w:sz w:val="22"/>
        </w:rPr>
        <w:t xml:space="preserve">Internet].2017 [citado 25/10/2021]; 1: 299-319. Disponible en: </w:t>
      </w:r>
      <w:hyperlink r:id="rId24" w:history="1">
        <w:r w:rsidRPr="006929CE">
          <w:rPr>
            <w:rStyle w:val="Hipervnculo"/>
            <w:rFonts w:ascii="Verdana" w:hAnsi="Verdana"/>
            <w:sz w:val="22"/>
          </w:rPr>
          <w:t>https://www.aeped.es/sites/default/files/documentos/19_enfermedad_fq_0.pdf</w:t>
        </w:r>
      </w:hyperlink>
    </w:p>
    <w:p w:rsidR="009B5549" w:rsidRPr="006929CE" w:rsidRDefault="009B5549" w:rsidP="006929CE">
      <w:pPr>
        <w:pStyle w:val="Prrafodelista"/>
        <w:numPr>
          <w:ilvl w:val="0"/>
          <w:numId w:val="16"/>
        </w:numPr>
        <w:spacing w:after="0" w:line="360" w:lineRule="auto"/>
        <w:ind w:right="0"/>
        <w:rPr>
          <w:rStyle w:val="Hipervnculo"/>
          <w:rFonts w:ascii="Verdana" w:hAnsi="Verdana"/>
          <w:color w:val="000000"/>
          <w:sz w:val="22"/>
          <w:u w:val="none"/>
        </w:rPr>
      </w:pPr>
      <w:proofErr w:type="spellStart"/>
      <w:r w:rsidRPr="006929CE">
        <w:rPr>
          <w:rStyle w:val="Hipervnculo"/>
          <w:rFonts w:ascii="Verdana" w:hAnsi="Verdana"/>
          <w:color w:val="auto"/>
          <w:sz w:val="22"/>
          <w:u w:val="none"/>
        </w:rPr>
        <w:t>Lentini</w:t>
      </w:r>
      <w:proofErr w:type="spellEnd"/>
      <w:r w:rsidRPr="006929CE">
        <w:rPr>
          <w:rStyle w:val="Hipervnculo"/>
          <w:rFonts w:ascii="Verdana" w:hAnsi="Verdana"/>
          <w:color w:val="auto"/>
          <w:sz w:val="22"/>
          <w:u w:val="none"/>
        </w:rPr>
        <w:t xml:space="preserve"> E, López Millán A, </w:t>
      </w:r>
      <w:proofErr w:type="spellStart"/>
      <w:r w:rsidRPr="006929CE">
        <w:rPr>
          <w:rStyle w:val="Hipervnculo"/>
          <w:rFonts w:ascii="Verdana" w:hAnsi="Verdana"/>
          <w:color w:val="auto"/>
          <w:sz w:val="22"/>
          <w:u w:val="none"/>
        </w:rPr>
        <w:t>Guercio</w:t>
      </w:r>
      <w:proofErr w:type="spellEnd"/>
      <w:r w:rsidRPr="006929CE">
        <w:rPr>
          <w:rStyle w:val="Hipervnculo"/>
          <w:rFonts w:ascii="Verdana" w:hAnsi="Verdana"/>
          <w:color w:val="auto"/>
          <w:sz w:val="22"/>
          <w:u w:val="none"/>
        </w:rPr>
        <w:t xml:space="preserve"> </w:t>
      </w:r>
      <w:proofErr w:type="spellStart"/>
      <w:r w:rsidRPr="006929CE">
        <w:rPr>
          <w:rStyle w:val="Hipervnculo"/>
          <w:rFonts w:ascii="Verdana" w:hAnsi="Verdana"/>
          <w:color w:val="auto"/>
          <w:sz w:val="22"/>
          <w:u w:val="none"/>
        </w:rPr>
        <w:t>AM</w:t>
      </w:r>
      <w:proofErr w:type="gramStart"/>
      <w:r w:rsidRPr="006929CE">
        <w:rPr>
          <w:rStyle w:val="Hipervnculo"/>
          <w:rFonts w:ascii="Verdana" w:hAnsi="Verdana"/>
          <w:color w:val="auto"/>
          <w:sz w:val="22"/>
          <w:u w:val="none"/>
        </w:rPr>
        <w:t>,Villarías</w:t>
      </w:r>
      <w:proofErr w:type="spellEnd"/>
      <w:proofErr w:type="gramEnd"/>
      <w:r w:rsidRPr="006929CE">
        <w:rPr>
          <w:rStyle w:val="Hipervnculo"/>
          <w:rFonts w:ascii="Verdana" w:hAnsi="Verdana"/>
          <w:color w:val="auto"/>
          <w:sz w:val="22"/>
          <w:u w:val="none"/>
        </w:rPr>
        <w:t xml:space="preserve"> N, </w:t>
      </w:r>
      <w:proofErr w:type="spellStart"/>
      <w:r w:rsidRPr="006929CE">
        <w:rPr>
          <w:rStyle w:val="Hipervnculo"/>
          <w:rFonts w:ascii="Verdana" w:hAnsi="Verdana"/>
          <w:color w:val="auto"/>
          <w:sz w:val="22"/>
          <w:u w:val="none"/>
        </w:rPr>
        <w:t>Navarta</w:t>
      </w:r>
      <w:proofErr w:type="spellEnd"/>
      <w:r w:rsidRPr="006929CE">
        <w:rPr>
          <w:rStyle w:val="Hipervnculo"/>
          <w:rFonts w:ascii="Verdana" w:hAnsi="Verdana"/>
          <w:color w:val="auto"/>
          <w:sz w:val="22"/>
          <w:u w:val="none"/>
        </w:rPr>
        <w:t xml:space="preserve"> LM, </w:t>
      </w:r>
      <w:proofErr w:type="spellStart"/>
      <w:r w:rsidRPr="006929CE">
        <w:rPr>
          <w:rStyle w:val="Hipervnculo"/>
          <w:rFonts w:ascii="Verdana" w:hAnsi="Verdana"/>
          <w:color w:val="auto"/>
          <w:sz w:val="22"/>
          <w:u w:val="none"/>
        </w:rPr>
        <w:t>Akil</w:t>
      </w:r>
      <w:proofErr w:type="spellEnd"/>
      <w:r w:rsidRPr="006929CE">
        <w:rPr>
          <w:rStyle w:val="Hipervnculo"/>
          <w:rFonts w:ascii="Verdana" w:hAnsi="Verdana"/>
          <w:color w:val="auto"/>
          <w:sz w:val="22"/>
          <w:u w:val="none"/>
        </w:rPr>
        <w:t xml:space="preserve"> </w:t>
      </w:r>
      <w:proofErr w:type="spellStart"/>
      <w:r w:rsidRPr="006929CE">
        <w:rPr>
          <w:rStyle w:val="Hipervnculo"/>
          <w:rFonts w:ascii="Verdana" w:hAnsi="Verdana"/>
          <w:color w:val="auto"/>
          <w:sz w:val="22"/>
          <w:u w:val="none"/>
        </w:rPr>
        <w:t>T.Pesquisa</w:t>
      </w:r>
      <w:proofErr w:type="spellEnd"/>
      <w:r w:rsidRPr="006929CE">
        <w:rPr>
          <w:rStyle w:val="Hipervnculo"/>
          <w:rFonts w:ascii="Verdana" w:hAnsi="Verdana"/>
          <w:color w:val="auto"/>
          <w:sz w:val="22"/>
          <w:u w:val="none"/>
        </w:rPr>
        <w:t xml:space="preserve"> neonatal en fibrosis quística: un modelo de coordinación multidisciplinaria. Ha llegado la hora de los centros de fibrosis </w:t>
      </w:r>
      <w:proofErr w:type="spellStart"/>
      <w:r w:rsidRPr="006929CE">
        <w:rPr>
          <w:rStyle w:val="Hipervnculo"/>
          <w:rFonts w:ascii="Verdana" w:hAnsi="Verdana"/>
          <w:color w:val="auto"/>
          <w:sz w:val="22"/>
          <w:u w:val="none"/>
        </w:rPr>
        <w:t>quística.Revista</w:t>
      </w:r>
      <w:proofErr w:type="spellEnd"/>
      <w:r w:rsidRPr="006929CE">
        <w:rPr>
          <w:rStyle w:val="Hipervnculo"/>
          <w:rFonts w:ascii="Verdana" w:hAnsi="Verdana"/>
          <w:color w:val="auto"/>
          <w:sz w:val="22"/>
          <w:u w:val="none"/>
        </w:rPr>
        <w:t xml:space="preserve"> de la Asociación Médica Argentina [</w:t>
      </w:r>
      <w:r w:rsidRPr="006929CE">
        <w:rPr>
          <w:rFonts w:ascii="Verdana" w:hAnsi="Verdana"/>
          <w:sz w:val="22"/>
        </w:rPr>
        <w:t>Internet].</w:t>
      </w:r>
      <w:proofErr w:type="gramStart"/>
      <w:r w:rsidRPr="006929CE">
        <w:rPr>
          <w:rFonts w:ascii="Verdana" w:hAnsi="Verdana"/>
          <w:sz w:val="22"/>
        </w:rPr>
        <w:t>2015[</w:t>
      </w:r>
      <w:proofErr w:type="gramEnd"/>
      <w:r w:rsidRPr="006929CE">
        <w:rPr>
          <w:rFonts w:ascii="Verdana" w:hAnsi="Verdana"/>
          <w:sz w:val="22"/>
        </w:rPr>
        <w:t xml:space="preserve">citado 25/10/2021];128(3): 23-28. Disponible en: </w:t>
      </w:r>
      <w:hyperlink r:id="rId25" w:history="1">
        <w:r w:rsidRPr="006929CE">
          <w:rPr>
            <w:rStyle w:val="Hipervnculo"/>
            <w:rFonts w:ascii="Verdana" w:hAnsi="Verdana"/>
            <w:sz w:val="22"/>
          </w:rPr>
          <w:t>https://pesquisa.bvsalud.org/portal/resource/pt/biblio-835475?lang=es</w:t>
        </w:r>
      </w:hyperlink>
    </w:p>
    <w:p w:rsidR="009B5549" w:rsidRPr="006929CE" w:rsidRDefault="009B5549" w:rsidP="006929CE">
      <w:pPr>
        <w:pStyle w:val="Prrafodelista"/>
        <w:numPr>
          <w:ilvl w:val="0"/>
          <w:numId w:val="16"/>
        </w:numPr>
        <w:spacing w:after="0" w:line="360" w:lineRule="auto"/>
        <w:ind w:right="0"/>
        <w:rPr>
          <w:rFonts w:ascii="Verdana" w:hAnsi="Verdana"/>
          <w:sz w:val="22"/>
        </w:rPr>
      </w:pPr>
      <w:r w:rsidRPr="006929CE">
        <w:rPr>
          <w:rFonts w:ascii="Verdana" w:hAnsi="Verdana"/>
          <w:sz w:val="22"/>
        </w:rPr>
        <w:t xml:space="preserve">Ramos </w:t>
      </w:r>
      <w:proofErr w:type="spellStart"/>
      <w:r w:rsidRPr="006929CE">
        <w:rPr>
          <w:rFonts w:ascii="Verdana" w:hAnsi="Verdana"/>
          <w:sz w:val="22"/>
        </w:rPr>
        <w:t>Rodriguez</w:t>
      </w:r>
      <w:proofErr w:type="spellEnd"/>
      <w:r w:rsidRPr="006929CE">
        <w:rPr>
          <w:rFonts w:ascii="Verdana" w:hAnsi="Verdana"/>
          <w:sz w:val="22"/>
        </w:rPr>
        <w:t xml:space="preserve"> V, </w:t>
      </w:r>
      <w:r w:rsidRPr="006929CE">
        <w:rPr>
          <w:rStyle w:val="nfasis"/>
          <w:rFonts w:ascii="Verdana" w:hAnsi="Verdana"/>
          <w:i w:val="0"/>
          <w:sz w:val="22"/>
        </w:rPr>
        <w:t xml:space="preserve">Abreu Suárez G, Fuentes Fernández G, </w:t>
      </w:r>
      <w:proofErr w:type="spellStart"/>
      <w:r w:rsidRPr="006929CE">
        <w:rPr>
          <w:rStyle w:val="nfasis"/>
          <w:rFonts w:ascii="Verdana" w:hAnsi="Verdana"/>
          <w:i w:val="0"/>
          <w:sz w:val="22"/>
        </w:rPr>
        <w:t>Portuondo</w:t>
      </w:r>
      <w:proofErr w:type="spellEnd"/>
      <w:r w:rsidRPr="006929CE">
        <w:rPr>
          <w:rStyle w:val="nfasis"/>
          <w:rFonts w:ascii="Verdana" w:hAnsi="Verdana"/>
          <w:i w:val="0"/>
          <w:sz w:val="22"/>
        </w:rPr>
        <w:t xml:space="preserve"> Leyva R, Moreno Mora T</w:t>
      </w:r>
      <w:r w:rsidRPr="006929CE">
        <w:rPr>
          <w:rStyle w:val="nfasis"/>
          <w:rFonts w:ascii="Verdana" w:hAnsi="Verdana"/>
          <w:sz w:val="22"/>
        </w:rPr>
        <w:t xml:space="preserve">, </w:t>
      </w:r>
      <w:r w:rsidRPr="006929CE">
        <w:rPr>
          <w:rStyle w:val="nfasis"/>
          <w:rFonts w:ascii="Verdana" w:hAnsi="Verdana"/>
          <w:i w:val="0"/>
          <w:sz w:val="22"/>
        </w:rPr>
        <w:t>Ramírez García B</w:t>
      </w:r>
      <w:r w:rsidRPr="006929CE">
        <w:rPr>
          <w:rStyle w:val="nfasis"/>
          <w:rFonts w:ascii="Verdana" w:hAnsi="Verdana"/>
          <w:sz w:val="22"/>
        </w:rPr>
        <w:t>,</w:t>
      </w:r>
      <w:r w:rsidRPr="006929CE">
        <w:rPr>
          <w:rFonts w:ascii="Verdana" w:hAnsi="Verdana"/>
          <w:sz w:val="22"/>
        </w:rPr>
        <w:t xml:space="preserve"> et al. Características de los cuidadores principales de niños y adolescentes con fibrosis quística. </w:t>
      </w:r>
      <w:proofErr w:type="spellStart"/>
      <w:r w:rsidRPr="006929CE">
        <w:rPr>
          <w:rFonts w:ascii="Verdana" w:hAnsi="Verdana"/>
          <w:sz w:val="22"/>
        </w:rPr>
        <w:t>Rev</w:t>
      </w:r>
      <w:proofErr w:type="spellEnd"/>
      <w:r w:rsidRPr="006929CE">
        <w:rPr>
          <w:rFonts w:ascii="Verdana" w:hAnsi="Verdana"/>
          <w:sz w:val="22"/>
        </w:rPr>
        <w:t xml:space="preserve"> Cubana </w:t>
      </w:r>
      <w:proofErr w:type="spellStart"/>
      <w:r w:rsidRPr="006929CE">
        <w:rPr>
          <w:rFonts w:ascii="Verdana" w:hAnsi="Verdana"/>
          <w:sz w:val="22"/>
        </w:rPr>
        <w:t>Pediatr</w:t>
      </w:r>
      <w:proofErr w:type="spellEnd"/>
      <w:r w:rsidRPr="006929CE">
        <w:rPr>
          <w:rFonts w:ascii="Verdana" w:hAnsi="Verdana"/>
          <w:sz w:val="22"/>
        </w:rPr>
        <w:t xml:space="preserve"> </w:t>
      </w:r>
      <w:r w:rsidRPr="006929CE">
        <w:rPr>
          <w:rStyle w:val="Hipervnculo"/>
          <w:rFonts w:ascii="Verdana" w:hAnsi="Verdana"/>
          <w:color w:val="auto"/>
          <w:sz w:val="22"/>
          <w:u w:val="none"/>
        </w:rPr>
        <w:t>[</w:t>
      </w:r>
      <w:r w:rsidRPr="006929CE">
        <w:rPr>
          <w:rFonts w:ascii="Verdana" w:hAnsi="Verdana"/>
          <w:sz w:val="22"/>
        </w:rPr>
        <w:t>Internet].</w:t>
      </w:r>
      <w:proofErr w:type="gramStart"/>
      <w:r w:rsidRPr="006929CE">
        <w:rPr>
          <w:rFonts w:ascii="Verdana" w:hAnsi="Verdana"/>
          <w:sz w:val="22"/>
        </w:rPr>
        <w:t>2019[</w:t>
      </w:r>
      <w:proofErr w:type="gramEnd"/>
      <w:r w:rsidRPr="006929CE">
        <w:rPr>
          <w:rFonts w:ascii="Verdana" w:hAnsi="Verdana"/>
          <w:sz w:val="22"/>
        </w:rPr>
        <w:t xml:space="preserve">citado 25/10/2021]; 91(1): 1-12. Disponible </w:t>
      </w:r>
      <w:proofErr w:type="spellStart"/>
      <w:r w:rsidRPr="006929CE">
        <w:rPr>
          <w:rFonts w:ascii="Verdana" w:hAnsi="Verdana"/>
          <w:sz w:val="22"/>
        </w:rPr>
        <w:t>en:</w:t>
      </w:r>
      <w:hyperlink r:id="rId26" w:tgtFrame="_new" w:history="1">
        <w:r w:rsidRPr="006929CE">
          <w:rPr>
            <w:rStyle w:val="Hipervnculo"/>
            <w:rFonts w:ascii="Verdana" w:hAnsi="Verdana"/>
            <w:sz w:val="22"/>
          </w:rPr>
          <w:t>http</w:t>
        </w:r>
        <w:proofErr w:type="spellEnd"/>
        <w:r w:rsidRPr="006929CE">
          <w:rPr>
            <w:rStyle w:val="Hipervnculo"/>
            <w:rFonts w:ascii="Verdana" w:hAnsi="Verdana"/>
            <w:sz w:val="22"/>
          </w:rPr>
          <w:t>://www.revpediatria.sld.cu/index.php/ped/article/view/460</w:t>
        </w:r>
      </w:hyperlink>
    </w:p>
    <w:p w:rsidR="009B5549" w:rsidRPr="006929CE" w:rsidRDefault="009B5549" w:rsidP="006929CE">
      <w:pPr>
        <w:pStyle w:val="Prrafodelista"/>
        <w:numPr>
          <w:ilvl w:val="0"/>
          <w:numId w:val="16"/>
        </w:numPr>
        <w:spacing w:after="0" w:line="360" w:lineRule="auto"/>
        <w:ind w:right="0"/>
        <w:rPr>
          <w:rFonts w:ascii="Verdana" w:hAnsi="Verdana"/>
          <w:i/>
          <w:sz w:val="22"/>
        </w:rPr>
      </w:pPr>
      <w:r w:rsidRPr="006929CE">
        <w:rPr>
          <w:rStyle w:val="nfasis"/>
          <w:rFonts w:ascii="Verdana" w:hAnsi="Verdana"/>
          <w:i w:val="0"/>
          <w:sz w:val="22"/>
          <w:lang w:val="en-US"/>
        </w:rPr>
        <w:t xml:space="preserve">Yuriko </w:t>
      </w:r>
      <w:proofErr w:type="spellStart"/>
      <w:r w:rsidRPr="006929CE">
        <w:rPr>
          <w:rStyle w:val="nfasis"/>
          <w:rFonts w:ascii="Verdana" w:hAnsi="Verdana"/>
          <w:i w:val="0"/>
          <w:sz w:val="22"/>
          <w:lang w:val="en-US"/>
        </w:rPr>
        <w:t>Masukawa</w:t>
      </w:r>
      <w:proofErr w:type="spellEnd"/>
      <w:r w:rsidRPr="006929CE">
        <w:rPr>
          <w:rStyle w:val="nfasis"/>
          <w:rFonts w:ascii="Verdana" w:hAnsi="Verdana"/>
          <w:i w:val="0"/>
          <w:sz w:val="22"/>
          <w:lang w:val="en-US"/>
        </w:rPr>
        <w:t xml:space="preserve"> M, </w:t>
      </w:r>
      <w:proofErr w:type="spellStart"/>
      <w:r w:rsidRPr="006929CE">
        <w:rPr>
          <w:rStyle w:val="nfasis"/>
          <w:rFonts w:ascii="Verdana" w:hAnsi="Verdana"/>
          <w:i w:val="0"/>
          <w:sz w:val="22"/>
          <w:lang w:val="en-US"/>
        </w:rPr>
        <w:t>Batalho</w:t>
      </w:r>
      <w:proofErr w:type="spellEnd"/>
      <w:r w:rsidRPr="006929CE">
        <w:rPr>
          <w:rStyle w:val="nfasis"/>
          <w:rFonts w:ascii="Verdana" w:hAnsi="Verdana"/>
          <w:i w:val="0"/>
          <w:sz w:val="22"/>
          <w:lang w:val="en-US"/>
        </w:rPr>
        <w:t xml:space="preserve"> </w:t>
      </w:r>
      <w:proofErr w:type="spellStart"/>
      <w:r w:rsidRPr="006929CE">
        <w:rPr>
          <w:rStyle w:val="nfasis"/>
          <w:rFonts w:ascii="Verdana" w:hAnsi="Verdana"/>
          <w:i w:val="0"/>
          <w:sz w:val="22"/>
          <w:lang w:val="en-US"/>
        </w:rPr>
        <w:t>Veríssimo</w:t>
      </w:r>
      <w:proofErr w:type="spellEnd"/>
      <w:r w:rsidRPr="006929CE">
        <w:rPr>
          <w:rStyle w:val="nfasis"/>
          <w:rFonts w:ascii="Verdana" w:hAnsi="Verdana"/>
          <w:i w:val="0"/>
          <w:sz w:val="22"/>
          <w:lang w:val="en-US"/>
        </w:rPr>
        <w:t xml:space="preserve"> G, </w:t>
      </w:r>
      <w:proofErr w:type="spellStart"/>
      <w:r w:rsidRPr="006929CE">
        <w:rPr>
          <w:rStyle w:val="nfasis"/>
          <w:rFonts w:ascii="Verdana" w:hAnsi="Verdana"/>
          <w:i w:val="0"/>
          <w:sz w:val="22"/>
          <w:lang w:val="en-US"/>
        </w:rPr>
        <w:t>Vianello</w:t>
      </w:r>
      <w:proofErr w:type="spellEnd"/>
      <w:r w:rsidRPr="006929CE">
        <w:rPr>
          <w:rStyle w:val="nfasis"/>
          <w:rFonts w:ascii="Verdana" w:hAnsi="Verdana"/>
          <w:i w:val="0"/>
          <w:sz w:val="22"/>
          <w:lang w:val="en-US"/>
        </w:rPr>
        <w:t xml:space="preserve"> </w:t>
      </w:r>
      <w:proofErr w:type="spellStart"/>
      <w:r w:rsidRPr="006929CE">
        <w:rPr>
          <w:rStyle w:val="nfasis"/>
          <w:rFonts w:ascii="Verdana" w:hAnsi="Verdana"/>
          <w:i w:val="0"/>
          <w:sz w:val="22"/>
          <w:lang w:val="en-US"/>
        </w:rPr>
        <w:t>Richtzenhain</w:t>
      </w:r>
      <w:proofErr w:type="spellEnd"/>
      <w:r w:rsidRPr="006929CE">
        <w:rPr>
          <w:rStyle w:val="nfasis"/>
          <w:rFonts w:ascii="Verdana" w:hAnsi="Verdana"/>
          <w:i w:val="0"/>
          <w:sz w:val="22"/>
          <w:lang w:val="en-US"/>
        </w:rPr>
        <w:t xml:space="preserve"> MH, </w:t>
      </w:r>
      <w:proofErr w:type="spellStart"/>
      <w:r w:rsidRPr="006929CE">
        <w:rPr>
          <w:rStyle w:val="nfasis"/>
          <w:rFonts w:ascii="Verdana" w:hAnsi="Verdana"/>
          <w:i w:val="0"/>
          <w:sz w:val="22"/>
          <w:lang w:val="en-US"/>
        </w:rPr>
        <w:t>Linardi</w:t>
      </w:r>
      <w:proofErr w:type="spellEnd"/>
      <w:r w:rsidRPr="006929CE">
        <w:rPr>
          <w:rStyle w:val="nfasis"/>
          <w:rFonts w:ascii="Verdana" w:hAnsi="Verdana"/>
          <w:i w:val="0"/>
          <w:sz w:val="22"/>
          <w:lang w:val="en-US"/>
        </w:rPr>
        <w:t xml:space="preserve"> A.</w:t>
      </w:r>
      <w:r w:rsidRPr="006929CE">
        <w:rPr>
          <w:rFonts w:ascii="Verdana" w:hAnsi="Verdana"/>
          <w:sz w:val="22"/>
          <w:lang w:val="en-US"/>
        </w:rPr>
        <w:t xml:space="preserve"> Drug interactions in children with respiratory diseases in the pediatric unit of a teaching hospital in Brazil. </w:t>
      </w:r>
      <w:proofErr w:type="spellStart"/>
      <w:r w:rsidRPr="006929CE">
        <w:rPr>
          <w:rFonts w:ascii="Verdana" w:hAnsi="Verdana"/>
          <w:sz w:val="22"/>
        </w:rPr>
        <w:t>Rev</w:t>
      </w:r>
      <w:proofErr w:type="spellEnd"/>
      <w:r w:rsidRPr="006929CE">
        <w:rPr>
          <w:rFonts w:ascii="Verdana" w:hAnsi="Verdana"/>
          <w:sz w:val="22"/>
        </w:rPr>
        <w:t xml:space="preserve"> Cubana </w:t>
      </w:r>
      <w:proofErr w:type="spellStart"/>
      <w:r w:rsidRPr="006929CE">
        <w:rPr>
          <w:rFonts w:ascii="Verdana" w:hAnsi="Verdana"/>
          <w:sz w:val="22"/>
        </w:rPr>
        <w:t>Pediatr</w:t>
      </w:r>
      <w:proofErr w:type="spellEnd"/>
      <w:r w:rsidRPr="006929CE">
        <w:rPr>
          <w:rFonts w:ascii="Verdana" w:hAnsi="Verdana"/>
          <w:sz w:val="22"/>
        </w:rPr>
        <w:t xml:space="preserve"> </w:t>
      </w:r>
      <w:r w:rsidRPr="006929CE">
        <w:rPr>
          <w:rStyle w:val="Hipervnculo"/>
          <w:rFonts w:ascii="Verdana" w:hAnsi="Verdana"/>
          <w:color w:val="auto"/>
          <w:sz w:val="22"/>
          <w:u w:val="none"/>
        </w:rPr>
        <w:t>[</w:t>
      </w:r>
      <w:r w:rsidRPr="006929CE">
        <w:rPr>
          <w:rFonts w:ascii="Verdana" w:hAnsi="Verdana"/>
          <w:sz w:val="22"/>
        </w:rPr>
        <w:t xml:space="preserve">Internet]. 2016 [citado 25/10/2021]; 88(2): 166-181. Disponible en: </w:t>
      </w:r>
      <w:hyperlink r:id="rId27" w:history="1">
        <w:r w:rsidRPr="006929CE">
          <w:rPr>
            <w:rStyle w:val="Hipervnculo"/>
            <w:rFonts w:ascii="Verdana" w:hAnsi="Verdana"/>
            <w:sz w:val="22"/>
          </w:rPr>
          <w:t>http://www.revpediatria.sld.cu/index.php/ped/article/view/106</w:t>
        </w:r>
      </w:hyperlink>
    </w:p>
    <w:p w:rsidR="009B5549" w:rsidRPr="006929CE" w:rsidRDefault="009B5549" w:rsidP="006929CE">
      <w:pPr>
        <w:pStyle w:val="Prrafodelista"/>
        <w:numPr>
          <w:ilvl w:val="0"/>
          <w:numId w:val="16"/>
        </w:numPr>
        <w:spacing w:after="0" w:line="360" w:lineRule="auto"/>
        <w:ind w:right="0"/>
        <w:rPr>
          <w:rFonts w:ascii="Verdana" w:hAnsi="Verdana"/>
          <w:sz w:val="22"/>
        </w:rPr>
      </w:pPr>
      <w:r w:rsidRPr="006929CE">
        <w:rPr>
          <w:rFonts w:ascii="Verdana" w:hAnsi="Verdana"/>
          <w:sz w:val="22"/>
        </w:rPr>
        <w:lastRenderedPageBreak/>
        <w:t xml:space="preserve">López </w:t>
      </w:r>
      <w:proofErr w:type="spellStart"/>
      <w:r w:rsidRPr="006929CE">
        <w:rPr>
          <w:rFonts w:ascii="Verdana" w:hAnsi="Verdana"/>
          <w:sz w:val="22"/>
        </w:rPr>
        <w:t>Neyra</w:t>
      </w:r>
      <w:proofErr w:type="spellEnd"/>
      <w:r w:rsidRPr="006929CE">
        <w:rPr>
          <w:rFonts w:ascii="Verdana" w:hAnsi="Verdana"/>
          <w:sz w:val="22"/>
        </w:rPr>
        <w:t xml:space="preserve"> A, Lamas Ferreiro A. Fibrosis quística y sus manifestaciones respiratorias. </w:t>
      </w:r>
      <w:proofErr w:type="spellStart"/>
      <w:r w:rsidRPr="006929CE">
        <w:rPr>
          <w:rFonts w:ascii="Verdana" w:hAnsi="Verdana"/>
          <w:sz w:val="22"/>
        </w:rPr>
        <w:t>Pediatr</w:t>
      </w:r>
      <w:proofErr w:type="spellEnd"/>
      <w:r w:rsidRPr="006929CE">
        <w:rPr>
          <w:rFonts w:ascii="Verdana" w:hAnsi="Verdana"/>
          <w:sz w:val="22"/>
        </w:rPr>
        <w:t xml:space="preserve"> Integral </w:t>
      </w:r>
      <w:r w:rsidRPr="006929CE">
        <w:rPr>
          <w:rStyle w:val="Hipervnculo"/>
          <w:rFonts w:ascii="Verdana" w:hAnsi="Verdana"/>
          <w:color w:val="auto"/>
          <w:sz w:val="22"/>
          <w:u w:val="none"/>
        </w:rPr>
        <w:t>[</w:t>
      </w:r>
      <w:r w:rsidRPr="006929CE">
        <w:rPr>
          <w:rFonts w:ascii="Verdana" w:hAnsi="Verdana"/>
          <w:sz w:val="22"/>
        </w:rPr>
        <w:t>Internet]. 2021 [citado 25/10/2021]; 25(2): 91-100. Disponible en:</w:t>
      </w:r>
      <w:hyperlink r:id="rId28" w:history="1">
        <w:r w:rsidRPr="006929CE">
          <w:rPr>
            <w:rStyle w:val="Hipervnculo"/>
            <w:rFonts w:ascii="Verdana" w:hAnsi="Verdana"/>
            <w:sz w:val="22"/>
          </w:rPr>
          <w:t>https://www.pediatriaintegral.es/wp-content/uploads/2021/xxv02/04/n2-091-100_AlejanLopez.pdf</w:t>
        </w:r>
      </w:hyperlink>
      <w:r w:rsidRPr="006929CE">
        <w:rPr>
          <w:rFonts w:ascii="Verdana" w:hAnsi="Verdana"/>
          <w:sz w:val="22"/>
        </w:rPr>
        <w:t xml:space="preserve"> </w:t>
      </w:r>
    </w:p>
    <w:p w:rsidR="009B5549" w:rsidRPr="006929CE" w:rsidRDefault="009B5549" w:rsidP="006929CE">
      <w:pPr>
        <w:pStyle w:val="Prrafodelista"/>
        <w:numPr>
          <w:ilvl w:val="0"/>
          <w:numId w:val="16"/>
        </w:numPr>
        <w:spacing w:after="0" w:line="360" w:lineRule="auto"/>
        <w:ind w:right="0"/>
        <w:rPr>
          <w:rFonts w:ascii="Verdana" w:hAnsi="Verdana"/>
          <w:sz w:val="22"/>
        </w:rPr>
      </w:pPr>
      <w:proofErr w:type="spellStart"/>
      <w:r w:rsidRPr="006929CE">
        <w:rPr>
          <w:rFonts w:ascii="Verdana" w:hAnsi="Verdana"/>
          <w:sz w:val="22"/>
        </w:rPr>
        <w:t>Bambieri</w:t>
      </w:r>
      <w:proofErr w:type="spellEnd"/>
      <w:r w:rsidRPr="006929CE">
        <w:rPr>
          <w:rFonts w:ascii="Verdana" w:hAnsi="Verdana"/>
          <w:sz w:val="22"/>
        </w:rPr>
        <w:t xml:space="preserve"> C, Claustres M, de </w:t>
      </w:r>
      <w:proofErr w:type="spellStart"/>
      <w:r w:rsidRPr="006929CE">
        <w:rPr>
          <w:rFonts w:ascii="Verdana" w:hAnsi="Verdana"/>
          <w:sz w:val="22"/>
        </w:rPr>
        <w:t>Boeck</w:t>
      </w:r>
      <w:proofErr w:type="spellEnd"/>
      <w:r w:rsidRPr="006929CE">
        <w:rPr>
          <w:rFonts w:ascii="Verdana" w:hAnsi="Verdana"/>
          <w:sz w:val="22"/>
        </w:rPr>
        <w:t xml:space="preserve"> K, </w:t>
      </w:r>
      <w:proofErr w:type="spellStart"/>
      <w:r w:rsidRPr="006929CE">
        <w:rPr>
          <w:rFonts w:ascii="Verdana" w:hAnsi="Verdana"/>
          <w:sz w:val="22"/>
        </w:rPr>
        <w:t>Derichs</w:t>
      </w:r>
      <w:proofErr w:type="spellEnd"/>
      <w:r w:rsidRPr="006929CE">
        <w:rPr>
          <w:rFonts w:ascii="Verdana" w:hAnsi="Verdana"/>
          <w:sz w:val="22"/>
        </w:rPr>
        <w:t xml:space="preserve"> </w:t>
      </w:r>
      <w:proofErr w:type="spellStart"/>
      <w:r w:rsidRPr="006929CE">
        <w:rPr>
          <w:rFonts w:ascii="Verdana" w:hAnsi="Verdana"/>
          <w:sz w:val="22"/>
        </w:rPr>
        <w:t>N</w:t>
      </w:r>
      <w:proofErr w:type="gramStart"/>
      <w:r w:rsidRPr="006929CE">
        <w:rPr>
          <w:rFonts w:ascii="Verdana" w:hAnsi="Verdana"/>
          <w:sz w:val="22"/>
        </w:rPr>
        <w:t>,Dodge</w:t>
      </w:r>
      <w:proofErr w:type="spellEnd"/>
      <w:proofErr w:type="gramEnd"/>
      <w:r w:rsidRPr="006929CE">
        <w:rPr>
          <w:rFonts w:ascii="Verdana" w:hAnsi="Verdana"/>
          <w:sz w:val="22"/>
        </w:rPr>
        <w:t xml:space="preserve"> J, </w:t>
      </w:r>
      <w:proofErr w:type="spellStart"/>
      <w:r w:rsidRPr="006929CE">
        <w:rPr>
          <w:rFonts w:ascii="Verdana" w:hAnsi="Verdana"/>
          <w:sz w:val="22"/>
        </w:rPr>
        <w:t>Girodon</w:t>
      </w:r>
      <w:proofErr w:type="spellEnd"/>
      <w:r w:rsidRPr="006929CE">
        <w:rPr>
          <w:rFonts w:ascii="Verdana" w:hAnsi="Verdana"/>
          <w:sz w:val="22"/>
        </w:rPr>
        <w:t xml:space="preserve"> E, et al. </w:t>
      </w:r>
      <w:proofErr w:type="spellStart"/>
      <w:r w:rsidRPr="006929CE">
        <w:rPr>
          <w:rFonts w:ascii="Verdana" w:hAnsi="Verdana"/>
          <w:sz w:val="22"/>
        </w:rPr>
        <w:t>Recommendations</w:t>
      </w:r>
      <w:proofErr w:type="spellEnd"/>
      <w:r w:rsidRPr="006929CE">
        <w:rPr>
          <w:rFonts w:ascii="Verdana" w:hAnsi="Verdana"/>
          <w:sz w:val="22"/>
        </w:rPr>
        <w:t xml:space="preserve"> </w:t>
      </w:r>
      <w:proofErr w:type="spellStart"/>
      <w:r w:rsidRPr="006929CE">
        <w:rPr>
          <w:rFonts w:ascii="Verdana" w:hAnsi="Verdana"/>
          <w:sz w:val="22"/>
        </w:rPr>
        <w:t>for</w:t>
      </w:r>
      <w:proofErr w:type="spellEnd"/>
      <w:r w:rsidRPr="006929CE">
        <w:rPr>
          <w:rFonts w:ascii="Verdana" w:hAnsi="Verdana"/>
          <w:sz w:val="22"/>
        </w:rPr>
        <w:t xml:space="preserve"> </w:t>
      </w:r>
      <w:proofErr w:type="spellStart"/>
      <w:r w:rsidRPr="006929CE">
        <w:rPr>
          <w:rFonts w:ascii="Verdana" w:hAnsi="Verdana"/>
          <w:sz w:val="22"/>
        </w:rPr>
        <w:t>the</w:t>
      </w:r>
      <w:proofErr w:type="spellEnd"/>
      <w:r w:rsidRPr="006929CE">
        <w:rPr>
          <w:rFonts w:ascii="Verdana" w:hAnsi="Verdana"/>
          <w:sz w:val="22"/>
        </w:rPr>
        <w:t xml:space="preserve"> </w:t>
      </w:r>
      <w:proofErr w:type="spellStart"/>
      <w:r w:rsidRPr="006929CE">
        <w:rPr>
          <w:rFonts w:ascii="Verdana" w:hAnsi="Verdana"/>
          <w:sz w:val="22"/>
        </w:rPr>
        <w:t>classification</w:t>
      </w:r>
      <w:proofErr w:type="spellEnd"/>
      <w:r w:rsidRPr="006929CE">
        <w:rPr>
          <w:rFonts w:ascii="Verdana" w:hAnsi="Verdana"/>
          <w:sz w:val="22"/>
        </w:rPr>
        <w:t xml:space="preserve"> of </w:t>
      </w:r>
      <w:proofErr w:type="spellStart"/>
      <w:r w:rsidRPr="006929CE">
        <w:rPr>
          <w:rFonts w:ascii="Verdana" w:hAnsi="Verdana"/>
          <w:sz w:val="22"/>
        </w:rPr>
        <w:t>diseases</w:t>
      </w:r>
      <w:proofErr w:type="spellEnd"/>
      <w:r w:rsidRPr="006929CE">
        <w:rPr>
          <w:rFonts w:ascii="Verdana" w:hAnsi="Verdana"/>
          <w:sz w:val="22"/>
        </w:rPr>
        <w:t xml:space="preserve"> as CFTR-</w:t>
      </w:r>
      <w:proofErr w:type="spellStart"/>
      <w:r w:rsidRPr="006929CE">
        <w:rPr>
          <w:rFonts w:ascii="Verdana" w:hAnsi="Verdana"/>
          <w:sz w:val="22"/>
        </w:rPr>
        <w:t>related</w:t>
      </w:r>
      <w:proofErr w:type="spellEnd"/>
      <w:r w:rsidRPr="006929CE">
        <w:rPr>
          <w:rFonts w:ascii="Verdana" w:hAnsi="Verdana"/>
          <w:sz w:val="22"/>
        </w:rPr>
        <w:t xml:space="preserve"> </w:t>
      </w:r>
      <w:proofErr w:type="spellStart"/>
      <w:r w:rsidRPr="006929CE">
        <w:rPr>
          <w:rFonts w:ascii="Verdana" w:hAnsi="Verdana"/>
          <w:sz w:val="22"/>
        </w:rPr>
        <w:t>disorders</w:t>
      </w:r>
      <w:proofErr w:type="spellEnd"/>
      <w:r w:rsidRPr="006929CE">
        <w:rPr>
          <w:rFonts w:ascii="Verdana" w:hAnsi="Verdana"/>
          <w:sz w:val="22"/>
        </w:rPr>
        <w:t xml:space="preserve">. J </w:t>
      </w:r>
      <w:proofErr w:type="spellStart"/>
      <w:r w:rsidRPr="006929CE">
        <w:rPr>
          <w:rFonts w:ascii="Verdana" w:hAnsi="Verdana"/>
          <w:sz w:val="22"/>
        </w:rPr>
        <w:t>Cyst</w:t>
      </w:r>
      <w:proofErr w:type="spellEnd"/>
      <w:r w:rsidRPr="006929CE">
        <w:rPr>
          <w:rFonts w:ascii="Verdana" w:hAnsi="Verdana"/>
          <w:sz w:val="22"/>
        </w:rPr>
        <w:t xml:space="preserve"> </w:t>
      </w:r>
      <w:proofErr w:type="spellStart"/>
      <w:r w:rsidRPr="006929CE">
        <w:rPr>
          <w:rFonts w:ascii="Verdana" w:hAnsi="Verdana"/>
          <w:sz w:val="22"/>
        </w:rPr>
        <w:t>Fibros</w:t>
      </w:r>
      <w:proofErr w:type="spellEnd"/>
      <w:r w:rsidR="00BB6B8B" w:rsidRPr="006929CE">
        <w:rPr>
          <w:rFonts w:ascii="Verdana" w:hAnsi="Verdana"/>
          <w:sz w:val="22"/>
        </w:rPr>
        <w:t xml:space="preserve"> [Internet]</w:t>
      </w:r>
      <w:r w:rsidRPr="006929CE">
        <w:rPr>
          <w:rFonts w:ascii="Verdana" w:hAnsi="Verdana"/>
          <w:sz w:val="22"/>
        </w:rPr>
        <w:t>. 2011</w:t>
      </w:r>
      <w:r w:rsidR="00BB6B8B" w:rsidRPr="006929CE">
        <w:rPr>
          <w:rFonts w:ascii="Verdana" w:hAnsi="Verdana"/>
          <w:sz w:val="22"/>
        </w:rPr>
        <w:t xml:space="preserve"> [citado 05/10/2021]</w:t>
      </w:r>
      <w:r w:rsidRPr="006929CE">
        <w:rPr>
          <w:rFonts w:ascii="Verdana" w:hAnsi="Verdana"/>
          <w:sz w:val="22"/>
        </w:rPr>
        <w:t>:10</w:t>
      </w:r>
      <w:r w:rsidR="00BB6B8B" w:rsidRPr="006929CE">
        <w:rPr>
          <w:rFonts w:ascii="Verdana" w:hAnsi="Verdana"/>
          <w:sz w:val="22"/>
        </w:rPr>
        <w:t>(2)</w:t>
      </w:r>
      <w:r w:rsidRPr="006929CE">
        <w:rPr>
          <w:rFonts w:ascii="Verdana" w:hAnsi="Verdana"/>
          <w:sz w:val="22"/>
        </w:rPr>
        <w:t>:S86-S102.</w:t>
      </w:r>
      <w:r w:rsidR="00BB6B8B" w:rsidRPr="006929CE">
        <w:rPr>
          <w:rFonts w:ascii="Verdana" w:hAnsi="Verdana"/>
          <w:sz w:val="22"/>
        </w:rPr>
        <w:t xml:space="preserve"> Disponible en: </w:t>
      </w:r>
      <w:hyperlink r:id="rId29" w:tgtFrame="_blank" w:tooltip="Persistent link using digital object identifier" w:history="1">
        <w:r w:rsidR="00BB6B8B" w:rsidRPr="006929CE">
          <w:rPr>
            <w:rStyle w:val="Hipervnculo"/>
            <w:rFonts w:ascii="Verdana" w:hAnsi="Verdana"/>
            <w:sz w:val="22"/>
          </w:rPr>
          <w:t>https://doi.org/10.1016/S1569-1993(11)60014-3</w:t>
        </w:r>
      </w:hyperlink>
    </w:p>
    <w:p w:rsidR="009B5549" w:rsidRPr="006929CE" w:rsidRDefault="009B5549" w:rsidP="006929CE">
      <w:pPr>
        <w:pStyle w:val="Prrafodelista"/>
        <w:numPr>
          <w:ilvl w:val="0"/>
          <w:numId w:val="16"/>
        </w:numPr>
        <w:spacing w:after="0" w:line="360" w:lineRule="auto"/>
        <w:ind w:right="0"/>
        <w:rPr>
          <w:rFonts w:ascii="Verdana" w:hAnsi="Verdana"/>
          <w:sz w:val="22"/>
        </w:rPr>
      </w:pPr>
      <w:proofErr w:type="spellStart"/>
      <w:r w:rsidRPr="006929CE">
        <w:rPr>
          <w:rFonts w:ascii="Verdana" w:eastAsia="Times New Roman" w:hAnsi="Verdana"/>
          <w:sz w:val="22"/>
        </w:rPr>
        <w:t>Saza</w:t>
      </w:r>
      <w:proofErr w:type="spellEnd"/>
      <w:r w:rsidRPr="006929CE">
        <w:rPr>
          <w:rFonts w:ascii="Verdana" w:eastAsia="Times New Roman" w:hAnsi="Verdana"/>
          <w:sz w:val="22"/>
        </w:rPr>
        <w:t xml:space="preserve"> Mejía LM,</w:t>
      </w:r>
      <w:r w:rsidR="00BB6B8B" w:rsidRPr="006929CE">
        <w:rPr>
          <w:rFonts w:ascii="Verdana" w:eastAsia="Times New Roman" w:hAnsi="Verdana"/>
          <w:sz w:val="22"/>
        </w:rPr>
        <w:t xml:space="preserve"> </w:t>
      </w:r>
      <w:r w:rsidRPr="006929CE">
        <w:rPr>
          <w:rFonts w:ascii="Verdana" w:eastAsia="Times New Roman" w:hAnsi="Verdana"/>
          <w:sz w:val="22"/>
        </w:rPr>
        <w:t xml:space="preserve">Soler Barrera JN. Dificultades en el proceso diagnóstico de una cohorte con fibrosis quística en Colombia </w:t>
      </w:r>
      <w:r w:rsidR="00BB6B8B" w:rsidRPr="006929CE">
        <w:rPr>
          <w:rFonts w:ascii="Verdana" w:hAnsi="Verdana"/>
          <w:sz w:val="22"/>
        </w:rPr>
        <w:t>[I</w:t>
      </w:r>
      <w:r w:rsidRPr="006929CE">
        <w:rPr>
          <w:rFonts w:ascii="Verdana" w:hAnsi="Verdana"/>
          <w:sz w:val="22"/>
        </w:rPr>
        <w:t>nternet]. Bogotá-Colombia: Universidad del Rosario. Facultad de Medicina; 2018</w:t>
      </w:r>
      <w:r w:rsidR="00BB6B8B" w:rsidRPr="006929CE">
        <w:rPr>
          <w:rFonts w:ascii="Verdana" w:hAnsi="Verdana"/>
          <w:sz w:val="22"/>
        </w:rPr>
        <w:t xml:space="preserve"> </w:t>
      </w:r>
      <w:r w:rsidRPr="006929CE">
        <w:rPr>
          <w:rFonts w:ascii="Verdana" w:hAnsi="Verdana"/>
          <w:sz w:val="22"/>
        </w:rPr>
        <w:t xml:space="preserve">[citado 05/10/2021]. Disponible en: </w:t>
      </w:r>
      <w:hyperlink r:id="rId30" w:history="1">
        <w:r w:rsidRPr="006929CE">
          <w:rPr>
            <w:rStyle w:val="Hipervnculo"/>
            <w:rFonts w:ascii="Verdana" w:hAnsi="Verdana"/>
            <w:sz w:val="22"/>
          </w:rPr>
          <w:t>https://repository.urosario.edu.co/bitstream/handle/10336/18189/FQ%20final%20para%20UR.pdf;jsessionid=0BA110292FDCB1423112B49D77FD8811?sequence=1</w:t>
        </w:r>
      </w:hyperlink>
    </w:p>
    <w:p w:rsidR="009B5549" w:rsidRPr="006929CE" w:rsidRDefault="009B5549" w:rsidP="006929CE">
      <w:pPr>
        <w:pStyle w:val="Prrafodelista"/>
        <w:numPr>
          <w:ilvl w:val="0"/>
          <w:numId w:val="16"/>
        </w:numPr>
        <w:spacing w:after="0" w:line="360" w:lineRule="auto"/>
        <w:ind w:right="0"/>
        <w:rPr>
          <w:rFonts w:ascii="Verdana" w:hAnsi="Verdana"/>
          <w:i/>
          <w:sz w:val="22"/>
        </w:rPr>
      </w:pPr>
      <w:r w:rsidRPr="006929CE">
        <w:rPr>
          <w:rFonts w:ascii="Verdana" w:hAnsi="Verdana"/>
          <w:sz w:val="22"/>
        </w:rPr>
        <w:t xml:space="preserve">Castaños C, </w:t>
      </w:r>
      <w:proofErr w:type="spellStart"/>
      <w:r w:rsidRPr="006929CE">
        <w:rPr>
          <w:rFonts w:ascii="Verdana" w:hAnsi="Verdana"/>
          <w:sz w:val="22"/>
        </w:rPr>
        <w:t>Pereyro</w:t>
      </w:r>
      <w:proofErr w:type="spellEnd"/>
      <w:r w:rsidRPr="006929CE">
        <w:rPr>
          <w:rFonts w:ascii="Verdana" w:hAnsi="Verdana"/>
          <w:sz w:val="22"/>
        </w:rPr>
        <w:t xml:space="preserve"> S, Rentería F. Guía de diagnóstico y tratamiento de pacientes con fibrosis quística. Actualización. </w:t>
      </w:r>
      <w:proofErr w:type="spellStart"/>
      <w:r w:rsidRPr="006929CE">
        <w:rPr>
          <w:rFonts w:ascii="Verdana" w:hAnsi="Verdana"/>
          <w:sz w:val="22"/>
        </w:rPr>
        <w:t>Arch</w:t>
      </w:r>
      <w:proofErr w:type="spellEnd"/>
      <w:r w:rsidRPr="006929CE">
        <w:rPr>
          <w:rFonts w:ascii="Verdana" w:hAnsi="Verdana"/>
          <w:sz w:val="22"/>
        </w:rPr>
        <w:t xml:space="preserve"> Argent </w:t>
      </w:r>
      <w:proofErr w:type="spellStart"/>
      <w:r w:rsidRPr="006929CE">
        <w:rPr>
          <w:rFonts w:ascii="Verdana" w:hAnsi="Verdana"/>
          <w:sz w:val="22"/>
        </w:rPr>
        <w:t>Pediatr</w:t>
      </w:r>
      <w:proofErr w:type="spellEnd"/>
      <w:r w:rsidRPr="006929CE">
        <w:rPr>
          <w:rFonts w:ascii="Verdana" w:hAnsi="Verdana"/>
          <w:sz w:val="22"/>
        </w:rPr>
        <w:t xml:space="preserve"> </w:t>
      </w:r>
      <w:r w:rsidRPr="006929CE">
        <w:rPr>
          <w:rStyle w:val="Hipervnculo"/>
          <w:rFonts w:ascii="Verdana" w:hAnsi="Verdana"/>
          <w:color w:val="auto"/>
          <w:sz w:val="22"/>
          <w:u w:val="none"/>
        </w:rPr>
        <w:t>[</w:t>
      </w:r>
      <w:r w:rsidRPr="006929CE">
        <w:rPr>
          <w:rFonts w:ascii="Verdana" w:hAnsi="Verdana"/>
          <w:sz w:val="22"/>
        </w:rPr>
        <w:t xml:space="preserve">Internet]. 2021 [citado 03/11/2021]; 119(1): 17-35. Disponible en: </w:t>
      </w:r>
      <w:hyperlink r:id="rId31" w:history="1">
        <w:r w:rsidRPr="006929CE">
          <w:rPr>
            <w:rStyle w:val="Hipervnculo"/>
            <w:rFonts w:ascii="Verdana" w:hAnsi="Verdana"/>
            <w:sz w:val="22"/>
          </w:rPr>
          <w:t>https://www.sap.org.ar/uploads/archivos/general/files_supl_fibrosisquistica_29-12pdf_1607109039.pdf</w:t>
        </w:r>
      </w:hyperlink>
    </w:p>
    <w:p w:rsidR="009B5549" w:rsidRPr="006929CE" w:rsidRDefault="009B5549" w:rsidP="006929CE">
      <w:pPr>
        <w:pStyle w:val="Prrafodelista"/>
        <w:numPr>
          <w:ilvl w:val="0"/>
          <w:numId w:val="16"/>
        </w:numPr>
        <w:spacing w:after="0" w:line="360" w:lineRule="auto"/>
        <w:ind w:right="0"/>
        <w:rPr>
          <w:rFonts w:ascii="Verdana" w:hAnsi="Verdana"/>
          <w:i/>
          <w:sz w:val="22"/>
        </w:rPr>
      </w:pPr>
      <w:proofErr w:type="spellStart"/>
      <w:r w:rsidRPr="006929CE">
        <w:rPr>
          <w:rFonts w:ascii="Verdana" w:hAnsi="Verdana"/>
          <w:sz w:val="22"/>
        </w:rPr>
        <w:t>Puppo</w:t>
      </w:r>
      <w:proofErr w:type="spellEnd"/>
      <w:r w:rsidRPr="006929CE">
        <w:rPr>
          <w:rFonts w:ascii="Verdana" w:hAnsi="Verdana"/>
          <w:sz w:val="22"/>
        </w:rPr>
        <w:t xml:space="preserve"> H, Von </w:t>
      </w:r>
      <w:proofErr w:type="spellStart"/>
      <w:r w:rsidRPr="006929CE">
        <w:rPr>
          <w:rFonts w:ascii="Verdana" w:hAnsi="Verdana"/>
          <w:sz w:val="22"/>
        </w:rPr>
        <w:t>Oetinger</w:t>
      </w:r>
      <w:proofErr w:type="spellEnd"/>
      <w:r w:rsidRPr="006929CE">
        <w:rPr>
          <w:rFonts w:ascii="Verdana" w:hAnsi="Verdana"/>
          <w:sz w:val="22"/>
        </w:rPr>
        <w:t xml:space="preserve"> A, Benz E, Torres Castro R, </w:t>
      </w:r>
      <w:proofErr w:type="spellStart"/>
      <w:r w:rsidRPr="006929CE">
        <w:rPr>
          <w:rFonts w:ascii="Verdana" w:hAnsi="Verdana"/>
          <w:sz w:val="22"/>
        </w:rPr>
        <w:t>Zagolín</w:t>
      </w:r>
      <w:proofErr w:type="spellEnd"/>
      <w:r w:rsidRPr="006929CE">
        <w:rPr>
          <w:rFonts w:ascii="Verdana" w:hAnsi="Verdana"/>
          <w:sz w:val="22"/>
        </w:rPr>
        <w:t xml:space="preserve"> M, Lina Boza M, et al. Caracterización de la capacidad física en niños del Programa Nacional de Fibrosis Quística de Chile. </w:t>
      </w:r>
      <w:proofErr w:type="spellStart"/>
      <w:r w:rsidRPr="006929CE">
        <w:rPr>
          <w:rFonts w:ascii="Verdana" w:hAnsi="Verdana"/>
          <w:sz w:val="22"/>
        </w:rPr>
        <w:t>Rev</w:t>
      </w:r>
      <w:proofErr w:type="spellEnd"/>
      <w:r w:rsidRPr="006929CE">
        <w:rPr>
          <w:rFonts w:ascii="Verdana" w:hAnsi="Verdana"/>
          <w:sz w:val="22"/>
        </w:rPr>
        <w:t xml:space="preserve"> </w:t>
      </w:r>
      <w:proofErr w:type="spellStart"/>
      <w:r w:rsidRPr="006929CE">
        <w:rPr>
          <w:rFonts w:ascii="Verdana" w:hAnsi="Verdana"/>
          <w:sz w:val="22"/>
        </w:rPr>
        <w:t>Chil</w:t>
      </w:r>
      <w:proofErr w:type="spellEnd"/>
      <w:r w:rsidRPr="006929CE">
        <w:rPr>
          <w:rFonts w:ascii="Verdana" w:hAnsi="Verdana"/>
          <w:sz w:val="22"/>
        </w:rPr>
        <w:t xml:space="preserve"> </w:t>
      </w:r>
      <w:proofErr w:type="spellStart"/>
      <w:r w:rsidRPr="006929CE">
        <w:rPr>
          <w:rFonts w:ascii="Verdana" w:hAnsi="Verdana"/>
          <w:sz w:val="22"/>
        </w:rPr>
        <w:t>Pediat</w:t>
      </w:r>
      <w:proofErr w:type="spellEnd"/>
      <w:r w:rsidRPr="006929CE">
        <w:rPr>
          <w:rFonts w:ascii="Verdana" w:hAnsi="Verdana"/>
          <w:sz w:val="22"/>
        </w:rPr>
        <w:t xml:space="preserve"> </w:t>
      </w:r>
      <w:r w:rsidRPr="006929CE">
        <w:rPr>
          <w:rStyle w:val="Hipervnculo"/>
          <w:rFonts w:ascii="Verdana" w:hAnsi="Verdana"/>
          <w:color w:val="auto"/>
          <w:sz w:val="22"/>
          <w:u w:val="none"/>
        </w:rPr>
        <w:t>[</w:t>
      </w:r>
      <w:r w:rsidRPr="006929CE">
        <w:rPr>
          <w:rFonts w:ascii="Verdana" w:hAnsi="Verdana"/>
          <w:sz w:val="22"/>
        </w:rPr>
        <w:t xml:space="preserve">Internet]. 2018 [citado 03/11/2021]; 89(5): 638-643. Disponible en: </w:t>
      </w:r>
      <w:hyperlink r:id="rId32" w:history="1">
        <w:r w:rsidRPr="006929CE">
          <w:rPr>
            <w:rStyle w:val="Hipervnculo"/>
            <w:rFonts w:ascii="Verdana" w:hAnsi="Verdana"/>
            <w:sz w:val="22"/>
          </w:rPr>
          <w:t>https://scielo.conicyt.cl/pdf/rcp/v89n5/0370-4106-rcp-00812.pdf</w:t>
        </w:r>
      </w:hyperlink>
    </w:p>
    <w:p w:rsidR="009B5549" w:rsidRPr="006929CE" w:rsidRDefault="009B5549" w:rsidP="006929CE">
      <w:pPr>
        <w:pStyle w:val="Prrafodelista"/>
        <w:numPr>
          <w:ilvl w:val="0"/>
          <w:numId w:val="16"/>
        </w:numPr>
        <w:spacing w:after="0" w:line="360" w:lineRule="auto"/>
        <w:ind w:right="0"/>
        <w:rPr>
          <w:rFonts w:ascii="Verdana" w:hAnsi="Verdana"/>
          <w:sz w:val="22"/>
        </w:rPr>
      </w:pPr>
      <w:r w:rsidRPr="006929CE">
        <w:rPr>
          <w:rFonts w:ascii="Verdana" w:hAnsi="Verdana"/>
          <w:sz w:val="22"/>
        </w:rPr>
        <w:t xml:space="preserve">Comité Nacional de </w:t>
      </w:r>
      <w:proofErr w:type="spellStart"/>
      <w:r w:rsidRPr="006929CE">
        <w:rPr>
          <w:rFonts w:ascii="Verdana" w:hAnsi="Verdana"/>
          <w:sz w:val="22"/>
        </w:rPr>
        <w:t>Neumonología</w:t>
      </w:r>
      <w:proofErr w:type="spellEnd"/>
      <w:r w:rsidRPr="006929CE">
        <w:rPr>
          <w:rFonts w:ascii="Verdana" w:hAnsi="Verdana"/>
          <w:sz w:val="22"/>
        </w:rPr>
        <w:t xml:space="preserve">, Comité Nacional de Nutrición, Comité Nacional de Gastroenterología, Grupo de Trabajo de Kinesiología. Guía de diagnóstico y tratamiento de pacientes con fibrosis quística. Actualización. </w:t>
      </w:r>
      <w:proofErr w:type="spellStart"/>
      <w:r w:rsidRPr="006929CE">
        <w:rPr>
          <w:rFonts w:ascii="Verdana" w:hAnsi="Verdana"/>
          <w:sz w:val="22"/>
        </w:rPr>
        <w:t>Arch</w:t>
      </w:r>
      <w:proofErr w:type="spellEnd"/>
      <w:r w:rsidRPr="006929CE">
        <w:rPr>
          <w:rFonts w:ascii="Verdana" w:hAnsi="Verdana"/>
          <w:sz w:val="22"/>
        </w:rPr>
        <w:t xml:space="preserve"> Argent </w:t>
      </w:r>
      <w:proofErr w:type="spellStart"/>
      <w:r w:rsidRPr="006929CE">
        <w:rPr>
          <w:rFonts w:ascii="Verdana" w:hAnsi="Verdana"/>
          <w:sz w:val="22"/>
        </w:rPr>
        <w:t>Pediatr</w:t>
      </w:r>
      <w:proofErr w:type="spellEnd"/>
      <w:r w:rsidRPr="006929CE">
        <w:rPr>
          <w:rFonts w:ascii="Verdana" w:hAnsi="Verdana"/>
          <w:sz w:val="22"/>
        </w:rPr>
        <w:t xml:space="preserve"> [Internet]. 2021 [citado 30/9/2021]; 119(1): 17-35. Disponible en: </w:t>
      </w:r>
      <w:hyperlink r:id="rId33" w:history="1">
        <w:r w:rsidRPr="006929CE">
          <w:rPr>
            <w:rFonts w:ascii="Verdana" w:hAnsi="Verdana"/>
            <w:color w:val="0563C1" w:themeColor="hyperlink"/>
            <w:sz w:val="22"/>
            <w:u w:val="single"/>
          </w:rPr>
          <w:t>https://www.sap.org.ar/uploads/archivos/general/files_supl_fibrosisquistica_29-12pdf_1607109039.pdf</w:t>
        </w:r>
      </w:hyperlink>
    </w:p>
    <w:p w:rsidR="009B5549" w:rsidRPr="006929CE" w:rsidRDefault="009B5549" w:rsidP="006929CE">
      <w:pPr>
        <w:pStyle w:val="Prrafodelista"/>
        <w:numPr>
          <w:ilvl w:val="0"/>
          <w:numId w:val="16"/>
        </w:numPr>
        <w:spacing w:after="0" w:line="360" w:lineRule="auto"/>
        <w:ind w:right="0"/>
        <w:rPr>
          <w:rFonts w:ascii="Verdana" w:eastAsia="Times New Roman" w:hAnsi="Verdana"/>
          <w:sz w:val="22"/>
        </w:rPr>
      </w:pPr>
      <w:r w:rsidRPr="006929CE">
        <w:rPr>
          <w:rFonts w:ascii="Verdana" w:eastAsia="Times New Roman" w:hAnsi="Verdana"/>
          <w:sz w:val="22"/>
        </w:rPr>
        <w:t xml:space="preserve">Morejón García G, García de la Rosa I, </w:t>
      </w:r>
      <w:proofErr w:type="spellStart"/>
      <w:r w:rsidRPr="006929CE">
        <w:rPr>
          <w:rFonts w:ascii="Verdana" w:eastAsia="Times New Roman" w:hAnsi="Verdana"/>
          <w:sz w:val="22"/>
        </w:rPr>
        <w:t>Feal</w:t>
      </w:r>
      <w:proofErr w:type="spellEnd"/>
      <w:r w:rsidRPr="006929CE">
        <w:rPr>
          <w:rFonts w:ascii="Verdana" w:eastAsia="Times New Roman" w:hAnsi="Verdana"/>
          <w:sz w:val="22"/>
        </w:rPr>
        <w:t xml:space="preserve"> Carballo S, Quintana Guerra J, González Reyes E, </w:t>
      </w:r>
      <w:proofErr w:type="spellStart"/>
      <w:r w:rsidRPr="006929CE">
        <w:rPr>
          <w:rFonts w:ascii="Verdana" w:eastAsia="Times New Roman" w:hAnsi="Verdana"/>
          <w:sz w:val="22"/>
        </w:rPr>
        <w:t>Castells</w:t>
      </w:r>
      <w:proofErr w:type="spellEnd"/>
      <w:r w:rsidRPr="006929CE">
        <w:rPr>
          <w:rFonts w:ascii="Verdana" w:eastAsia="Times New Roman" w:hAnsi="Verdana"/>
          <w:sz w:val="22"/>
        </w:rPr>
        <w:t xml:space="preserve"> Martínez E, et al. Anticuerpos monoclonales para la pesquisa neonatal de enfermedades </w:t>
      </w:r>
      <w:proofErr w:type="spellStart"/>
      <w:r w:rsidRPr="006929CE">
        <w:rPr>
          <w:rFonts w:ascii="Verdana" w:eastAsia="Times New Roman" w:hAnsi="Verdana"/>
          <w:sz w:val="22"/>
        </w:rPr>
        <w:t>heredometabólicas</w:t>
      </w:r>
      <w:proofErr w:type="spellEnd"/>
      <w:r w:rsidRPr="006929CE">
        <w:rPr>
          <w:rFonts w:ascii="Verdana" w:eastAsia="Times New Roman" w:hAnsi="Verdana"/>
          <w:sz w:val="22"/>
        </w:rPr>
        <w:t xml:space="preserve">. Anales de la Academia de Ciencias de Cuba [Internet]. 2019 [citado </w:t>
      </w:r>
      <w:r w:rsidRPr="006929CE">
        <w:rPr>
          <w:rFonts w:ascii="Verdana" w:hAnsi="Verdana"/>
          <w:sz w:val="22"/>
        </w:rPr>
        <w:t>05/10/2021</w:t>
      </w:r>
      <w:r w:rsidRPr="006929CE">
        <w:rPr>
          <w:rFonts w:ascii="Verdana" w:eastAsia="Times New Roman" w:hAnsi="Verdana"/>
          <w:sz w:val="22"/>
        </w:rPr>
        <w:t>]; 9 (3</w:t>
      </w:r>
      <w:proofErr w:type="gramStart"/>
      <w:r w:rsidRPr="006929CE">
        <w:rPr>
          <w:rFonts w:ascii="Verdana" w:eastAsia="Times New Roman" w:hAnsi="Verdana"/>
          <w:sz w:val="22"/>
        </w:rPr>
        <w:t>) :</w:t>
      </w:r>
      <w:proofErr w:type="gramEnd"/>
      <w:r w:rsidRPr="006929CE">
        <w:rPr>
          <w:rFonts w:ascii="Verdana" w:eastAsia="Times New Roman" w:hAnsi="Verdana"/>
          <w:sz w:val="22"/>
        </w:rPr>
        <w:t xml:space="preserve">[aprox. 704 p.]. Disponible en: </w:t>
      </w:r>
      <w:hyperlink r:id="rId34" w:history="1">
        <w:r w:rsidRPr="006929CE">
          <w:rPr>
            <w:rStyle w:val="Hipervnculo"/>
            <w:rFonts w:ascii="Verdana" w:eastAsia="Times New Roman" w:hAnsi="Verdana"/>
            <w:sz w:val="22"/>
          </w:rPr>
          <w:t>http://revistaccuba.sld.cu/index.php/revacc/article/view/704</w:t>
        </w:r>
      </w:hyperlink>
    </w:p>
    <w:p w:rsidR="009B5549" w:rsidRPr="006929CE" w:rsidRDefault="009B5549" w:rsidP="006929CE">
      <w:pPr>
        <w:pStyle w:val="Prrafodelista"/>
        <w:numPr>
          <w:ilvl w:val="0"/>
          <w:numId w:val="16"/>
        </w:numPr>
        <w:spacing w:after="0" w:line="360" w:lineRule="auto"/>
        <w:ind w:right="0"/>
        <w:rPr>
          <w:rFonts w:ascii="Verdana" w:hAnsi="Verdana"/>
          <w:sz w:val="22"/>
        </w:rPr>
      </w:pPr>
      <w:r w:rsidRPr="006929CE">
        <w:rPr>
          <w:rFonts w:ascii="Verdana" w:hAnsi="Verdana"/>
          <w:sz w:val="22"/>
        </w:rPr>
        <w:t xml:space="preserve">Cerda LJ, Valdivia CG, Guiraldes CE, Sánchez DI. Mortalidad por fibrosis quística en Chile (1997-2003). </w:t>
      </w:r>
      <w:proofErr w:type="spellStart"/>
      <w:r w:rsidRPr="006929CE">
        <w:rPr>
          <w:rFonts w:ascii="Verdana" w:hAnsi="Verdana"/>
          <w:sz w:val="22"/>
        </w:rPr>
        <w:t>Rev</w:t>
      </w:r>
      <w:proofErr w:type="spellEnd"/>
      <w:r w:rsidRPr="006929CE">
        <w:rPr>
          <w:rFonts w:ascii="Verdana" w:hAnsi="Verdana"/>
          <w:sz w:val="22"/>
        </w:rPr>
        <w:t xml:space="preserve"> </w:t>
      </w:r>
      <w:proofErr w:type="spellStart"/>
      <w:r w:rsidRPr="006929CE">
        <w:rPr>
          <w:rFonts w:ascii="Verdana" w:hAnsi="Verdana"/>
          <w:sz w:val="22"/>
        </w:rPr>
        <w:t>Méd</w:t>
      </w:r>
      <w:proofErr w:type="spellEnd"/>
      <w:r w:rsidRPr="006929CE">
        <w:rPr>
          <w:rFonts w:ascii="Verdana" w:hAnsi="Verdana"/>
          <w:sz w:val="22"/>
        </w:rPr>
        <w:t xml:space="preserve"> Chile [Internet] 2008 [citado 28/02/2022]; 136: 157-162. Disponible en: </w:t>
      </w:r>
      <w:hyperlink r:id="rId35" w:history="1">
        <w:r w:rsidRPr="006929CE">
          <w:rPr>
            <w:rStyle w:val="Hipervnculo"/>
            <w:rFonts w:ascii="Verdana" w:hAnsi="Verdana"/>
            <w:sz w:val="22"/>
          </w:rPr>
          <w:t>https://www.scielo.cl/scielo.php?script=sci_arttext&amp;pid=S0034-98872008000200003&amp;lang=es</w:t>
        </w:r>
      </w:hyperlink>
      <w:r w:rsidRPr="006929CE">
        <w:rPr>
          <w:rFonts w:ascii="Verdana" w:hAnsi="Verdana"/>
          <w:sz w:val="22"/>
        </w:rPr>
        <w:t xml:space="preserve"> </w:t>
      </w:r>
    </w:p>
    <w:p w:rsidR="009B5549" w:rsidRPr="006929CE" w:rsidRDefault="009B5549" w:rsidP="006929CE">
      <w:pPr>
        <w:pStyle w:val="Prrafodelista"/>
        <w:numPr>
          <w:ilvl w:val="0"/>
          <w:numId w:val="16"/>
        </w:numPr>
        <w:spacing w:after="0" w:line="360" w:lineRule="auto"/>
        <w:ind w:right="0"/>
        <w:rPr>
          <w:rFonts w:ascii="Verdana" w:hAnsi="Verdana"/>
          <w:sz w:val="22"/>
        </w:rPr>
      </w:pPr>
      <w:r w:rsidRPr="006929CE">
        <w:rPr>
          <w:rFonts w:ascii="Verdana" w:hAnsi="Verdana"/>
          <w:sz w:val="22"/>
        </w:rPr>
        <w:t xml:space="preserve">Boza ML, Melo J, Barja S, </w:t>
      </w:r>
      <w:proofErr w:type="spellStart"/>
      <w:r w:rsidRPr="006929CE">
        <w:rPr>
          <w:rFonts w:ascii="Verdana" w:hAnsi="Verdana"/>
          <w:sz w:val="22"/>
        </w:rPr>
        <w:t>Codner</w:t>
      </w:r>
      <w:proofErr w:type="spellEnd"/>
      <w:r w:rsidRPr="006929CE">
        <w:rPr>
          <w:rFonts w:ascii="Verdana" w:hAnsi="Verdana"/>
          <w:sz w:val="22"/>
        </w:rPr>
        <w:t xml:space="preserve"> E, </w:t>
      </w:r>
      <w:proofErr w:type="spellStart"/>
      <w:r w:rsidRPr="006929CE">
        <w:rPr>
          <w:rFonts w:ascii="Verdana" w:hAnsi="Verdana"/>
          <w:sz w:val="22"/>
        </w:rPr>
        <w:t>Gomolan</w:t>
      </w:r>
      <w:proofErr w:type="spellEnd"/>
      <w:r w:rsidRPr="006929CE">
        <w:rPr>
          <w:rFonts w:ascii="Verdana" w:hAnsi="Verdana"/>
          <w:sz w:val="22"/>
        </w:rPr>
        <w:t xml:space="preserve"> P, Hernández R, et al. Consenso chileno para la atención integral de niños y adultos con fibrosis quística. </w:t>
      </w:r>
      <w:proofErr w:type="spellStart"/>
      <w:r w:rsidRPr="006929CE">
        <w:rPr>
          <w:rFonts w:ascii="Verdana" w:hAnsi="Verdana"/>
          <w:sz w:val="22"/>
        </w:rPr>
        <w:t>Rev</w:t>
      </w:r>
      <w:proofErr w:type="spellEnd"/>
      <w:r w:rsidRPr="006929CE">
        <w:rPr>
          <w:rFonts w:ascii="Verdana" w:hAnsi="Verdana"/>
          <w:sz w:val="22"/>
        </w:rPr>
        <w:t xml:space="preserve"> </w:t>
      </w:r>
      <w:proofErr w:type="spellStart"/>
      <w:r w:rsidRPr="006929CE">
        <w:rPr>
          <w:rFonts w:ascii="Verdana" w:hAnsi="Verdana"/>
          <w:sz w:val="22"/>
        </w:rPr>
        <w:t>Chil</w:t>
      </w:r>
      <w:proofErr w:type="spellEnd"/>
      <w:r w:rsidRPr="006929CE">
        <w:rPr>
          <w:rFonts w:ascii="Verdana" w:hAnsi="Verdana"/>
          <w:sz w:val="22"/>
        </w:rPr>
        <w:t xml:space="preserve"> </w:t>
      </w:r>
      <w:proofErr w:type="spellStart"/>
      <w:r w:rsidRPr="006929CE">
        <w:rPr>
          <w:rFonts w:ascii="Verdana" w:hAnsi="Verdana"/>
          <w:sz w:val="22"/>
        </w:rPr>
        <w:t>Enferm</w:t>
      </w:r>
      <w:proofErr w:type="spellEnd"/>
      <w:r w:rsidRPr="006929CE">
        <w:rPr>
          <w:rFonts w:ascii="Verdana" w:hAnsi="Verdana"/>
          <w:sz w:val="22"/>
        </w:rPr>
        <w:t xml:space="preserve"> </w:t>
      </w:r>
      <w:proofErr w:type="spellStart"/>
      <w:r w:rsidRPr="006929CE">
        <w:rPr>
          <w:rFonts w:ascii="Verdana" w:hAnsi="Verdana"/>
          <w:sz w:val="22"/>
        </w:rPr>
        <w:t>Respir</w:t>
      </w:r>
      <w:proofErr w:type="spellEnd"/>
      <w:r w:rsidRPr="006929CE">
        <w:rPr>
          <w:rFonts w:ascii="Verdana" w:hAnsi="Verdana"/>
          <w:sz w:val="22"/>
        </w:rPr>
        <w:t xml:space="preserve"> [Internet]. 2020 [citado 03/11/2021]; 36</w:t>
      </w:r>
      <w:r w:rsidR="00F35AF5" w:rsidRPr="006929CE">
        <w:rPr>
          <w:rFonts w:ascii="Verdana" w:hAnsi="Verdana"/>
          <w:sz w:val="22"/>
        </w:rPr>
        <w:t>(4)</w:t>
      </w:r>
      <w:r w:rsidRPr="006929CE">
        <w:rPr>
          <w:rFonts w:ascii="Verdana" w:hAnsi="Verdana"/>
          <w:sz w:val="22"/>
        </w:rPr>
        <w:t>: 268-333. Disponible en:</w:t>
      </w:r>
      <w:r w:rsidR="00F35AF5" w:rsidRPr="006929CE">
        <w:rPr>
          <w:rFonts w:ascii="Verdana" w:hAnsi="Verdana"/>
          <w:sz w:val="22"/>
        </w:rPr>
        <w:t xml:space="preserve"> https://scielo.cl/scielo.php?pid=S0717-73482020000400268&amp;script=sci_arttext</w:t>
      </w:r>
    </w:p>
    <w:p w:rsidR="009B5549" w:rsidRPr="006929CE" w:rsidRDefault="009B5549" w:rsidP="006929CE">
      <w:pPr>
        <w:pStyle w:val="Prrafodelista"/>
        <w:numPr>
          <w:ilvl w:val="0"/>
          <w:numId w:val="16"/>
        </w:numPr>
        <w:spacing w:after="0" w:line="360" w:lineRule="auto"/>
        <w:ind w:right="0"/>
        <w:rPr>
          <w:rStyle w:val="Hipervnculo"/>
          <w:rFonts w:ascii="Verdana" w:hAnsi="Verdana"/>
          <w:i/>
          <w:color w:val="000000"/>
          <w:sz w:val="22"/>
          <w:u w:val="none"/>
        </w:rPr>
      </w:pPr>
      <w:r w:rsidRPr="006929CE">
        <w:rPr>
          <w:rFonts w:ascii="Verdana" w:hAnsi="Verdana"/>
          <w:sz w:val="22"/>
        </w:rPr>
        <w:t xml:space="preserve">Fuentes Fernández G, Abreu Suárez G, Pérez </w:t>
      </w:r>
      <w:proofErr w:type="spellStart"/>
      <w:r w:rsidRPr="006929CE">
        <w:rPr>
          <w:rFonts w:ascii="Verdana" w:hAnsi="Verdana"/>
          <w:sz w:val="22"/>
        </w:rPr>
        <w:t>Brunet</w:t>
      </w:r>
      <w:proofErr w:type="spellEnd"/>
      <w:r w:rsidRPr="006929CE">
        <w:rPr>
          <w:rFonts w:ascii="Verdana" w:hAnsi="Verdana"/>
          <w:sz w:val="22"/>
        </w:rPr>
        <w:t xml:space="preserve"> AP, González Valdés JA, </w:t>
      </w:r>
      <w:proofErr w:type="spellStart"/>
      <w:r w:rsidRPr="006929CE">
        <w:rPr>
          <w:rFonts w:ascii="Verdana" w:hAnsi="Verdana"/>
          <w:sz w:val="22"/>
        </w:rPr>
        <w:t>Portuondo</w:t>
      </w:r>
      <w:proofErr w:type="spellEnd"/>
      <w:r w:rsidRPr="006929CE">
        <w:rPr>
          <w:rFonts w:ascii="Verdana" w:hAnsi="Verdana"/>
          <w:sz w:val="22"/>
        </w:rPr>
        <w:t xml:space="preserve"> Leyva R. Caracterización de la fibrosis quística en el primer año de vida. </w:t>
      </w:r>
      <w:proofErr w:type="spellStart"/>
      <w:r w:rsidRPr="006929CE">
        <w:rPr>
          <w:rFonts w:ascii="Verdana" w:hAnsi="Verdana"/>
          <w:sz w:val="22"/>
        </w:rPr>
        <w:t>Rev</w:t>
      </w:r>
      <w:proofErr w:type="spellEnd"/>
      <w:r w:rsidRPr="006929CE">
        <w:rPr>
          <w:rFonts w:ascii="Verdana" w:hAnsi="Verdana"/>
          <w:sz w:val="22"/>
        </w:rPr>
        <w:t xml:space="preserve"> Cubana </w:t>
      </w:r>
      <w:proofErr w:type="spellStart"/>
      <w:r w:rsidRPr="006929CE">
        <w:rPr>
          <w:rFonts w:ascii="Verdana" w:hAnsi="Verdana"/>
          <w:sz w:val="22"/>
        </w:rPr>
        <w:t>Pediatr</w:t>
      </w:r>
      <w:proofErr w:type="spellEnd"/>
      <w:r w:rsidRPr="006929CE">
        <w:rPr>
          <w:rFonts w:ascii="Verdana" w:hAnsi="Verdana"/>
          <w:sz w:val="22"/>
        </w:rPr>
        <w:t xml:space="preserve"> [Internet]. 2014 [citado 03/11/2021]; 86(4): 423-432. Disponible en: </w:t>
      </w:r>
      <w:hyperlink r:id="rId36" w:history="1">
        <w:r w:rsidRPr="006929CE">
          <w:rPr>
            <w:rStyle w:val="Hipervnculo"/>
            <w:rFonts w:ascii="Verdana" w:hAnsi="Verdana"/>
            <w:sz w:val="22"/>
          </w:rPr>
          <w:t>http://scielo.sld.cu/scielo.php?script=sci_arttext&amp;pid=S0034-75312014000400003&amp;lng=es</w:t>
        </w:r>
      </w:hyperlink>
    </w:p>
    <w:p w:rsidR="009B5549" w:rsidRPr="006929CE" w:rsidRDefault="009B5549" w:rsidP="006929CE">
      <w:pPr>
        <w:pStyle w:val="Prrafodelista"/>
        <w:numPr>
          <w:ilvl w:val="0"/>
          <w:numId w:val="16"/>
        </w:numPr>
        <w:spacing w:after="0" w:line="360" w:lineRule="auto"/>
        <w:ind w:right="0"/>
        <w:rPr>
          <w:rStyle w:val="Hipervnculo"/>
          <w:rFonts w:ascii="Verdana" w:hAnsi="Verdana"/>
          <w:color w:val="000000"/>
          <w:sz w:val="22"/>
          <w:u w:val="none"/>
        </w:rPr>
      </w:pPr>
      <w:proofErr w:type="spellStart"/>
      <w:r w:rsidRPr="006929CE">
        <w:rPr>
          <w:rFonts w:ascii="Verdana" w:hAnsi="Verdana"/>
          <w:sz w:val="22"/>
        </w:rPr>
        <w:t>Cystic</w:t>
      </w:r>
      <w:proofErr w:type="spellEnd"/>
      <w:r w:rsidRPr="006929CE">
        <w:rPr>
          <w:rFonts w:ascii="Verdana" w:hAnsi="Verdana"/>
          <w:sz w:val="22"/>
        </w:rPr>
        <w:t xml:space="preserve"> Fibrosis Canadian </w:t>
      </w:r>
      <w:proofErr w:type="spellStart"/>
      <w:r w:rsidRPr="006929CE">
        <w:rPr>
          <w:rFonts w:ascii="Verdana" w:hAnsi="Verdana"/>
          <w:sz w:val="22"/>
        </w:rPr>
        <w:t>Foundation</w:t>
      </w:r>
      <w:proofErr w:type="spellEnd"/>
      <w:r w:rsidRPr="006929CE">
        <w:rPr>
          <w:rFonts w:ascii="Verdana" w:hAnsi="Verdana"/>
          <w:sz w:val="22"/>
        </w:rPr>
        <w:t xml:space="preserve">. </w:t>
      </w:r>
      <w:r w:rsidR="003C3164" w:rsidRPr="006929CE">
        <w:rPr>
          <w:rFonts w:ascii="Verdana" w:hAnsi="Verdana"/>
          <w:sz w:val="22"/>
        </w:rPr>
        <w:t xml:space="preserve">2016 </w:t>
      </w:r>
      <w:proofErr w:type="spellStart"/>
      <w:r w:rsidRPr="006929CE">
        <w:rPr>
          <w:rFonts w:ascii="Verdana" w:hAnsi="Verdana"/>
          <w:sz w:val="22"/>
        </w:rPr>
        <w:t>Annual</w:t>
      </w:r>
      <w:proofErr w:type="spellEnd"/>
      <w:r w:rsidRPr="006929CE">
        <w:rPr>
          <w:rFonts w:ascii="Verdana" w:hAnsi="Verdana"/>
          <w:sz w:val="22"/>
        </w:rPr>
        <w:t xml:space="preserve"> </w:t>
      </w:r>
      <w:r w:rsidR="003C3164" w:rsidRPr="006929CE">
        <w:rPr>
          <w:rFonts w:ascii="Verdana" w:hAnsi="Verdana"/>
          <w:sz w:val="22"/>
        </w:rPr>
        <w:t xml:space="preserve">Data </w:t>
      </w:r>
      <w:proofErr w:type="spellStart"/>
      <w:r w:rsidRPr="006929CE">
        <w:rPr>
          <w:rFonts w:ascii="Verdana" w:hAnsi="Verdana"/>
          <w:sz w:val="22"/>
        </w:rPr>
        <w:t>Report</w:t>
      </w:r>
      <w:proofErr w:type="spellEnd"/>
      <w:r w:rsidR="00C45EAC" w:rsidRPr="006929CE">
        <w:rPr>
          <w:rFonts w:ascii="Verdana" w:hAnsi="Verdana"/>
          <w:sz w:val="22"/>
        </w:rPr>
        <w:t xml:space="preserve"> </w:t>
      </w:r>
      <w:r w:rsidR="00C45EAC" w:rsidRPr="006929CE">
        <w:rPr>
          <w:rStyle w:val="group"/>
          <w:rFonts w:ascii="Verdana" w:hAnsi="Verdana"/>
          <w:sz w:val="22"/>
        </w:rPr>
        <w:t>[Internet].</w:t>
      </w:r>
      <w:r w:rsidR="00C45EAC" w:rsidRPr="006929CE">
        <w:rPr>
          <w:rFonts w:ascii="Verdana" w:hAnsi="Verdana"/>
          <w:sz w:val="22"/>
        </w:rPr>
        <w:t xml:space="preserve"> 2016 [citado 03/11/2021]</w:t>
      </w:r>
      <w:r w:rsidRPr="006929CE">
        <w:rPr>
          <w:rFonts w:ascii="Verdana" w:hAnsi="Verdana"/>
          <w:sz w:val="22"/>
        </w:rPr>
        <w:t xml:space="preserve"> Disponible en: </w:t>
      </w:r>
      <w:hyperlink r:id="rId37" w:history="1">
        <w:r w:rsidR="00EF77DD" w:rsidRPr="006929CE">
          <w:rPr>
            <w:rStyle w:val="Hipervnculo"/>
            <w:rFonts w:ascii="Verdana" w:hAnsi="Verdana"/>
            <w:sz w:val="22"/>
          </w:rPr>
          <w:t>https://www.cysticfibrosis.ca/uploads/2016%20Registry%20Annual%20Data%20Report.pdf</w:t>
        </w:r>
      </w:hyperlink>
    </w:p>
    <w:p w:rsidR="00E03BEA" w:rsidRPr="006929CE" w:rsidRDefault="00262BA4" w:rsidP="006929CE">
      <w:pPr>
        <w:pStyle w:val="Prrafodelista"/>
        <w:numPr>
          <w:ilvl w:val="0"/>
          <w:numId w:val="16"/>
        </w:numPr>
        <w:spacing w:after="0" w:line="360" w:lineRule="auto"/>
        <w:ind w:right="0"/>
        <w:rPr>
          <w:rFonts w:ascii="Verdana" w:hAnsi="Verdana"/>
          <w:sz w:val="22"/>
        </w:rPr>
      </w:pPr>
      <w:r w:rsidRPr="006929CE">
        <w:rPr>
          <w:rStyle w:val="Hipervnculo"/>
          <w:rFonts w:ascii="Verdana" w:hAnsi="Verdana"/>
          <w:color w:val="000000"/>
          <w:sz w:val="22"/>
          <w:u w:val="none"/>
        </w:rPr>
        <w:t xml:space="preserve"> </w:t>
      </w:r>
      <w:proofErr w:type="spellStart"/>
      <w:r w:rsidRPr="006929CE">
        <w:rPr>
          <w:rStyle w:val="Hipervnculo"/>
          <w:rFonts w:ascii="Verdana" w:hAnsi="Verdana"/>
          <w:color w:val="000000"/>
          <w:sz w:val="22"/>
          <w:u w:val="none"/>
        </w:rPr>
        <w:t>Coriati</w:t>
      </w:r>
      <w:proofErr w:type="spellEnd"/>
      <w:r w:rsidRPr="006929CE">
        <w:rPr>
          <w:rStyle w:val="Hipervnculo"/>
          <w:rFonts w:ascii="Verdana" w:hAnsi="Verdana"/>
          <w:color w:val="000000"/>
          <w:sz w:val="22"/>
          <w:u w:val="none"/>
        </w:rPr>
        <w:t xml:space="preserve"> A, </w:t>
      </w:r>
      <w:proofErr w:type="spellStart"/>
      <w:r w:rsidR="00EF77DD" w:rsidRPr="006929CE">
        <w:rPr>
          <w:rStyle w:val="Hipervnculo"/>
          <w:rFonts w:ascii="Verdana" w:hAnsi="Verdana"/>
          <w:color w:val="000000"/>
          <w:sz w:val="22"/>
          <w:u w:val="none"/>
        </w:rPr>
        <w:t>Ma</w:t>
      </w:r>
      <w:proofErr w:type="spellEnd"/>
      <w:r w:rsidRPr="006929CE">
        <w:rPr>
          <w:rStyle w:val="Hipervnculo"/>
          <w:rFonts w:ascii="Verdana" w:hAnsi="Verdana"/>
          <w:color w:val="000000"/>
          <w:sz w:val="22"/>
          <w:u w:val="none"/>
        </w:rPr>
        <w:t xml:space="preserve"> X,</w:t>
      </w:r>
      <w:r w:rsidR="00EF77DD" w:rsidRPr="006929CE">
        <w:rPr>
          <w:rStyle w:val="Hipervnculo"/>
          <w:rFonts w:ascii="Verdana" w:hAnsi="Verdana"/>
          <w:color w:val="000000"/>
          <w:sz w:val="22"/>
          <w:u w:val="none"/>
        </w:rPr>
        <w:t xml:space="preserve"> </w:t>
      </w:r>
      <w:proofErr w:type="spellStart"/>
      <w:r w:rsidR="00EF77DD" w:rsidRPr="006929CE">
        <w:rPr>
          <w:rStyle w:val="Hipervnculo"/>
          <w:rFonts w:ascii="Verdana" w:hAnsi="Verdana"/>
          <w:color w:val="000000"/>
          <w:sz w:val="22"/>
          <w:u w:val="none"/>
        </w:rPr>
        <w:t>Sykes</w:t>
      </w:r>
      <w:proofErr w:type="spellEnd"/>
      <w:r w:rsidRPr="006929CE">
        <w:rPr>
          <w:rStyle w:val="Hipervnculo"/>
          <w:rFonts w:ascii="Verdana" w:hAnsi="Verdana"/>
          <w:color w:val="000000"/>
          <w:sz w:val="22"/>
          <w:u w:val="none"/>
        </w:rPr>
        <w:t xml:space="preserve"> J,</w:t>
      </w:r>
      <w:r w:rsidR="00EF77DD" w:rsidRPr="006929CE">
        <w:rPr>
          <w:rStyle w:val="Hipervnculo"/>
          <w:rFonts w:ascii="Verdana" w:hAnsi="Verdana"/>
          <w:color w:val="000000"/>
          <w:sz w:val="22"/>
          <w:u w:val="none"/>
        </w:rPr>
        <w:t xml:space="preserve"> </w:t>
      </w:r>
      <w:proofErr w:type="spellStart"/>
      <w:r w:rsidR="00EF77DD" w:rsidRPr="006929CE">
        <w:rPr>
          <w:rStyle w:val="Hipervnculo"/>
          <w:rFonts w:ascii="Verdana" w:hAnsi="Verdana"/>
          <w:color w:val="000000"/>
          <w:sz w:val="22"/>
          <w:u w:val="none"/>
        </w:rPr>
        <w:t>Stanojevic</w:t>
      </w:r>
      <w:proofErr w:type="spellEnd"/>
      <w:r w:rsidRPr="006929CE">
        <w:rPr>
          <w:rStyle w:val="Hipervnculo"/>
          <w:rFonts w:ascii="Verdana" w:hAnsi="Verdana"/>
          <w:color w:val="000000"/>
          <w:sz w:val="22"/>
          <w:u w:val="none"/>
        </w:rPr>
        <w:t xml:space="preserve"> S,</w:t>
      </w:r>
      <w:r w:rsidR="00EF77DD" w:rsidRPr="006929CE">
        <w:rPr>
          <w:rStyle w:val="Hipervnculo"/>
          <w:rFonts w:ascii="Verdana" w:hAnsi="Verdana"/>
          <w:color w:val="000000"/>
          <w:sz w:val="22"/>
          <w:u w:val="none"/>
        </w:rPr>
        <w:t xml:space="preserve"> </w:t>
      </w:r>
      <w:proofErr w:type="spellStart"/>
      <w:r w:rsidR="00EF77DD" w:rsidRPr="006929CE">
        <w:rPr>
          <w:rStyle w:val="Hipervnculo"/>
          <w:rFonts w:ascii="Verdana" w:hAnsi="Verdana"/>
          <w:color w:val="000000"/>
          <w:sz w:val="22"/>
          <w:u w:val="none"/>
        </w:rPr>
        <w:t>Ruseckaite</w:t>
      </w:r>
      <w:proofErr w:type="spellEnd"/>
      <w:r w:rsidRPr="006929CE">
        <w:rPr>
          <w:rStyle w:val="Hipervnculo"/>
          <w:rFonts w:ascii="Verdana" w:hAnsi="Verdana"/>
          <w:color w:val="000000"/>
          <w:sz w:val="22"/>
          <w:u w:val="none"/>
        </w:rPr>
        <w:t xml:space="preserve"> R,</w:t>
      </w:r>
      <w:r w:rsidR="00EF77DD" w:rsidRPr="006929CE">
        <w:rPr>
          <w:rStyle w:val="Hipervnculo"/>
          <w:rFonts w:ascii="Verdana" w:hAnsi="Verdana"/>
          <w:color w:val="000000"/>
          <w:sz w:val="22"/>
          <w:u w:val="none"/>
        </w:rPr>
        <w:t xml:space="preserve"> </w:t>
      </w:r>
      <w:proofErr w:type="spellStart"/>
      <w:r w:rsidR="00EF77DD" w:rsidRPr="006929CE">
        <w:rPr>
          <w:rStyle w:val="Hipervnculo"/>
          <w:rFonts w:ascii="Verdana" w:hAnsi="Verdana"/>
          <w:color w:val="000000"/>
          <w:sz w:val="22"/>
          <w:u w:val="none"/>
        </w:rPr>
        <w:t>Lemonnier</w:t>
      </w:r>
      <w:proofErr w:type="spellEnd"/>
      <w:r w:rsidRPr="006929CE">
        <w:rPr>
          <w:rStyle w:val="Hipervnculo"/>
          <w:rFonts w:ascii="Verdana" w:hAnsi="Verdana"/>
          <w:color w:val="000000"/>
          <w:sz w:val="22"/>
          <w:u w:val="none"/>
        </w:rPr>
        <w:t xml:space="preserve"> L. International </w:t>
      </w:r>
      <w:proofErr w:type="spellStart"/>
      <w:r w:rsidRPr="006929CE">
        <w:rPr>
          <w:rStyle w:val="Hipervnculo"/>
          <w:rFonts w:ascii="Verdana" w:hAnsi="Verdana"/>
          <w:color w:val="000000"/>
          <w:sz w:val="22"/>
          <w:u w:val="none"/>
        </w:rPr>
        <w:t>comparison</w:t>
      </w:r>
      <w:proofErr w:type="spellEnd"/>
      <w:r w:rsidRPr="006929CE">
        <w:rPr>
          <w:rStyle w:val="Hipervnculo"/>
          <w:rFonts w:ascii="Verdana" w:hAnsi="Verdana"/>
          <w:color w:val="000000"/>
          <w:sz w:val="22"/>
          <w:u w:val="none"/>
        </w:rPr>
        <w:t xml:space="preserve"> of </w:t>
      </w:r>
      <w:proofErr w:type="spellStart"/>
      <w:r w:rsidRPr="006929CE">
        <w:rPr>
          <w:rStyle w:val="Hipervnculo"/>
          <w:rFonts w:ascii="Verdana" w:hAnsi="Verdana"/>
          <w:color w:val="000000"/>
          <w:sz w:val="22"/>
          <w:u w:val="none"/>
        </w:rPr>
        <w:t>survival</w:t>
      </w:r>
      <w:proofErr w:type="spellEnd"/>
      <w:r w:rsidRPr="006929CE">
        <w:rPr>
          <w:rStyle w:val="Hipervnculo"/>
          <w:rFonts w:ascii="Verdana" w:hAnsi="Verdana"/>
          <w:color w:val="000000"/>
          <w:sz w:val="22"/>
          <w:u w:val="none"/>
        </w:rPr>
        <w:t xml:space="preserve"> in </w:t>
      </w:r>
      <w:proofErr w:type="spellStart"/>
      <w:r w:rsidRPr="006929CE">
        <w:rPr>
          <w:rStyle w:val="Hipervnculo"/>
          <w:rFonts w:ascii="Verdana" w:hAnsi="Verdana"/>
          <w:color w:val="000000"/>
          <w:sz w:val="22"/>
          <w:u w:val="none"/>
        </w:rPr>
        <w:t>cystic</w:t>
      </w:r>
      <w:proofErr w:type="spellEnd"/>
      <w:r w:rsidRPr="006929CE">
        <w:rPr>
          <w:rStyle w:val="Hipervnculo"/>
          <w:rFonts w:ascii="Verdana" w:hAnsi="Verdana"/>
          <w:color w:val="000000"/>
          <w:sz w:val="22"/>
          <w:u w:val="none"/>
        </w:rPr>
        <w:t xml:space="preserve"> fibrosis </w:t>
      </w:r>
      <w:proofErr w:type="spellStart"/>
      <w:r w:rsidRPr="006929CE">
        <w:rPr>
          <w:rStyle w:val="Hipervnculo"/>
          <w:rFonts w:ascii="Verdana" w:hAnsi="Verdana"/>
          <w:color w:val="000000"/>
          <w:sz w:val="22"/>
          <w:u w:val="none"/>
        </w:rPr>
        <w:t>between</w:t>
      </w:r>
      <w:proofErr w:type="spellEnd"/>
      <w:r w:rsidRPr="006929CE">
        <w:rPr>
          <w:rStyle w:val="Hipervnculo"/>
          <w:rFonts w:ascii="Verdana" w:hAnsi="Verdana"/>
          <w:color w:val="000000"/>
          <w:sz w:val="22"/>
          <w:u w:val="none"/>
        </w:rPr>
        <w:t xml:space="preserve"> </w:t>
      </w:r>
      <w:proofErr w:type="spellStart"/>
      <w:r w:rsidRPr="006929CE">
        <w:rPr>
          <w:rStyle w:val="Hipervnculo"/>
          <w:rFonts w:ascii="Verdana" w:hAnsi="Verdana"/>
          <w:color w:val="000000"/>
          <w:sz w:val="22"/>
          <w:u w:val="none"/>
        </w:rPr>
        <w:t>Canada</w:t>
      </w:r>
      <w:proofErr w:type="spellEnd"/>
      <w:r w:rsidRPr="006929CE">
        <w:rPr>
          <w:rStyle w:val="Hipervnculo"/>
          <w:rFonts w:ascii="Verdana" w:hAnsi="Verdana"/>
          <w:color w:val="000000"/>
          <w:sz w:val="22"/>
          <w:u w:val="none"/>
        </w:rPr>
        <w:t xml:space="preserve">, France, and Australia. </w:t>
      </w:r>
      <w:proofErr w:type="spellStart"/>
      <w:r w:rsidRPr="006929CE">
        <w:rPr>
          <w:rFonts w:ascii="Verdana" w:hAnsi="Verdana"/>
          <w:sz w:val="22"/>
        </w:rPr>
        <w:t>Journal</w:t>
      </w:r>
      <w:proofErr w:type="spellEnd"/>
      <w:r w:rsidRPr="006929CE">
        <w:rPr>
          <w:rFonts w:ascii="Verdana" w:hAnsi="Verdana"/>
          <w:sz w:val="22"/>
        </w:rPr>
        <w:t xml:space="preserve"> of </w:t>
      </w:r>
      <w:proofErr w:type="spellStart"/>
      <w:r w:rsidRPr="006929CE">
        <w:rPr>
          <w:rFonts w:ascii="Verdana" w:hAnsi="Verdana"/>
          <w:sz w:val="22"/>
        </w:rPr>
        <w:t>Cystic</w:t>
      </w:r>
      <w:proofErr w:type="spellEnd"/>
      <w:r w:rsidRPr="006929CE">
        <w:rPr>
          <w:rFonts w:ascii="Verdana" w:hAnsi="Verdana"/>
          <w:sz w:val="22"/>
        </w:rPr>
        <w:t xml:space="preserve"> Fibrosis </w:t>
      </w:r>
      <w:r w:rsidR="00C25644" w:rsidRPr="006929CE">
        <w:rPr>
          <w:rStyle w:val="group"/>
          <w:rFonts w:ascii="Verdana" w:hAnsi="Verdana"/>
          <w:sz w:val="22"/>
        </w:rPr>
        <w:t>[Internet]</w:t>
      </w:r>
      <w:r w:rsidRPr="006929CE">
        <w:rPr>
          <w:rFonts w:ascii="Verdana" w:hAnsi="Verdana"/>
          <w:sz w:val="22"/>
        </w:rPr>
        <w:t>.</w:t>
      </w:r>
      <w:r w:rsidR="00C25644" w:rsidRPr="006929CE">
        <w:rPr>
          <w:rFonts w:ascii="Verdana" w:hAnsi="Verdana"/>
          <w:sz w:val="22"/>
        </w:rPr>
        <w:t xml:space="preserve"> 2021 [citado </w:t>
      </w:r>
      <w:r w:rsidR="00C25644" w:rsidRPr="006929CE">
        <w:rPr>
          <w:rFonts w:ascii="Verdana" w:hAnsi="Verdana"/>
          <w:sz w:val="22"/>
        </w:rPr>
        <w:lastRenderedPageBreak/>
        <w:t xml:space="preserve">1/07/2022]; </w:t>
      </w:r>
      <w:r w:rsidR="00A942A5" w:rsidRPr="006929CE">
        <w:rPr>
          <w:rFonts w:ascii="Verdana" w:hAnsi="Verdana"/>
          <w:sz w:val="22"/>
        </w:rPr>
        <w:t>20:</w:t>
      </w:r>
      <w:r w:rsidR="00C25644" w:rsidRPr="006929CE">
        <w:rPr>
          <w:rFonts w:ascii="Verdana" w:hAnsi="Verdana"/>
          <w:sz w:val="22"/>
        </w:rPr>
        <w:t>S1–S322.</w:t>
      </w:r>
      <w:r w:rsidR="00A942A5" w:rsidRPr="006929CE">
        <w:rPr>
          <w:rFonts w:ascii="Verdana" w:hAnsi="Verdana"/>
          <w:sz w:val="22"/>
        </w:rPr>
        <w:t xml:space="preserve"> Disponible en: </w:t>
      </w:r>
      <w:hyperlink r:id="rId38" w:history="1">
        <w:r w:rsidR="00A942A5" w:rsidRPr="006929CE">
          <w:rPr>
            <w:rStyle w:val="Hipervnculo"/>
            <w:rFonts w:ascii="Verdana" w:hAnsi="Verdana"/>
            <w:sz w:val="22"/>
          </w:rPr>
          <w:t>http://dx.doi.org/10.1016/S1569-1993(21)01461-2</w:t>
        </w:r>
      </w:hyperlink>
      <w:r w:rsidR="00A942A5" w:rsidRPr="006929CE">
        <w:rPr>
          <w:rFonts w:ascii="Verdana" w:hAnsi="Verdana"/>
          <w:sz w:val="22"/>
        </w:rPr>
        <w:t xml:space="preserve"> </w:t>
      </w:r>
    </w:p>
    <w:p w:rsidR="00EF77DD" w:rsidRPr="006929CE" w:rsidRDefault="00E03BEA" w:rsidP="006929CE">
      <w:pPr>
        <w:pStyle w:val="Prrafodelista"/>
        <w:numPr>
          <w:ilvl w:val="0"/>
          <w:numId w:val="16"/>
        </w:numPr>
        <w:spacing w:after="0" w:line="360" w:lineRule="auto"/>
        <w:ind w:right="0"/>
        <w:rPr>
          <w:rFonts w:ascii="Verdana" w:hAnsi="Verdana"/>
          <w:sz w:val="22"/>
        </w:rPr>
      </w:pPr>
      <w:proofErr w:type="spellStart"/>
      <w:r w:rsidRPr="006929CE">
        <w:rPr>
          <w:rFonts w:ascii="Verdana" w:hAnsi="Verdana"/>
          <w:sz w:val="22"/>
        </w:rPr>
        <w:t>Stephenson</w:t>
      </w:r>
      <w:proofErr w:type="spellEnd"/>
      <w:r w:rsidRPr="006929CE">
        <w:rPr>
          <w:rFonts w:ascii="Verdana" w:hAnsi="Verdana"/>
          <w:sz w:val="22"/>
        </w:rPr>
        <w:t xml:space="preserve"> AL, </w:t>
      </w:r>
      <w:proofErr w:type="spellStart"/>
      <w:r w:rsidRPr="006929CE">
        <w:rPr>
          <w:rFonts w:ascii="Verdana" w:hAnsi="Verdana"/>
          <w:sz w:val="22"/>
        </w:rPr>
        <w:t>Sykes</w:t>
      </w:r>
      <w:proofErr w:type="spellEnd"/>
      <w:r w:rsidRPr="006929CE">
        <w:rPr>
          <w:rFonts w:ascii="Verdana" w:hAnsi="Verdana"/>
          <w:sz w:val="22"/>
        </w:rPr>
        <w:t xml:space="preserve"> J, </w:t>
      </w:r>
      <w:proofErr w:type="spellStart"/>
      <w:r w:rsidRPr="006929CE">
        <w:rPr>
          <w:rFonts w:ascii="Verdana" w:hAnsi="Verdana"/>
          <w:sz w:val="22"/>
        </w:rPr>
        <w:t>Stanojevic</w:t>
      </w:r>
      <w:proofErr w:type="spellEnd"/>
      <w:r w:rsidRPr="006929CE">
        <w:rPr>
          <w:rFonts w:ascii="Verdana" w:hAnsi="Verdana"/>
          <w:sz w:val="22"/>
        </w:rPr>
        <w:t xml:space="preserve"> S, </w:t>
      </w:r>
      <w:proofErr w:type="spellStart"/>
      <w:r w:rsidRPr="006929CE">
        <w:rPr>
          <w:rFonts w:ascii="Verdana" w:hAnsi="Verdana"/>
          <w:sz w:val="22"/>
        </w:rPr>
        <w:t>Quon</w:t>
      </w:r>
      <w:proofErr w:type="spellEnd"/>
      <w:r w:rsidRPr="006929CE">
        <w:rPr>
          <w:rFonts w:ascii="Verdana" w:hAnsi="Verdana"/>
          <w:sz w:val="22"/>
        </w:rPr>
        <w:t xml:space="preserve"> BS, Marshall BC, </w:t>
      </w:r>
      <w:proofErr w:type="spellStart"/>
      <w:r w:rsidRPr="006929CE">
        <w:rPr>
          <w:rFonts w:ascii="Verdana" w:hAnsi="Verdana"/>
          <w:sz w:val="22"/>
        </w:rPr>
        <w:t>Petren</w:t>
      </w:r>
      <w:proofErr w:type="spellEnd"/>
      <w:r w:rsidRPr="006929CE">
        <w:rPr>
          <w:rFonts w:ascii="Verdana" w:hAnsi="Verdana"/>
          <w:sz w:val="22"/>
        </w:rPr>
        <w:t xml:space="preserve"> K. </w:t>
      </w:r>
      <w:proofErr w:type="spellStart"/>
      <w:r w:rsidRPr="006929CE">
        <w:rPr>
          <w:rFonts w:ascii="Verdana" w:hAnsi="Verdana"/>
          <w:sz w:val="22"/>
        </w:rPr>
        <w:t>Survival</w:t>
      </w:r>
      <w:proofErr w:type="spellEnd"/>
      <w:r w:rsidRPr="006929CE">
        <w:rPr>
          <w:rFonts w:ascii="Verdana" w:hAnsi="Verdana"/>
          <w:sz w:val="22"/>
        </w:rPr>
        <w:t xml:space="preserve"> </w:t>
      </w:r>
      <w:proofErr w:type="spellStart"/>
      <w:r w:rsidRPr="006929CE">
        <w:rPr>
          <w:rFonts w:ascii="Verdana" w:hAnsi="Verdana"/>
          <w:sz w:val="22"/>
        </w:rPr>
        <w:t>Comparison</w:t>
      </w:r>
      <w:proofErr w:type="spellEnd"/>
      <w:r w:rsidRPr="006929CE">
        <w:rPr>
          <w:rFonts w:ascii="Verdana" w:hAnsi="Verdana"/>
          <w:sz w:val="22"/>
        </w:rPr>
        <w:t xml:space="preserve"> of </w:t>
      </w:r>
      <w:proofErr w:type="spellStart"/>
      <w:r w:rsidRPr="006929CE">
        <w:rPr>
          <w:rFonts w:ascii="Verdana" w:hAnsi="Verdana"/>
          <w:sz w:val="22"/>
        </w:rPr>
        <w:t>Patients</w:t>
      </w:r>
      <w:proofErr w:type="spellEnd"/>
      <w:r w:rsidRPr="006929CE">
        <w:rPr>
          <w:rFonts w:ascii="Verdana" w:hAnsi="Verdana"/>
          <w:sz w:val="22"/>
        </w:rPr>
        <w:t xml:space="preserve"> </w:t>
      </w:r>
      <w:proofErr w:type="spellStart"/>
      <w:r w:rsidRPr="006929CE">
        <w:rPr>
          <w:rFonts w:ascii="Verdana" w:hAnsi="Verdana"/>
          <w:sz w:val="22"/>
        </w:rPr>
        <w:t>With</w:t>
      </w:r>
      <w:proofErr w:type="spellEnd"/>
      <w:r w:rsidRPr="006929CE">
        <w:rPr>
          <w:rFonts w:ascii="Verdana" w:hAnsi="Verdana"/>
          <w:sz w:val="22"/>
        </w:rPr>
        <w:t xml:space="preserve"> </w:t>
      </w:r>
      <w:proofErr w:type="spellStart"/>
      <w:r w:rsidRPr="006929CE">
        <w:rPr>
          <w:rFonts w:ascii="Verdana" w:hAnsi="Verdana"/>
          <w:sz w:val="22"/>
        </w:rPr>
        <w:t>Cystic</w:t>
      </w:r>
      <w:proofErr w:type="spellEnd"/>
      <w:r w:rsidRPr="006929CE">
        <w:rPr>
          <w:rFonts w:ascii="Verdana" w:hAnsi="Verdana"/>
          <w:sz w:val="22"/>
        </w:rPr>
        <w:t xml:space="preserve"> Fibrosis in </w:t>
      </w:r>
      <w:proofErr w:type="spellStart"/>
      <w:r w:rsidRPr="006929CE">
        <w:rPr>
          <w:rFonts w:ascii="Verdana" w:hAnsi="Verdana"/>
          <w:sz w:val="22"/>
        </w:rPr>
        <w:t>Canada</w:t>
      </w:r>
      <w:proofErr w:type="spellEnd"/>
      <w:r w:rsidRPr="006929CE">
        <w:rPr>
          <w:rFonts w:ascii="Verdana" w:hAnsi="Verdana"/>
          <w:sz w:val="22"/>
        </w:rPr>
        <w:t xml:space="preserve"> and </w:t>
      </w:r>
      <w:proofErr w:type="spellStart"/>
      <w:r w:rsidRPr="006929CE">
        <w:rPr>
          <w:rFonts w:ascii="Verdana" w:hAnsi="Verdana"/>
          <w:sz w:val="22"/>
        </w:rPr>
        <w:t>the</w:t>
      </w:r>
      <w:proofErr w:type="spellEnd"/>
      <w:r w:rsidRPr="006929CE">
        <w:rPr>
          <w:rFonts w:ascii="Verdana" w:hAnsi="Verdana"/>
          <w:sz w:val="22"/>
        </w:rPr>
        <w:t xml:space="preserve"> </w:t>
      </w:r>
      <w:proofErr w:type="spellStart"/>
      <w:r w:rsidRPr="006929CE">
        <w:rPr>
          <w:rFonts w:ascii="Verdana" w:hAnsi="Verdana"/>
          <w:sz w:val="22"/>
        </w:rPr>
        <w:t>United</w:t>
      </w:r>
      <w:proofErr w:type="spellEnd"/>
      <w:r w:rsidRPr="006929CE">
        <w:rPr>
          <w:rFonts w:ascii="Verdana" w:hAnsi="Verdana"/>
          <w:sz w:val="22"/>
        </w:rPr>
        <w:t xml:space="preserve"> </w:t>
      </w:r>
      <w:proofErr w:type="spellStart"/>
      <w:r w:rsidRPr="006929CE">
        <w:rPr>
          <w:rFonts w:ascii="Verdana" w:hAnsi="Verdana"/>
          <w:sz w:val="22"/>
        </w:rPr>
        <w:t>States</w:t>
      </w:r>
      <w:proofErr w:type="spellEnd"/>
      <w:r w:rsidRPr="006929CE">
        <w:rPr>
          <w:rFonts w:ascii="Verdana" w:hAnsi="Verdana"/>
          <w:sz w:val="22"/>
        </w:rPr>
        <w:t xml:space="preserve">. </w:t>
      </w:r>
      <w:proofErr w:type="spellStart"/>
      <w:r w:rsidRPr="006929CE">
        <w:rPr>
          <w:rFonts w:ascii="Verdana" w:hAnsi="Verdana"/>
          <w:sz w:val="22"/>
        </w:rPr>
        <w:t>Annals</w:t>
      </w:r>
      <w:proofErr w:type="spellEnd"/>
      <w:r w:rsidRPr="006929CE">
        <w:rPr>
          <w:rFonts w:ascii="Verdana" w:hAnsi="Verdana"/>
          <w:sz w:val="22"/>
        </w:rPr>
        <w:t xml:space="preserve"> of </w:t>
      </w:r>
      <w:proofErr w:type="spellStart"/>
      <w:r w:rsidRPr="006929CE">
        <w:rPr>
          <w:rFonts w:ascii="Verdana" w:hAnsi="Verdana"/>
          <w:sz w:val="22"/>
        </w:rPr>
        <w:t>Internal</w:t>
      </w:r>
      <w:proofErr w:type="spellEnd"/>
      <w:r w:rsidRPr="006929CE">
        <w:rPr>
          <w:rFonts w:ascii="Verdana" w:hAnsi="Verdana"/>
          <w:sz w:val="22"/>
        </w:rPr>
        <w:t xml:space="preserve"> Medicine [Internet]. 2017 [citado 1/07/2022]; 166(8): 537-546. Disponible en: </w:t>
      </w:r>
      <w:hyperlink r:id="rId39" w:history="1">
        <w:r w:rsidR="004A53C8" w:rsidRPr="006929CE">
          <w:rPr>
            <w:rStyle w:val="Hipervnculo"/>
            <w:rFonts w:ascii="Verdana" w:hAnsi="Verdana"/>
            <w:sz w:val="22"/>
          </w:rPr>
          <w:t>https://doi.org/10.7326/M16-0858</w:t>
        </w:r>
      </w:hyperlink>
    </w:p>
    <w:p w:rsidR="004A53C8" w:rsidRPr="006929CE" w:rsidRDefault="004A53C8" w:rsidP="006929CE">
      <w:pPr>
        <w:pStyle w:val="Prrafodelista"/>
        <w:numPr>
          <w:ilvl w:val="0"/>
          <w:numId w:val="16"/>
        </w:numPr>
        <w:spacing w:after="0" w:line="360" w:lineRule="auto"/>
        <w:ind w:right="0"/>
        <w:rPr>
          <w:rFonts w:ascii="Verdana" w:hAnsi="Verdana"/>
          <w:sz w:val="22"/>
        </w:rPr>
      </w:pPr>
      <w:proofErr w:type="spellStart"/>
      <w:r w:rsidRPr="006929CE">
        <w:rPr>
          <w:rFonts w:ascii="Verdana" w:hAnsi="Verdana"/>
          <w:sz w:val="22"/>
        </w:rPr>
        <w:t>Alessandro</w:t>
      </w:r>
      <w:proofErr w:type="spellEnd"/>
      <w:r w:rsidRPr="006929CE">
        <w:rPr>
          <w:rFonts w:ascii="Verdana" w:hAnsi="Verdana"/>
          <w:sz w:val="22"/>
        </w:rPr>
        <w:t xml:space="preserve"> VD, Rentería F, Herrera J, Federico A, </w:t>
      </w:r>
      <w:proofErr w:type="spellStart"/>
      <w:r w:rsidRPr="006929CE">
        <w:rPr>
          <w:rFonts w:ascii="Verdana" w:hAnsi="Verdana"/>
          <w:sz w:val="22"/>
        </w:rPr>
        <w:t>Barán</w:t>
      </w:r>
      <w:proofErr w:type="spellEnd"/>
      <w:r w:rsidRPr="006929CE">
        <w:rPr>
          <w:rFonts w:ascii="Verdana" w:hAnsi="Verdana"/>
          <w:sz w:val="22"/>
        </w:rPr>
        <w:t xml:space="preserve"> E, Varas C. </w:t>
      </w:r>
      <w:proofErr w:type="spellStart"/>
      <w:r w:rsidRPr="006929CE">
        <w:rPr>
          <w:rFonts w:ascii="Verdana" w:hAnsi="Verdana"/>
          <w:sz w:val="22"/>
        </w:rPr>
        <w:t>First</w:t>
      </w:r>
      <w:proofErr w:type="spellEnd"/>
      <w:r w:rsidRPr="006929CE">
        <w:rPr>
          <w:rFonts w:ascii="Verdana" w:hAnsi="Verdana"/>
          <w:sz w:val="22"/>
        </w:rPr>
        <w:t xml:space="preserve"> </w:t>
      </w:r>
      <w:proofErr w:type="spellStart"/>
      <w:r w:rsidRPr="006929CE">
        <w:rPr>
          <w:rFonts w:ascii="Verdana" w:hAnsi="Verdana"/>
          <w:sz w:val="22"/>
        </w:rPr>
        <w:t>report</w:t>
      </w:r>
      <w:proofErr w:type="spellEnd"/>
      <w:r w:rsidRPr="006929CE">
        <w:rPr>
          <w:rFonts w:ascii="Verdana" w:hAnsi="Verdana"/>
          <w:sz w:val="22"/>
        </w:rPr>
        <w:t xml:space="preserve"> of </w:t>
      </w:r>
      <w:proofErr w:type="spellStart"/>
      <w:r w:rsidRPr="006929CE">
        <w:rPr>
          <w:rFonts w:ascii="Verdana" w:hAnsi="Verdana"/>
          <w:sz w:val="22"/>
        </w:rPr>
        <w:t>cystic</w:t>
      </w:r>
      <w:proofErr w:type="spellEnd"/>
      <w:r w:rsidRPr="006929CE">
        <w:rPr>
          <w:rFonts w:ascii="Verdana" w:hAnsi="Verdana"/>
          <w:sz w:val="22"/>
        </w:rPr>
        <w:t xml:space="preserve"> fibrosis </w:t>
      </w:r>
      <w:proofErr w:type="spellStart"/>
      <w:r w:rsidRPr="006929CE">
        <w:rPr>
          <w:rFonts w:ascii="Verdana" w:hAnsi="Verdana"/>
          <w:sz w:val="22"/>
        </w:rPr>
        <w:t>patients</w:t>
      </w:r>
      <w:proofErr w:type="spellEnd"/>
      <w:r w:rsidRPr="006929CE">
        <w:rPr>
          <w:rFonts w:ascii="Verdana" w:hAnsi="Verdana"/>
          <w:sz w:val="22"/>
        </w:rPr>
        <w:t xml:space="preserve"> </w:t>
      </w:r>
      <w:proofErr w:type="spellStart"/>
      <w:r w:rsidRPr="006929CE">
        <w:rPr>
          <w:rFonts w:ascii="Verdana" w:hAnsi="Verdana"/>
          <w:sz w:val="22"/>
        </w:rPr>
        <w:t>survival</w:t>
      </w:r>
      <w:proofErr w:type="spellEnd"/>
      <w:r w:rsidRPr="006929CE">
        <w:rPr>
          <w:rFonts w:ascii="Verdana" w:hAnsi="Verdana"/>
          <w:sz w:val="22"/>
        </w:rPr>
        <w:t xml:space="preserve"> </w:t>
      </w:r>
      <w:proofErr w:type="spellStart"/>
      <w:r w:rsidRPr="006929CE">
        <w:rPr>
          <w:rFonts w:ascii="Verdana" w:hAnsi="Verdana"/>
          <w:sz w:val="22"/>
        </w:rPr>
        <w:t>from</w:t>
      </w:r>
      <w:proofErr w:type="spellEnd"/>
      <w:r w:rsidRPr="006929CE">
        <w:rPr>
          <w:rFonts w:ascii="Verdana" w:hAnsi="Verdana"/>
          <w:sz w:val="22"/>
        </w:rPr>
        <w:t xml:space="preserve"> a </w:t>
      </w:r>
      <w:proofErr w:type="spellStart"/>
      <w:r w:rsidRPr="006929CE">
        <w:rPr>
          <w:rFonts w:ascii="Verdana" w:hAnsi="Verdana"/>
          <w:sz w:val="22"/>
        </w:rPr>
        <w:t>region</w:t>
      </w:r>
      <w:proofErr w:type="spellEnd"/>
      <w:r w:rsidRPr="006929CE">
        <w:rPr>
          <w:rFonts w:ascii="Verdana" w:hAnsi="Verdana"/>
          <w:sz w:val="22"/>
        </w:rPr>
        <w:t xml:space="preserve"> of Argentina: data </w:t>
      </w:r>
      <w:proofErr w:type="spellStart"/>
      <w:r w:rsidRPr="006929CE">
        <w:rPr>
          <w:rFonts w:ascii="Verdana" w:hAnsi="Verdana"/>
          <w:sz w:val="22"/>
        </w:rPr>
        <w:t>collected</w:t>
      </w:r>
      <w:proofErr w:type="spellEnd"/>
      <w:r w:rsidRPr="006929CE">
        <w:rPr>
          <w:rFonts w:ascii="Verdana" w:hAnsi="Verdana"/>
          <w:sz w:val="22"/>
        </w:rPr>
        <w:t xml:space="preserve"> </w:t>
      </w:r>
      <w:proofErr w:type="spellStart"/>
      <w:r w:rsidRPr="006929CE">
        <w:rPr>
          <w:rFonts w:ascii="Verdana" w:hAnsi="Verdana"/>
          <w:sz w:val="22"/>
        </w:rPr>
        <w:t>by</w:t>
      </w:r>
      <w:proofErr w:type="spellEnd"/>
      <w:r w:rsidRPr="006929CE">
        <w:rPr>
          <w:rFonts w:ascii="Verdana" w:hAnsi="Verdana"/>
          <w:sz w:val="22"/>
        </w:rPr>
        <w:t xml:space="preserve"> </w:t>
      </w:r>
      <w:proofErr w:type="spellStart"/>
      <w:r w:rsidRPr="006929CE">
        <w:rPr>
          <w:rFonts w:ascii="Verdana" w:hAnsi="Verdana"/>
          <w:sz w:val="22"/>
        </w:rPr>
        <w:t>its</w:t>
      </w:r>
      <w:proofErr w:type="spellEnd"/>
      <w:r w:rsidRPr="006929CE">
        <w:rPr>
          <w:rFonts w:ascii="Verdana" w:hAnsi="Verdana"/>
          <w:sz w:val="22"/>
        </w:rPr>
        <w:t xml:space="preserve"> </w:t>
      </w:r>
      <w:proofErr w:type="spellStart"/>
      <w:r w:rsidRPr="006929CE">
        <w:rPr>
          <w:rFonts w:ascii="Verdana" w:hAnsi="Verdana"/>
          <w:sz w:val="22"/>
        </w:rPr>
        <w:t>own</w:t>
      </w:r>
      <w:proofErr w:type="spellEnd"/>
      <w:r w:rsidRPr="006929CE">
        <w:rPr>
          <w:rFonts w:ascii="Verdana" w:hAnsi="Verdana"/>
          <w:sz w:val="22"/>
        </w:rPr>
        <w:t xml:space="preserve"> </w:t>
      </w:r>
      <w:proofErr w:type="spellStart"/>
      <w:r w:rsidRPr="006929CE">
        <w:rPr>
          <w:rFonts w:ascii="Verdana" w:hAnsi="Verdana"/>
          <w:sz w:val="22"/>
        </w:rPr>
        <w:t>Registry</w:t>
      </w:r>
      <w:proofErr w:type="spellEnd"/>
      <w:r w:rsidRPr="006929CE">
        <w:rPr>
          <w:rFonts w:ascii="Verdana" w:hAnsi="Verdana"/>
          <w:sz w:val="22"/>
        </w:rPr>
        <w:t xml:space="preserve">. </w:t>
      </w:r>
      <w:proofErr w:type="spellStart"/>
      <w:r w:rsidRPr="006929CE">
        <w:rPr>
          <w:rFonts w:ascii="Verdana" w:hAnsi="Verdana"/>
          <w:sz w:val="22"/>
        </w:rPr>
        <w:t>Journal</w:t>
      </w:r>
      <w:proofErr w:type="spellEnd"/>
      <w:r w:rsidRPr="006929CE">
        <w:rPr>
          <w:rFonts w:ascii="Verdana" w:hAnsi="Verdana"/>
          <w:sz w:val="22"/>
        </w:rPr>
        <w:t xml:space="preserve"> of </w:t>
      </w:r>
      <w:proofErr w:type="spellStart"/>
      <w:r w:rsidRPr="006929CE">
        <w:rPr>
          <w:rFonts w:ascii="Verdana" w:hAnsi="Verdana"/>
          <w:sz w:val="22"/>
        </w:rPr>
        <w:t>Cystic</w:t>
      </w:r>
      <w:proofErr w:type="spellEnd"/>
      <w:r w:rsidRPr="006929CE">
        <w:rPr>
          <w:rFonts w:ascii="Verdana" w:hAnsi="Verdana"/>
          <w:sz w:val="22"/>
        </w:rPr>
        <w:t xml:space="preserve"> Fibrosis [Internet]. 2019 [citado 1/07/2022]; 18(1):s19. Disponible en: https://www.sciencedirect.com/science/article/pii/S1569199319301766</w:t>
      </w:r>
    </w:p>
    <w:p w:rsidR="00940D50" w:rsidRPr="006929CE" w:rsidRDefault="00940D50" w:rsidP="006929CE">
      <w:pPr>
        <w:spacing w:after="0" w:line="360" w:lineRule="auto"/>
        <w:ind w:right="0"/>
        <w:rPr>
          <w:rFonts w:ascii="Verdana" w:hAnsi="Verdana"/>
          <w:sz w:val="22"/>
        </w:rPr>
      </w:pPr>
    </w:p>
    <w:p w:rsidR="006929CE" w:rsidRPr="006929CE" w:rsidRDefault="006929CE">
      <w:pPr>
        <w:spacing w:after="0" w:line="360" w:lineRule="auto"/>
        <w:ind w:right="0"/>
        <w:rPr>
          <w:rFonts w:ascii="Verdana" w:hAnsi="Verdana"/>
          <w:sz w:val="22"/>
        </w:rPr>
      </w:pPr>
    </w:p>
    <w:sectPr w:rsidR="006929CE" w:rsidRPr="006929CE" w:rsidSect="00185C1D">
      <w:pgSz w:w="12240" w:h="15840" w:code="1"/>
      <w:pgMar w:top="1417" w:right="1701" w:bottom="1417" w:left="1701" w:header="720" w:footer="703"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D392F"/>
    <w:multiLevelType w:val="hybridMultilevel"/>
    <w:tmpl w:val="E32A55A6"/>
    <w:lvl w:ilvl="0" w:tplc="157EE514">
      <w:start w:val="1"/>
      <w:numFmt w:val="bullet"/>
      <w:lvlText w:val="-"/>
      <w:lvlJc w:val="left"/>
      <w:pPr>
        <w:ind w:left="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B88ED6">
      <w:start w:val="1"/>
      <w:numFmt w:val="bullet"/>
      <w:lvlText w:val="o"/>
      <w:lvlJc w:val="left"/>
      <w:pPr>
        <w:ind w:left="12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53CAEE0">
      <w:start w:val="1"/>
      <w:numFmt w:val="bullet"/>
      <w:lvlText w:val="▪"/>
      <w:lvlJc w:val="left"/>
      <w:pPr>
        <w:ind w:left="19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B6F1B2">
      <w:start w:val="1"/>
      <w:numFmt w:val="bullet"/>
      <w:lvlText w:val="•"/>
      <w:lvlJc w:val="left"/>
      <w:pPr>
        <w:ind w:left="26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CEBBB2">
      <w:start w:val="1"/>
      <w:numFmt w:val="bullet"/>
      <w:lvlText w:val="o"/>
      <w:lvlJc w:val="left"/>
      <w:pPr>
        <w:ind w:left="3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F6478A0">
      <w:start w:val="1"/>
      <w:numFmt w:val="bullet"/>
      <w:lvlText w:val="▪"/>
      <w:lvlJc w:val="left"/>
      <w:pPr>
        <w:ind w:left="4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2A0468">
      <w:start w:val="1"/>
      <w:numFmt w:val="bullet"/>
      <w:lvlText w:val="•"/>
      <w:lvlJc w:val="left"/>
      <w:pPr>
        <w:ind w:left="4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6C184A">
      <w:start w:val="1"/>
      <w:numFmt w:val="bullet"/>
      <w:lvlText w:val="o"/>
      <w:lvlJc w:val="left"/>
      <w:pPr>
        <w:ind w:left="5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E85346">
      <w:start w:val="1"/>
      <w:numFmt w:val="bullet"/>
      <w:lvlText w:val="▪"/>
      <w:lvlJc w:val="left"/>
      <w:pPr>
        <w:ind w:left="6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13A725A6"/>
    <w:multiLevelType w:val="hybridMultilevel"/>
    <w:tmpl w:val="3908725E"/>
    <w:lvl w:ilvl="0" w:tplc="2318D1E8">
      <w:start w:val="1"/>
      <w:numFmt w:val="decimal"/>
      <w:lvlText w:val="%1"/>
      <w:lvlJc w:val="left"/>
      <w:pPr>
        <w:ind w:left="19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EE2328">
      <w:start w:val="1"/>
      <w:numFmt w:val="lowerLetter"/>
      <w:lvlText w:val="%2"/>
      <w:lvlJc w:val="left"/>
      <w:pPr>
        <w:ind w:left="15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73CE98C">
      <w:start w:val="1"/>
      <w:numFmt w:val="lowerRoman"/>
      <w:lvlText w:val="%3"/>
      <w:lvlJc w:val="left"/>
      <w:pPr>
        <w:ind w:left="22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1C36AC">
      <w:start w:val="1"/>
      <w:numFmt w:val="decimal"/>
      <w:lvlText w:val="%4"/>
      <w:lvlJc w:val="left"/>
      <w:pPr>
        <w:ind w:left="30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34431A">
      <w:start w:val="1"/>
      <w:numFmt w:val="lowerLetter"/>
      <w:lvlText w:val="%5"/>
      <w:lvlJc w:val="left"/>
      <w:pPr>
        <w:ind w:left="37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DA2E0B0">
      <w:start w:val="1"/>
      <w:numFmt w:val="lowerRoman"/>
      <w:lvlText w:val="%6"/>
      <w:lvlJc w:val="left"/>
      <w:pPr>
        <w:ind w:left="44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163024">
      <w:start w:val="1"/>
      <w:numFmt w:val="decimal"/>
      <w:lvlText w:val="%7"/>
      <w:lvlJc w:val="left"/>
      <w:pPr>
        <w:ind w:left="51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602768">
      <w:start w:val="1"/>
      <w:numFmt w:val="lowerLetter"/>
      <w:lvlText w:val="%8"/>
      <w:lvlJc w:val="left"/>
      <w:pPr>
        <w:ind w:left="58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784BC2">
      <w:start w:val="1"/>
      <w:numFmt w:val="lowerRoman"/>
      <w:lvlText w:val="%9"/>
      <w:lvlJc w:val="left"/>
      <w:pPr>
        <w:ind w:left="6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57F4E11"/>
    <w:multiLevelType w:val="hybridMultilevel"/>
    <w:tmpl w:val="458EABEE"/>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
    <w:nsid w:val="16E572D7"/>
    <w:multiLevelType w:val="hybridMultilevel"/>
    <w:tmpl w:val="9536A38A"/>
    <w:lvl w:ilvl="0" w:tplc="4FA4A83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D4784E"/>
    <w:multiLevelType w:val="hybridMultilevel"/>
    <w:tmpl w:val="1DE08A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D394F39"/>
    <w:multiLevelType w:val="hybridMultilevel"/>
    <w:tmpl w:val="2496E372"/>
    <w:lvl w:ilvl="0" w:tplc="0DFCF2AC">
      <w:start w:val="3"/>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C27D82">
      <w:start w:val="1"/>
      <w:numFmt w:val="lowerLetter"/>
      <w:lvlText w:val="%2"/>
      <w:lvlJc w:val="left"/>
      <w:pPr>
        <w:ind w:left="-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6C91FE">
      <w:start w:val="1"/>
      <w:numFmt w:val="lowerRoman"/>
      <w:lvlText w:val="%3"/>
      <w:lvlJc w:val="left"/>
      <w:pPr>
        <w:ind w:left="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542B24">
      <w:start w:val="1"/>
      <w:numFmt w:val="decimal"/>
      <w:lvlText w:val="%4"/>
      <w:lvlJc w:val="left"/>
      <w:pPr>
        <w:ind w:left="1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36E047A">
      <w:start w:val="1"/>
      <w:numFmt w:val="lowerLetter"/>
      <w:lvlText w:val="%5"/>
      <w:lvlJc w:val="left"/>
      <w:pPr>
        <w:ind w:left="2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CD6E9DA">
      <w:start w:val="1"/>
      <w:numFmt w:val="lowerRoman"/>
      <w:lvlText w:val="%6"/>
      <w:lvlJc w:val="left"/>
      <w:pPr>
        <w:ind w:left="2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BC47C8C">
      <w:start w:val="1"/>
      <w:numFmt w:val="decimal"/>
      <w:lvlText w:val="%7"/>
      <w:lvlJc w:val="left"/>
      <w:pPr>
        <w:ind w:left="3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E8E6D4">
      <w:start w:val="1"/>
      <w:numFmt w:val="lowerLetter"/>
      <w:lvlText w:val="%8"/>
      <w:lvlJc w:val="left"/>
      <w:pPr>
        <w:ind w:left="4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6CDA7A">
      <w:start w:val="1"/>
      <w:numFmt w:val="lowerRoman"/>
      <w:lvlText w:val="%9"/>
      <w:lvlJc w:val="left"/>
      <w:pPr>
        <w:ind w:left="49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nsid w:val="1E573021"/>
    <w:multiLevelType w:val="hybridMultilevel"/>
    <w:tmpl w:val="FA34512A"/>
    <w:lvl w:ilvl="0" w:tplc="EC4A8702">
      <w:start w:val="1"/>
      <w:numFmt w:val="decimal"/>
      <w:lvlText w:val="%1."/>
      <w:lvlJc w:val="left"/>
      <w:pPr>
        <w:ind w:left="465" w:hanging="360"/>
      </w:pPr>
      <w:rPr>
        <w:rFonts w:hint="default"/>
      </w:rPr>
    </w:lvl>
    <w:lvl w:ilvl="1" w:tplc="0C0A0019" w:tentative="1">
      <w:start w:val="1"/>
      <w:numFmt w:val="lowerLetter"/>
      <w:lvlText w:val="%2."/>
      <w:lvlJc w:val="left"/>
      <w:pPr>
        <w:ind w:left="1185" w:hanging="360"/>
      </w:pPr>
    </w:lvl>
    <w:lvl w:ilvl="2" w:tplc="0C0A001B" w:tentative="1">
      <w:start w:val="1"/>
      <w:numFmt w:val="lowerRoman"/>
      <w:lvlText w:val="%3."/>
      <w:lvlJc w:val="right"/>
      <w:pPr>
        <w:ind w:left="1905" w:hanging="180"/>
      </w:pPr>
    </w:lvl>
    <w:lvl w:ilvl="3" w:tplc="0C0A000F" w:tentative="1">
      <w:start w:val="1"/>
      <w:numFmt w:val="decimal"/>
      <w:lvlText w:val="%4."/>
      <w:lvlJc w:val="left"/>
      <w:pPr>
        <w:ind w:left="2625" w:hanging="360"/>
      </w:pPr>
    </w:lvl>
    <w:lvl w:ilvl="4" w:tplc="0C0A0019" w:tentative="1">
      <w:start w:val="1"/>
      <w:numFmt w:val="lowerLetter"/>
      <w:lvlText w:val="%5."/>
      <w:lvlJc w:val="left"/>
      <w:pPr>
        <w:ind w:left="3345" w:hanging="360"/>
      </w:pPr>
    </w:lvl>
    <w:lvl w:ilvl="5" w:tplc="0C0A001B" w:tentative="1">
      <w:start w:val="1"/>
      <w:numFmt w:val="lowerRoman"/>
      <w:lvlText w:val="%6."/>
      <w:lvlJc w:val="right"/>
      <w:pPr>
        <w:ind w:left="4065" w:hanging="180"/>
      </w:pPr>
    </w:lvl>
    <w:lvl w:ilvl="6" w:tplc="0C0A000F" w:tentative="1">
      <w:start w:val="1"/>
      <w:numFmt w:val="decimal"/>
      <w:lvlText w:val="%7."/>
      <w:lvlJc w:val="left"/>
      <w:pPr>
        <w:ind w:left="4785" w:hanging="360"/>
      </w:pPr>
    </w:lvl>
    <w:lvl w:ilvl="7" w:tplc="0C0A0019" w:tentative="1">
      <w:start w:val="1"/>
      <w:numFmt w:val="lowerLetter"/>
      <w:lvlText w:val="%8."/>
      <w:lvlJc w:val="left"/>
      <w:pPr>
        <w:ind w:left="5505" w:hanging="360"/>
      </w:pPr>
    </w:lvl>
    <w:lvl w:ilvl="8" w:tplc="0C0A001B" w:tentative="1">
      <w:start w:val="1"/>
      <w:numFmt w:val="lowerRoman"/>
      <w:lvlText w:val="%9."/>
      <w:lvlJc w:val="right"/>
      <w:pPr>
        <w:ind w:left="6225" w:hanging="180"/>
      </w:pPr>
    </w:lvl>
  </w:abstractNum>
  <w:abstractNum w:abstractNumId="7">
    <w:nsid w:val="239C5A3A"/>
    <w:multiLevelType w:val="hybridMultilevel"/>
    <w:tmpl w:val="32C0443C"/>
    <w:lvl w:ilvl="0" w:tplc="FDC2A2C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AC89214">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7AA83F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8EA46E2">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3A60D26">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2BC287C">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3A01F6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4066E4">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49AAD06">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nsid w:val="263A458A"/>
    <w:multiLevelType w:val="hybridMultilevel"/>
    <w:tmpl w:val="E6BAFF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F504F48"/>
    <w:multiLevelType w:val="hybridMultilevel"/>
    <w:tmpl w:val="9CF050A6"/>
    <w:lvl w:ilvl="0" w:tplc="567E9AE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0014E2">
      <w:start w:val="1"/>
      <w:numFmt w:val="bullet"/>
      <w:lvlText w:val="o"/>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B807F20">
      <w:start w:val="1"/>
      <w:numFmt w:val="bullet"/>
      <w:lvlText w:val="▪"/>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98ECE1A">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46A150">
      <w:start w:val="1"/>
      <w:numFmt w:val="bullet"/>
      <w:lvlText w:val="o"/>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87433E4">
      <w:start w:val="1"/>
      <w:numFmt w:val="bullet"/>
      <w:lvlText w:val="▪"/>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FA64792">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4E3FFE">
      <w:start w:val="1"/>
      <w:numFmt w:val="bullet"/>
      <w:lvlText w:val="o"/>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2A85BFC">
      <w:start w:val="1"/>
      <w:numFmt w:val="bullet"/>
      <w:lvlText w:val="▪"/>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nsid w:val="2F871B99"/>
    <w:multiLevelType w:val="hybridMultilevel"/>
    <w:tmpl w:val="FC98DE12"/>
    <w:lvl w:ilvl="0" w:tplc="05E801AC">
      <w:start w:val="1"/>
      <w:numFmt w:val="decimal"/>
      <w:lvlText w:val="%1."/>
      <w:lvlJc w:val="left"/>
      <w:pPr>
        <w:ind w:left="1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A96FF5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F702A74">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90A8B74">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C107956">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9024F0">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584ABE">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3E6450">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0BAF292">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nsid w:val="41244C42"/>
    <w:multiLevelType w:val="hybridMultilevel"/>
    <w:tmpl w:val="A50AFBB4"/>
    <w:lvl w:ilvl="0" w:tplc="CEA4EF74">
      <w:start w:val="1"/>
      <w:numFmt w:val="bullet"/>
      <w:lvlText w:val="•"/>
      <w:lvlJc w:val="left"/>
      <w:pPr>
        <w:ind w:left="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E81C9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D85080">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98832E">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664765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72056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0E6A6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F8125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0051F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436B3432"/>
    <w:multiLevelType w:val="hybridMultilevel"/>
    <w:tmpl w:val="26CE351E"/>
    <w:lvl w:ilvl="0" w:tplc="2E721C3C">
      <w:start w:val="1"/>
      <w:numFmt w:val="bullet"/>
      <w:lvlText w:val="-"/>
      <w:lvlJc w:val="left"/>
      <w:pPr>
        <w:ind w:left="6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062EB8">
      <w:start w:val="1"/>
      <w:numFmt w:val="bullet"/>
      <w:lvlText w:val="o"/>
      <w:lvlJc w:val="left"/>
      <w:pPr>
        <w:ind w:left="12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9C2840">
      <w:start w:val="1"/>
      <w:numFmt w:val="bullet"/>
      <w:lvlText w:val="▪"/>
      <w:lvlJc w:val="left"/>
      <w:pPr>
        <w:ind w:left="19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2A866C0">
      <w:start w:val="1"/>
      <w:numFmt w:val="bullet"/>
      <w:lvlText w:val="•"/>
      <w:lvlJc w:val="left"/>
      <w:pPr>
        <w:ind w:left="2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96FFAE">
      <w:start w:val="1"/>
      <w:numFmt w:val="bullet"/>
      <w:lvlText w:val="o"/>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12FB4A">
      <w:start w:val="1"/>
      <w:numFmt w:val="bullet"/>
      <w:lvlText w:val="▪"/>
      <w:lvlJc w:val="left"/>
      <w:pPr>
        <w:ind w:left="4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7E4FE54">
      <w:start w:val="1"/>
      <w:numFmt w:val="bullet"/>
      <w:lvlText w:val="•"/>
      <w:lvlJc w:val="left"/>
      <w:pPr>
        <w:ind w:left="48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BC544A">
      <w:start w:val="1"/>
      <w:numFmt w:val="bullet"/>
      <w:lvlText w:val="o"/>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794C222">
      <w:start w:val="1"/>
      <w:numFmt w:val="bullet"/>
      <w:lvlText w:val="▪"/>
      <w:lvlJc w:val="left"/>
      <w:pPr>
        <w:ind w:left="6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4F675DFE"/>
    <w:multiLevelType w:val="hybridMultilevel"/>
    <w:tmpl w:val="2CF64454"/>
    <w:lvl w:ilvl="0" w:tplc="DC5675C0">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10CD30">
      <w:start w:val="1"/>
      <w:numFmt w:val="bullet"/>
      <w:lvlText w:val="o"/>
      <w:lvlJc w:val="left"/>
      <w:pPr>
        <w:ind w:left="1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6AA6BC">
      <w:start w:val="1"/>
      <w:numFmt w:val="bullet"/>
      <w:lvlText w:val="▪"/>
      <w:lvlJc w:val="left"/>
      <w:pPr>
        <w:ind w:left="24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CEDE14">
      <w:start w:val="1"/>
      <w:numFmt w:val="bullet"/>
      <w:lvlText w:val="•"/>
      <w:lvlJc w:val="left"/>
      <w:pPr>
        <w:ind w:left="31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6C596A">
      <w:start w:val="1"/>
      <w:numFmt w:val="bullet"/>
      <w:lvlText w:val="o"/>
      <w:lvlJc w:val="left"/>
      <w:pPr>
        <w:ind w:left="3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24E49C">
      <w:start w:val="1"/>
      <w:numFmt w:val="bullet"/>
      <w:lvlText w:val="▪"/>
      <w:lvlJc w:val="left"/>
      <w:pPr>
        <w:ind w:left="45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8449E6">
      <w:start w:val="1"/>
      <w:numFmt w:val="bullet"/>
      <w:lvlText w:val="•"/>
      <w:lvlJc w:val="left"/>
      <w:pPr>
        <w:ind w:left="53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366680">
      <w:start w:val="1"/>
      <w:numFmt w:val="bullet"/>
      <w:lvlText w:val="o"/>
      <w:lvlJc w:val="left"/>
      <w:pPr>
        <w:ind w:left="6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B1ECB64">
      <w:start w:val="1"/>
      <w:numFmt w:val="bullet"/>
      <w:lvlText w:val="▪"/>
      <w:lvlJc w:val="left"/>
      <w:pPr>
        <w:ind w:left="6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nsid w:val="63894F3D"/>
    <w:multiLevelType w:val="hybridMultilevel"/>
    <w:tmpl w:val="80D4D3B6"/>
    <w:lvl w:ilvl="0" w:tplc="99BC339C">
      <w:start w:val="1"/>
      <w:numFmt w:val="decimal"/>
      <w:lvlText w:val="%1."/>
      <w:lvlJc w:val="left"/>
      <w:pPr>
        <w:ind w:left="360" w:hanging="360"/>
      </w:pPr>
      <w:rPr>
        <w:rFonts w:hint="default"/>
        <w:b w:val="0"/>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692802B9"/>
    <w:multiLevelType w:val="hybridMultilevel"/>
    <w:tmpl w:val="24D2FBAA"/>
    <w:lvl w:ilvl="0" w:tplc="CCAA3860">
      <w:start w:val="1"/>
      <w:numFmt w:val="decimal"/>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num w:numId="1">
    <w:abstractNumId w:val="11"/>
  </w:num>
  <w:num w:numId="2">
    <w:abstractNumId w:val="10"/>
  </w:num>
  <w:num w:numId="3">
    <w:abstractNumId w:val="12"/>
  </w:num>
  <w:num w:numId="4">
    <w:abstractNumId w:val="7"/>
  </w:num>
  <w:num w:numId="5">
    <w:abstractNumId w:val="9"/>
  </w:num>
  <w:num w:numId="6">
    <w:abstractNumId w:val="1"/>
  </w:num>
  <w:num w:numId="7">
    <w:abstractNumId w:val="13"/>
  </w:num>
  <w:num w:numId="8">
    <w:abstractNumId w:val="5"/>
  </w:num>
  <w:num w:numId="9">
    <w:abstractNumId w:val="0"/>
  </w:num>
  <w:num w:numId="10">
    <w:abstractNumId w:val="4"/>
  </w:num>
  <w:num w:numId="11">
    <w:abstractNumId w:val="6"/>
  </w:num>
  <w:num w:numId="12">
    <w:abstractNumId w:val="15"/>
  </w:num>
  <w:num w:numId="13">
    <w:abstractNumId w:val="3"/>
  </w:num>
  <w:num w:numId="14">
    <w:abstractNumId w:val="14"/>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4743D6"/>
    <w:rsid w:val="00002713"/>
    <w:rsid w:val="0000387F"/>
    <w:rsid w:val="000127D5"/>
    <w:rsid w:val="00020658"/>
    <w:rsid w:val="00024060"/>
    <w:rsid w:val="00026CEC"/>
    <w:rsid w:val="0003353D"/>
    <w:rsid w:val="000338D9"/>
    <w:rsid w:val="00036390"/>
    <w:rsid w:val="00037D66"/>
    <w:rsid w:val="000433C7"/>
    <w:rsid w:val="00044157"/>
    <w:rsid w:val="00056592"/>
    <w:rsid w:val="0005667A"/>
    <w:rsid w:val="00075865"/>
    <w:rsid w:val="00075BB0"/>
    <w:rsid w:val="000979D4"/>
    <w:rsid w:val="000A12BB"/>
    <w:rsid w:val="000A18AE"/>
    <w:rsid w:val="000A1A36"/>
    <w:rsid w:val="000A41F0"/>
    <w:rsid w:val="000A4ECF"/>
    <w:rsid w:val="000A642A"/>
    <w:rsid w:val="000B15D8"/>
    <w:rsid w:val="000B4836"/>
    <w:rsid w:val="000B7842"/>
    <w:rsid w:val="000C0BBA"/>
    <w:rsid w:val="000D41F5"/>
    <w:rsid w:val="000E0A0B"/>
    <w:rsid w:val="000E0DF9"/>
    <w:rsid w:val="000E1FE0"/>
    <w:rsid w:val="000E39E3"/>
    <w:rsid w:val="000E5F18"/>
    <w:rsid w:val="000F32A8"/>
    <w:rsid w:val="00104A00"/>
    <w:rsid w:val="00105CD8"/>
    <w:rsid w:val="00107EEC"/>
    <w:rsid w:val="001101B7"/>
    <w:rsid w:val="001103F0"/>
    <w:rsid w:val="00121F41"/>
    <w:rsid w:val="001268E8"/>
    <w:rsid w:val="00130336"/>
    <w:rsid w:val="0013309E"/>
    <w:rsid w:val="00135218"/>
    <w:rsid w:val="001359F1"/>
    <w:rsid w:val="00145A89"/>
    <w:rsid w:val="00146A56"/>
    <w:rsid w:val="0015368C"/>
    <w:rsid w:val="001600EA"/>
    <w:rsid w:val="00160D57"/>
    <w:rsid w:val="001649BF"/>
    <w:rsid w:val="0016527B"/>
    <w:rsid w:val="00167DD8"/>
    <w:rsid w:val="00172D6E"/>
    <w:rsid w:val="0017609E"/>
    <w:rsid w:val="00177BC5"/>
    <w:rsid w:val="0018264B"/>
    <w:rsid w:val="00185C1D"/>
    <w:rsid w:val="00187ED7"/>
    <w:rsid w:val="0019097B"/>
    <w:rsid w:val="00192BD6"/>
    <w:rsid w:val="001A1F26"/>
    <w:rsid w:val="001A58BC"/>
    <w:rsid w:val="001A7747"/>
    <w:rsid w:val="001A7D16"/>
    <w:rsid w:val="001B0871"/>
    <w:rsid w:val="001B27F2"/>
    <w:rsid w:val="001B5B2E"/>
    <w:rsid w:val="001B754C"/>
    <w:rsid w:val="001C01E7"/>
    <w:rsid w:val="001C0421"/>
    <w:rsid w:val="001C2D6F"/>
    <w:rsid w:val="001C41B3"/>
    <w:rsid w:val="001C7D7B"/>
    <w:rsid w:val="001D63C5"/>
    <w:rsid w:val="001D7950"/>
    <w:rsid w:val="001E229B"/>
    <w:rsid w:val="001E35D4"/>
    <w:rsid w:val="001E7154"/>
    <w:rsid w:val="001F41BC"/>
    <w:rsid w:val="0020199A"/>
    <w:rsid w:val="00204F31"/>
    <w:rsid w:val="00205033"/>
    <w:rsid w:val="00210B9A"/>
    <w:rsid w:val="002178A6"/>
    <w:rsid w:val="00220766"/>
    <w:rsid w:val="00224599"/>
    <w:rsid w:val="0023458A"/>
    <w:rsid w:val="00241D02"/>
    <w:rsid w:val="00243F11"/>
    <w:rsid w:val="00247434"/>
    <w:rsid w:val="00247819"/>
    <w:rsid w:val="00262A07"/>
    <w:rsid w:val="00262BA4"/>
    <w:rsid w:val="002660D5"/>
    <w:rsid w:val="00267242"/>
    <w:rsid w:val="00273E3F"/>
    <w:rsid w:val="00282DEF"/>
    <w:rsid w:val="002931BA"/>
    <w:rsid w:val="00293416"/>
    <w:rsid w:val="00294310"/>
    <w:rsid w:val="002A0841"/>
    <w:rsid w:val="002A3F00"/>
    <w:rsid w:val="002A453B"/>
    <w:rsid w:val="002A76C2"/>
    <w:rsid w:val="002C4A13"/>
    <w:rsid w:val="002C4CD5"/>
    <w:rsid w:val="002C64FB"/>
    <w:rsid w:val="002C7E5D"/>
    <w:rsid w:val="002D05C7"/>
    <w:rsid w:val="002D4DE3"/>
    <w:rsid w:val="002E613D"/>
    <w:rsid w:val="002E71AE"/>
    <w:rsid w:val="002F1239"/>
    <w:rsid w:val="003044F3"/>
    <w:rsid w:val="0030585A"/>
    <w:rsid w:val="003164CA"/>
    <w:rsid w:val="0033411E"/>
    <w:rsid w:val="0033632D"/>
    <w:rsid w:val="00337B2B"/>
    <w:rsid w:val="00347B95"/>
    <w:rsid w:val="003638BE"/>
    <w:rsid w:val="003677A1"/>
    <w:rsid w:val="0037307F"/>
    <w:rsid w:val="00374740"/>
    <w:rsid w:val="00381EC7"/>
    <w:rsid w:val="00384976"/>
    <w:rsid w:val="00390AD0"/>
    <w:rsid w:val="0039365F"/>
    <w:rsid w:val="003936F2"/>
    <w:rsid w:val="00395037"/>
    <w:rsid w:val="003A2C05"/>
    <w:rsid w:val="003A691A"/>
    <w:rsid w:val="003A746C"/>
    <w:rsid w:val="003B0E1F"/>
    <w:rsid w:val="003B3E6F"/>
    <w:rsid w:val="003C3164"/>
    <w:rsid w:val="003C334C"/>
    <w:rsid w:val="003D323D"/>
    <w:rsid w:val="003D4ADE"/>
    <w:rsid w:val="003D76F1"/>
    <w:rsid w:val="003E4926"/>
    <w:rsid w:val="003E769A"/>
    <w:rsid w:val="003F5A84"/>
    <w:rsid w:val="003F6399"/>
    <w:rsid w:val="004025FA"/>
    <w:rsid w:val="004029E1"/>
    <w:rsid w:val="0040711D"/>
    <w:rsid w:val="004077A0"/>
    <w:rsid w:val="004120C1"/>
    <w:rsid w:val="00413ED1"/>
    <w:rsid w:val="004152A3"/>
    <w:rsid w:val="004229CB"/>
    <w:rsid w:val="004242A7"/>
    <w:rsid w:val="00424EB2"/>
    <w:rsid w:val="00430ED6"/>
    <w:rsid w:val="0043230C"/>
    <w:rsid w:val="00442D95"/>
    <w:rsid w:val="004430D1"/>
    <w:rsid w:val="00445822"/>
    <w:rsid w:val="00461004"/>
    <w:rsid w:val="0046315E"/>
    <w:rsid w:val="0046332E"/>
    <w:rsid w:val="00467958"/>
    <w:rsid w:val="00472C84"/>
    <w:rsid w:val="004743D6"/>
    <w:rsid w:val="00475127"/>
    <w:rsid w:val="0048132F"/>
    <w:rsid w:val="00481B1C"/>
    <w:rsid w:val="00491388"/>
    <w:rsid w:val="00493BC5"/>
    <w:rsid w:val="004955E7"/>
    <w:rsid w:val="00495EA0"/>
    <w:rsid w:val="004A0F15"/>
    <w:rsid w:val="004A1D46"/>
    <w:rsid w:val="004A33AC"/>
    <w:rsid w:val="004A53C8"/>
    <w:rsid w:val="004B3FC9"/>
    <w:rsid w:val="004C3D8A"/>
    <w:rsid w:val="004C3DBC"/>
    <w:rsid w:val="004C4C46"/>
    <w:rsid w:val="004D4C02"/>
    <w:rsid w:val="004E2C28"/>
    <w:rsid w:val="004E48D9"/>
    <w:rsid w:val="004E4CB9"/>
    <w:rsid w:val="004E518C"/>
    <w:rsid w:val="004E51B2"/>
    <w:rsid w:val="004E5D8D"/>
    <w:rsid w:val="004F6BE1"/>
    <w:rsid w:val="00515A71"/>
    <w:rsid w:val="005200B5"/>
    <w:rsid w:val="00525DE4"/>
    <w:rsid w:val="00527D09"/>
    <w:rsid w:val="00531004"/>
    <w:rsid w:val="005341A1"/>
    <w:rsid w:val="0054514E"/>
    <w:rsid w:val="00551014"/>
    <w:rsid w:val="00551E23"/>
    <w:rsid w:val="00553F34"/>
    <w:rsid w:val="00555F0D"/>
    <w:rsid w:val="0055635E"/>
    <w:rsid w:val="00556A29"/>
    <w:rsid w:val="00563FFF"/>
    <w:rsid w:val="005642C7"/>
    <w:rsid w:val="00565686"/>
    <w:rsid w:val="00566740"/>
    <w:rsid w:val="00570742"/>
    <w:rsid w:val="00574541"/>
    <w:rsid w:val="005771CE"/>
    <w:rsid w:val="00580FC1"/>
    <w:rsid w:val="00590265"/>
    <w:rsid w:val="00595854"/>
    <w:rsid w:val="00597065"/>
    <w:rsid w:val="005A197A"/>
    <w:rsid w:val="005A4D39"/>
    <w:rsid w:val="005B11B0"/>
    <w:rsid w:val="005B7C7F"/>
    <w:rsid w:val="005C5596"/>
    <w:rsid w:val="005C5C74"/>
    <w:rsid w:val="005C69E2"/>
    <w:rsid w:val="005D0F47"/>
    <w:rsid w:val="005D6069"/>
    <w:rsid w:val="005E5441"/>
    <w:rsid w:val="005F0CA4"/>
    <w:rsid w:val="005F3FCE"/>
    <w:rsid w:val="005F769D"/>
    <w:rsid w:val="00601CAE"/>
    <w:rsid w:val="006029D3"/>
    <w:rsid w:val="00614F43"/>
    <w:rsid w:val="00615CD5"/>
    <w:rsid w:val="00617CDE"/>
    <w:rsid w:val="006221DB"/>
    <w:rsid w:val="0062626D"/>
    <w:rsid w:val="006274DE"/>
    <w:rsid w:val="006308C3"/>
    <w:rsid w:val="00635819"/>
    <w:rsid w:val="0063592C"/>
    <w:rsid w:val="00636CEE"/>
    <w:rsid w:val="0063710E"/>
    <w:rsid w:val="0064047F"/>
    <w:rsid w:val="006464B4"/>
    <w:rsid w:val="00652EC7"/>
    <w:rsid w:val="00654C0B"/>
    <w:rsid w:val="00656C19"/>
    <w:rsid w:val="0066116B"/>
    <w:rsid w:val="0066162D"/>
    <w:rsid w:val="00670D04"/>
    <w:rsid w:val="006725BE"/>
    <w:rsid w:val="00674FC3"/>
    <w:rsid w:val="00680E65"/>
    <w:rsid w:val="00681611"/>
    <w:rsid w:val="00684AB9"/>
    <w:rsid w:val="00687A50"/>
    <w:rsid w:val="006929CE"/>
    <w:rsid w:val="00694608"/>
    <w:rsid w:val="006A01A5"/>
    <w:rsid w:val="006A06B3"/>
    <w:rsid w:val="006A213A"/>
    <w:rsid w:val="006A39EC"/>
    <w:rsid w:val="006A4A6A"/>
    <w:rsid w:val="006A6461"/>
    <w:rsid w:val="006B0AFA"/>
    <w:rsid w:val="006B4FDB"/>
    <w:rsid w:val="006B6D73"/>
    <w:rsid w:val="006C12F7"/>
    <w:rsid w:val="006C7ACB"/>
    <w:rsid w:val="006C7C29"/>
    <w:rsid w:val="006D3169"/>
    <w:rsid w:val="006D3202"/>
    <w:rsid w:val="006D4B33"/>
    <w:rsid w:val="006D557B"/>
    <w:rsid w:val="006D66E4"/>
    <w:rsid w:val="006D7B71"/>
    <w:rsid w:val="006E2E2F"/>
    <w:rsid w:val="006E46BB"/>
    <w:rsid w:val="00701161"/>
    <w:rsid w:val="00703B3F"/>
    <w:rsid w:val="0070516D"/>
    <w:rsid w:val="00713CEF"/>
    <w:rsid w:val="00713DC3"/>
    <w:rsid w:val="00721B0D"/>
    <w:rsid w:val="007234D3"/>
    <w:rsid w:val="007257D8"/>
    <w:rsid w:val="00725CA8"/>
    <w:rsid w:val="0072686A"/>
    <w:rsid w:val="00726A06"/>
    <w:rsid w:val="0073274E"/>
    <w:rsid w:val="007336C0"/>
    <w:rsid w:val="00736B1C"/>
    <w:rsid w:val="007552D1"/>
    <w:rsid w:val="00755F11"/>
    <w:rsid w:val="0075673C"/>
    <w:rsid w:val="00760C08"/>
    <w:rsid w:val="00762966"/>
    <w:rsid w:val="0076364E"/>
    <w:rsid w:val="007651F4"/>
    <w:rsid w:val="00766DC0"/>
    <w:rsid w:val="00770D75"/>
    <w:rsid w:val="007721A2"/>
    <w:rsid w:val="0077534F"/>
    <w:rsid w:val="00781A53"/>
    <w:rsid w:val="007823E2"/>
    <w:rsid w:val="007854C1"/>
    <w:rsid w:val="007861BC"/>
    <w:rsid w:val="0079060E"/>
    <w:rsid w:val="00790F14"/>
    <w:rsid w:val="00793652"/>
    <w:rsid w:val="007B24FD"/>
    <w:rsid w:val="007C526C"/>
    <w:rsid w:val="007D0522"/>
    <w:rsid w:val="007D71C2"/>
    <w:rsid w:val="007E0BD4"/>
    <w:rsid w:val="007E38BC"/>
    <w:rsid w:val="007E4355"/>
    <w:rsid w:val="007E6794"/>
    <w:rsid w:val="007F63E3"/>
    <w:rsid w:val="007F6DFB"/>
    <w:rsid w:val="007F7EB4"/>
    <w:rsid w:val="00805552"/>
    <w:rsid w:val="00805C0B"/>
    <w:rsid w:val="008109E6"/>
    <w:rsid w:val="0081120B"/>
    <w:rsid w:val="00815895"/>
    <w:rsid w:val="00824893"/>
    <w:rsid w:val="0082493E"/>
    <w:rsid w:val="00824DCC"/>
    <w:rsid w:val="00826C3E"/>
    <w:rsid w:val="00827531"/>
    <w:rsid w:val="00834680"/>
    <w:rsid w:val="0083477F"/>
    <w:rsid w:val="0083518F"/>
    <w:rsid w:val="00836116"/>
    <w:rsid w:val="00837E08"/>
    <w:rsid w:val="008426DE"/>
    <w:rsid w:val="00845BD2"/>
    <w:rsid w:val="00847027"/>
    <w:rsid w:val="00854917"/>
    <w:rsid w:val="0085504E"/>
    <w:rsid w:val="00865AD1"/>
    <w:rsid w:val="0086743D"/>
    <w:rsid w:val="00867A7B"/>
    <w:rsid w:val="00880A2B"/>
    <w:rsid w:val="00880B99"/>
    <w:rsid w:val="00885B43"/>
    <w:rsid w:val="00887AD3"/>
    <w:rsid w:val="008903A9"/>
    <w:rsid w:val="00890EAC"/>
    <w:rsid w:val="00891C1A"/>
    <w:rsid w:val="0089509A"/>
    <w:rsid w:val="008970BC"/>
    <w:rsid w:val="008A004A"/>
    <w:rsid w:val="008A0EFF"/>
    <w:rsid w:val="008B4280"/>
    <w:rsid w:val="008C2BE1"/>
    <w:rsid w:val="008C7A69"/>
    <w:rsid w:val="008D2B79"/>
    <w:rsid w:val="008D6DDF"/>
    <w:rsid w:val="008E1284"/>
    <w:rsid w:val="008E2393"/>
    <w:rsid w:val="008E3031"/>
    <w:rsid w:val="008E6D64"/>
    <w:rsid w:val="008F4C01"/>
    <w:rsid w:val="009038B5"/>
    <w:rsid w:val="00906B18"/>
    <w:rsid w:val="00906F89"/>
    <w:rsid w:val="00910CF5"/>
    <w:rsid w:val="00916655"/>
    <w:rsid w:val="00923E32"/>
    <w:rsid w:val="0092525C"/>
    <w:rsid w:val="00936257"/>
    <w:rsid w:val="00940D50"/>
    <w:rsid w:val="00941585"/>
    <w:rsid w:val="009417B4"/>
    <w:rsid w:val="00942805"/>
    <w:rsid w:val="00943E07"/>
    <w:rsid w:val="00945090"/>
    <w:rsid w:val="00954067"/>
    <w:rsid w:val="00954C35"/>
    <w:rsid w:val="009617CA"/>
    <w:rsid w:val="009660E4"/>
    <w:rsid w:val="00967B5D"/>
    <w:rsid w:val="009754BC"/>
    <w:rsid w:val="00977B8D"/>
    <w:rsid w:val="0098018A"/>
    <w:rsid w:val="0098693E"/>
    <w:rsid w:val="00987894"/>
    <w:rsid w:val="00994510"/>
    <w:rsid w:val="009A3E2D"/>
    <w:rsid w:val="009A53E5"/>
    <w:rsid w:val="009A5C37"/>
    <w:rsid w:val="009B1EF8"/>
    <w:rsid w:val="009B523B"/>
    <w:rsid w:val="009B5549"/>
    <w:rsid w:val="009C092A"/>
    <w:rsid w:val="009C6E28"/>
    <w:rsid w:val="009C79A7"/>
    <w:rsid w:val="009D0818"/>
    <w:rsid w:val="009D0AF6"/>
    <w:rsid w:val="009D3208"/>
    <w:rsid w:val="009D4B1D"/>
    <w:rsid w:val="009D79E0"/>
    <w:rsid w:val="009E02AA"/>
    <w:rsid w:val="009E5521"/>
    <w:rsid w:val="009F04FD"/>
    <w:rsid w:val="009F2F80"/>
    <w:rsid w:val="009F41E7"/>
    <w:rsid w:val="00A037B7"/>
    <w:rsid w:val="00A04482"/>
    <w:rsid w:val="00A10DF4"/>
    <w:rsid w:val="00A2331F"/>
    <w:rsid w:val="00A24932"/>
    <w:rsid w:val="00A2528A"/>
    <w:rsid w:val="00A26CC6"/>
    <w:rsid w:val="00A3019F"/>
    <w:rsid w:val="00A317B9"/>
    <w:rsid w:val="00A31FF1"/>
    <w:rsid w:val="00A35A43"/>
    <w:rsid w:val="00A37CDC"/>
    <w:rsid w:val="00A4214F"/>
    <w:rsid w:val="00A4383B"/>
    <w:rsid w:val="00A50E2E"/>
    <w:rsid w:val="00A54ADE"/>
    <w:rsid w:val="00A55D56"/>
    <w:rsid w:val="00A55F0C"/>
    <w:rsid w:val="00A602B3"/>
    <w:rsid w:val="00A61FD4"/>
    <w:rsid w:val="00A713E3"/>
    <w:rsid w:val="00A7583B"/>
    <w:rsid w:val="00A81737"/>
    <w:rsid w:val="00A821F8"/>
    <w:rsid w:val="00A90F61"/>
    <w:rsid w:val="00A942A5"/>
    <w:rsid w:val="00A956D0"/>
    <w:rsid w:val="00A9700C"/>
    <w:rsid w:val="00AA08EF"/>
    <w:rsid w:val="00AA7736"/>
    <w:rsid w:val="00AB2D6B"/>
    <w:rsid w:val="00AB36A4"/>
    <w:rsid w:val="00AB4A61"/>
    <w:rsid w:val="00AB4E55"/>
    <w:rsid w:val="00AC136A"/>
    <w:rsid w:val="00AC6D53"/>
    <w:rsid w:val="00AD2D3D"/>
    <w:rsid w:val="00AD3883"/>
    <w:rsid w:val="00AD6A85"/>
    <w:rsid w:val="00AE097D"/>
    <w:rsid w:val="00AE339D"/>
    <w:rsid w:val="00AE3E82"/>
    <w:rsid w:val="00AE3EE4"/>
    <w:rsid w:val="00AF385A"/>
    <w:rsid w:val="00AF4A8B"/>
    <w:rsid w:val="00B0654D"/>
    <w:rsid w:val="00B12242"/>
    <w:rsid w:val="00B12467"/>
    <w:rsid w:val="00B12B00"/>
    <w:rsid w:val="00B16BDA"/>
    <w:rsid w:val="00B33573"/>
    <w:rsid w:val="00B33A1B"/>
    <w:rsid w:val="00B34C0E"/>
    <w:rsid w:val="00B36D63"/>
    <w:rsid w:val="00B3781F"/>
    <w:rsid w:val="00B470B3"/>
    <w:rsid w:val="00B4756E"/>
    <w:rsid w:val="00B52390"/>
    <w:rsid w:val="00B55799"/>
    <w:rsid w:val="00B57813"/>
    <w:rsid w:val="00B57E42"/>
    <w:rsid w:val="00B65D77"/>
    <w:rsid w:val="00B67225"/>
    <w:rsid w:val="00B70CF3"/>
    <w:rsid w:val="00B70E9E"/>
    <w:rsid w:val="00B81B88"/>
    <w:rsid w:val="00B834C2"/>
    <w:rsid w:val="00B87498"/>
    <w:rsid w:val="00B91E5A"/>
    <w:rsid w:val="00BA372F"/>
    <w:rsid w:val="00BA522D"/>
    <w:rsid w:val="00BB5E3A"/>
    <w:rsid w:val="00BB6B8B"/>
    <w:rsid w:val="00BC54F0"/>
    <w:rsid w:val="00BD0FF7"/>
    <w:rsid w:val="00BD468C"/>
    <w:rsid w:val="00BE288A"/>
    <w:rsid w:val="00BE30FD"/>
    <w:rsid w:val="00BE5C3C"/>
    <w:rsid w:val="00BF6024"/>
    <w:rsid w:val="00BF7430"/>
    <w:rsid w:val="00C03E1E"/>
    <w:rsid w:val="00C0518D"/>
    <w:rsid w:val="00C06DD2"/>
    <w:rsid w:val="00C11918"/>
    <w:rsid w:val="00C14E5F"/>
    <w:rsid w:val="00C17AFF"/>
    <w:rsid w:val="00C25022"/>
    <w:rsid w:val="00C25644"/>
    <w:rsid w:val="00C27976"/>
    <w:rsid w:val="00C310CD"/>
    <w:rsid w:val="00C31303"/>
    <w:rsid w:val="00C3133B"/>
    <w:rsid w:val="00C31754"/>
    <w:rsid w:val="00C352BE"/>
    <w:rsid w:val="00C36BBE"/>
    <w:rsid w:val="00C40D11"/>
    <w:rsid w:val="00C41A01"/>
    <w:rsid w:val="00C42626"/>
    <w:rsid w:val="00C45EAC"/>
    <w:rsid w:val="00C51C97"/>
    <w:rsid w:val="00C61FB5"/>
    <w:rsid w:val="00C65C7F"/>
    <w:rsid w:val="00C74FDE"/>
    <w:rsid w:val="00C75798"/>
    <w:rsid w:val="00C82F49"/>
    <w:rsid w:val="00C83ECC"/>
    <w:rsid w:val="00CA1082"/>
    <w:rsid w:val="00CA38B8"/>
    <w:rsid w:val="00CA7BA6"/>
    <w:rsid w:val="00CC052E"/>
    <w:rsid w:val="00CC0617"/>
    <w:rsid w:val="00CC1177"/>
    <w:rsid w:val="00CC3709"/>
    <w:rsid w:val="00CC43F7"/>
    <w:rsid w:val="00CD1AAF"/>
    <w:rsid w:val="00CD2FA9"/>
    <w:rsid w:val="00CD3AE7"/>
    <w:rsid w:val="00CD75AE"/>
    <w:rsid w:val="00CE07D6"/>
    <w:rsid w:val="00CE3A39"/>
    <w:rsid w:val="00CE7940"/>
    <w:rsid w:val="00CF2AFF"/>
    <w:rsid w:val="00D0434F"/>
    <w:rsid w:val="00D07448"/>
    <w:rsid w:val="00D1219B"/>
    <w:rsid w:val="00D2295E"/>
    <w:rsid w:val="00D22A4F"/>
    <w:rsid w:val="00D23219"/>
    <w:rsid w:val="00D3042B"/>
    <w:rsid w:val="00D358FF"/>
    <w:rsid w:val="00D4671A"/>
    <w:rsid w:val="00D530E1"/>
    <w:rsid w:val="00D544E7"/>
    <w:rsid w:val="00D60797"/>
    <w:rsid w:val="00D65FC2"/>
    <w:rsid w:val="00D721FA"/>
    <w:rsid w:val="00D745A7"/>
    <w:rsid w:val="00D8464A"/>
    <w:rsid w:val="00D846B1"/>
    <w:rsid w:val="00D94556"/>
    <w:rsid w:val="00D961F4"/>
    <w:rsid w:val="00DA11A9"/>
    <w:rsid w:val="00DA7CF7"/>
    <w:rsid w:val="00DB00DE"/>
    <w:rsid w:val="00DB0995"/>
    <w:rsid w:val="00DB0CA8"/>
    <w:rsid w:val="00DB2514"/>
    <w:rsid w:val="00DB448F"/>
    <w:rsid w:val="00DB7E57"/>
    <w:rsid w:val="00DC06C2"/>
    <w:rsid w:val="00DE0F40"/>
    <w:rsid w:val="00DE28E4"/>
    <w:rsid w:val="00DE3535"/>
    <w:rsid w:val="00DE7E0C"/>
    <w:rsid w:val="00DF36FB"/>
    <w:rsid w:val="00E00958"/>
    <w:rsid w:val="00E03A23"/>
    <w:rsid w:val="00E03BEA"/>
    <w:rsid w:val="00E12E74"/>
    <w:rsid w:val="00E27911"/>
    <w:rsid w:val="00E3560A"/>
    <w:rsid w:val="00E37608"/>
    <w:rsid w:val="00E4236A"/>
    <w:rsid w:val="00E456D9"/>
    <w:rsid w:val="00E46E56"/>
    <w:rsid w:val="00E51389"/>
    <w:rsid w:val="00E53C48"/>
    <w:rsid w:val="00E5624C"/>
    <w:rsid w:val="00E607B9"/>
    <w:rsid w:val="00E64E54"/>
    <w:rsid w:val="00E70F26"/>
    <w:rsid w:val="00E759FC"/>
    <w:rsid w:val="00E75AB4"/>
    <w:rsid w:val="00E833DF"/>
    <w:rsid w:val="00E8340D"/>
    <w:rsid w:val="00E84FAF"/>
    <w:rsid w:val="00E863D9"/>
    <w:rsid w:val="00E90864"/>
    <w:rsid w:val="00E923E6"/>
    <w:rsid w:val="00E9459A"/>
    <w:rsid w:val="00EA2E75"/>
    <w:rsid w:val="00EC678B"/>
    <w:rsid w:val="00ED4881"/>
    <w:rsid w:val="00EE2F1B"/>
    <w:rsid w:val="00EE3C63"/>
    <w:rsid w:val="00EF1CAF"/>
    <w:rsid w:val="00EF2985"/>
    <w:rsid w:val="00EF77DD"/>
    <w:rsid w:val="00F018E0"/>
    <w:rsid w:val="00F02C3D"/>
    <w:rsid w:val="00F11D45"/>
    <w:rsid w:val="00F1403F"/>
    <w:rsid w:val="00F16720"/>
    <w:rsid w:val="00F17A7C"/>
    <w:rsid w:val="00F219AB"/>
    <w:rsid w:val="00F224CD"/>
    <w:rsid w:val="00F23851"/>
    <w:rsid w:val="00F3266F"/>
    <w:rsid w:val="00F35AF5"/>
    <w:rsid w:val="00F35EF4"/>
    <w:rsid w:val="00F413D8"/>
    <w:rsid w:val="00F42696"/>
    <w:rsid w:val="00F446BA"/>
    <w:rsid w:val="00F44CD8"/>
    <w:rsid w:val="00F4502D"/>
    <w:rsid w:val="00F45C1D"/>
    <w:rsid w:val="00F526B6"/>
    <w:rsid w:val="00F61D76"/>
    <w:rsid w:val="00F61F0B"/>
    <w:rsid w:val="00F63E7A"/>
    <w:rsid w:val="00F71EC4"/>
    <w:rsid w:val="00F8105E"/>
    <w:rsid w:val="00F823DA"/>
    <w:rsid w:val="00F93713"/>
    <w:rsid w:val="00F941BA"/>
    <w:rsid w:val="00FA01A2"/>
    <w:rsid w:val="00FA0FF5"/>
    <w:rsid w:val="00FA263A"/>
    <w:rsid w:val="00FA412A"/>
    <w:rsid w:val="00FA7BBB"/>
    <w:rsid w:val="00FB2553"/>
    <w:rsid w:val="00FB7003"/>
    <w:rsid w:val="00FB7F55"/>
    <w:rsid w:val="00FC0A93"/>
    <w:rsid w:val="00FC7C81"/>
    <w:rsid w:val="00FD0A29"/>
    <w:rsid w:val="00FD37A0"/>
    <w:rsid w:val="00FD611C"/>
    <w:rsid w:val="00FE09FA"/>
    <w:rsid w:val="00FF4E8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6511D7-E14F-41DC-A54D-56FD1B01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C84"/>
    <w:pPr>
      <w:spacing w:after="5" w:line="482" w:lineRule="auto"/>
      <w:ind w:left="130" w:right="754" w:hanging="10"/>
      <w:jc w:val="both"/>
    </w:pPr>
    <w:rPr>
      <w:rFonts w:ascii="Arial" w:eastAsia="Arial" w:hAnsi="Arial" w:cs="Arial"/>
      <w:color w:val="000000"/>
      <w:sz w:val="24"/>
    </w:rPr>
  </w:style>
  <w:style w:type="paragraph" w:styleId="Ttulo1">
    <w:name w:val="heading 1"/>
    <w:next w:val="Normal"/>
    <w:link w:val="Ttulo1Car"/>
    <w:uiPriority w:val="9"/>
    <w:unhideWhenUsed/>
    <w:qFormat/>
    <w:rsid w:val="00472C84"/>
    <w:pPr>
      <w:keepNext/>
      <w:keepLines/>
      <w:spacing w:after="450" w:line="265" w:lineRule="auto"/>
      <w:ind w:left="130" w:hanging="10"/>
      <w:outlineLvl w:val="0"/>
    </w:pPr>
    <w:rPr>
      <w:rFonts w:ascii="Arial" w:eastAsia="Arial" w:hAnsi="Arial" w:cs="Arial"/>
      <w:b/>
      <w:color w:val="000000"/>
      <w:sz w:val="24"/>
    </w:rPr>
  </w:style>
  <w:style w:type="paragraph" w:styleId="Ttulo2">
    <w:name w:val="heading 2"/>
    <w:next w:val="Normal"/>
    <w:link w:val="Ttulo2Car"/>
    <w:uiPriority w:val="9"/>
    <w:unhideWhenUsed/>
    <w:qFormat/>
    <w:rsid w:val="00472C84"/>
    <w:pPr>
      <w:keepNext/>
      <w:keepLines/>
      <w:spacing w:after="448" w:line="265" w:lineRule="auto"/>
      <w:ind w:left="130" w:hanging="10"/>
      <w:outlineLvl w:val="1"/>
    </w:pPr>
    <w:rPr>
      <w:rFonts w:ascii="Arial" w:eastAsia="Arial" w:hAnsi="Arial" w:cs="Arial"/>
      <w:b/>
      <w:i/>
      <w:color w:val="000000"/>
      <w:sz w:val="24"/>
      <w:u w:val="single" w:color="000000"/>
    </w:rPr>
  </w:style>
  <w:style w:type="paragraph" w:styleId="Ttulo3">
    <w:name w:val="heading 3"/>
    <w:basedOn w:val="Normal"/>
    <w:next w:val="Normal"/>
    <w:link w:val="Ttulo3Car"/>
    <w:uiPriority w:val="9"/>
    <w:semiHidden/>
    <w:unhideWhenUsed/>
    <w:qFormat/>
    <w:rsid w:val="000A642A"/>
    <w:pPr>
      <w:keepNext/>
      <w:keepLines/>
      <w:spacing w:before="200" w:after="0"/>
      <w:outlineLvl w:val="2"/>
    </w:pPr>
    <w:rPr>
      <w:rFonts w:asciiTheme="majorHAnsi" w:eastAsiaTheme="majorEastAsia" w:hAnsiTheme="majorHAnsi" w:cstheme="majorBidi"/>
      <w:b/>
      <w:b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72C84"/>
    <w:rPr>
      <w:rFonts w:ascii="Arial" w:eastAsia="Arial" w:hAnsi="Arial" w:cs="Arial"/>
      <w:b/>
      <w:color w:val="000000"/>
      <w:sz w:val="24"/>
    </w:rPr>
  </w:style>
  <w:style w:type="character" w:customStyle="1" w:styleId="Ttulo2Car">
    <w:name w:val="Título 2 Car"/>
    <w:link w:val="Ttulo2"/>
    <w:rsid w:val="00472C84"/>
    <w:rPr>
      <w:rFonts w:ascii="Arial" w:eastAsia="Arial" w:hAnsi="Arial" w:cs="Arial"/>
      <w:b/>
      <w:i/>
      <w:color w:val="000000"/>
      <w:sz w:val="24"/>
      <w:u w:val="single" w:color="000000"/>
    </w:rPr>
  </w:style>
  <w:style w:type="table" w:customStyle="1" w:styleId="TableGrid">
    <w:name w:val="TableGrid"/>
    <w:rsid w:val="00472C84"/>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AE3EE4"/>
    <w:pPr>
      <w:ind w:left="720"/>
      <w:contextualSpacing/>
    </w:pPr>
  </w:style>
  <w:style w:type="paragraph" w:styleId="Textodeglobo">
    <w:name w:val="Balloon Text"/>
    <w:basedOn w:val="Normal"/>
    <w:link w:val="TextodegloboCar"/>
    <w:uiPriority w:val="99"/>
    <w:semiHidden/>
    <w:unhideWhenUsed/>
    <w:rsid w:val="0099451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4510"/>
    <w:rPr>
      <w:rFonts w:ascii="Segoe UI" w:eastAsia="Arial" w:hAnsi="Segoe UI" w:cs="Segoe UI"/>
      <w:color w:val="000000"/>
      <w:sz w:val="18"/>
      <w:szCs w:val="18"/>
    </w:rPr>
  </w:style>
  <w:style w:type="paragraph" w:styleId="NormalWeb">
    <w:name w:val="Normal (Web)"/>
    <w:basedOn w:val="Normal"/>
    <w:uiPriority w:val="99"/>
    <w:unhideWhenUsed/>
    <w:rsid w:val="00DE0F4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ipervnculo">
    <w:name w:val="Hyperlink"/>
    <w:basedOn w:val="Fuentedeprrafopredeter"/>
    <w:uiPriority w:val="99"/>
    <w:unhideWhenUsed/>
    <w:rsid w:val="00DE0F40"/>
    <w:rPr>
      <w:color w:val="0000FF"/>
      <w:u w:val="single"/>
    </w:rPr>
  </w:style>
  <w:style w:type="character" w:customStyle="1" w:styleId="hgkelc">
    <w:name w:val="hgkelc"/>
    <w:basedOn w:val="Fuentedeprrafopredeter"/>
    <w:rsid w:val="005C69E2"/>
  </w:style>
  <w:style w:type="character" w:styleId="Refdecomentario">
    <w:name w:val="annotation reference"/>
    <w:basedOn w:val="Fuentedeprrafopredeter"/>
    <w:uiPriority w:val="99"/>
    <w:semiHidden/>
    <w:unhideWhenUsed/>
    <w:rsid w:val="00F61F0B"/>
    <w:rPr>
      <w:sz w:val="16"/>
      <w:szCs w:val="16"/>
    </w:rPr>
  </w:style>
  <w:style w:type="paragraph" w:styleId="Textocomentario">
    <w:name w:val="annotation text"/>
    <w:basedOn w:val="Normal"/>
    <w:link w:val="TextocomentarioCar"/>
    <w:uiPriority w:val="99"/>
    <w:semiHidden/>
    <w:unhideWhenUsed/>
    <w:rsid w:val="00F61F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61F0B"/>
    <w:rPr>
      <w:rFonts w:ascii="Arial" w:eastAsia="Arial" w:hAnsi="Arial" w:cs="Arial"/>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F61F0B"/>
    <w:rPr>
      <w:b/>
      <w:bCs/>
    </w:rPr>
  </w:style>
  <w:style w:type="character" w:customStyle="1" w:styleId="AsuntodelcomentarioCar">
    <w:name w:val="Asunto del comentario Car"/>
    <w:basedOn w:val="TextocomentarioCar"/>
    <w:link w:val="Asuntodelcomentario"/>
    <w:uiPriority w:val="99"/>
    <w:semiHidden/>
    <w:rsid w:val="00F61F0B"/>
    <w:rPr>
      <w:rFonts w:ascii="Arial" w:eastAsia="Arial" w:hAnsi="Arial" w:cs="Arial"/>
      <w:b/>
      <w:bCs/>
      <w:color w:val="000000"/>
      <w:sz w:val="20"/>
      <w:szCs w:val="20"/>
    </w:rPr>
  </w:style>
  <w:style w:type="paragraph" w:customStyle="1" w:styleId="1">
    <w:name w:val="1"/>
    <w:basedOn w:val="Normal"/>
    <w:next w:val="Normal"/>
    <w:uiPriority w:val="35"/>
    <w:unhideWhenUsed/>
    <w:qFormat/>
    <w:rsid w:val="00DE3535"/>
    <w:pPr>
      <w:spacing w:after="200" w:line="276" w:lineRule="auto"/>
      <w:ind w:left="0" w:right="0" w:firstLine="0"/>
      <w:jc w:val="left"/>
    </w:pPr>
    <w:rPr>
      <w:rFonts w:ascii="Calibri" w:eastAsia="Calibri" w:hAnsi="Calibri" w:cs="Times New Roman"/>
      <w:b/>
      <w:bCs/>
      <w:color w:val="auto"/>
      <w:sz w:val="20"/>
      <w:szCs w:val="20"/>
      <w:lang w:val="es-MX" w:eastAsia="es-MX"/>
    </w:rPr>
  </w:style>
  <w:style w:type="table" w:styleId="Tablaconcuadrcula">
    <w:name w:val="Table Grid"/>
    <w:basedOn w:val="Tablanormal"/>
    <w:uiPriority w:val="39"/>
    <w:rsid w:val="001352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basedOn w:val="Fuentedeprrafopredeter"/>
    <w:uiPriority w:val="22"/>
    <w:qFormat/>
    <w:rsid w:val="00294310"/>
    <w:rPr>
      <w:b/>
      <w:bCs/>
    </w:rPr>
  </w:style>
  <w:style w:type="paragraph" w:styleId="Encabezado">
    <w:name w:val="header"/>
    <w:basedOn w:val="Normal"/>
    <w:link w:val="EncabezadoCar"/>
    <w:uiPriority w:val="99"/>
    <w:unhideWhenUsed/>
    <w:rsid w:val="001649B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649BF"/>
    <w:rPr>
      <w:rFonts w:ascii="Arial" w:eastAsia="Arial" w:hAnsi="Arial" w:cs="Arial"/>
      <w:color w:val="000000"/>
      <w:sz w:val="24"/>
    </w:rPr>
  </w:style>
  <w:style w:type="paragraph" w:styleId="Piedepgina">
    <w:name w:val="footer"/>
    <w:basedOn w:val="Normal"/>
    <w:link w:val="PiedepginaCar"/>
    <w:uiPriority w:val="99"/>
    <w:unhideWhenUsed/>
    <w:rsid w:val="001649BF"/>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iedepginaCar">
    <w:name w:val="Pie de página Car"/>
    <w:basedOn w:val="Fuentedeprrafopredeter"/>
    <w:link w:val="Piedepgina"/>
    <w:uiPriority w:val="99"/>
    <w:rsid w:val="001649BF"/>
    <w:rPr>
      <w:rFonts w:eastAsiaTheme="minorHAnsi"/>
      <w:sz w:val="21"/>
      <w:szCs w:val="21"/>
    </w:rPr>
  </w:style>
  <w:style w:type="character" w:styleId="nfasis">
    <w:name w:val="Emphasis"/>
    <w:basedOn w:val="Fuentedeprrafopredeter"/>
    <w:uiPriority w:val="20"/>
    <w:qFormat/>
    <w:rsid w:val="002E71AE"/>
    <w:rPr>
      <w:i/>
      <w:iCs/>
    </w:rPr>
  </w:style>
  <w:style w:type="character" w:customStyle="1" w:styleId="Ttulo3Car">
    <w:name w:val="Título 3 Car"/>
    <w:basedOn w:val="Fuentedeprrafopredeter"/>
    <w:link w:val="Ttulo3"/>
    <w:uiPriority w:val="9"/>
    <w:semiHidden/>
    <w:rsid w:val="000A642A"/>
    <w:rPr>
      <w:rFonts w:asciiTheme="majorHAnsi" w:eastAsiaTheme="majorEastAsia" w:hAnsiTheme="majorHAnsi" w:cstheme="majorBidi"/>
      <w:b/>
      <w:bCs/>
      <w:color w:val="5B9BD5" w:themeColor="accent1"/>
      <w:sz w:val="24"/>
    </w:rPr>
  </w:style>
  <w:style w:type="paragraph" w:styleId="Sinespaciado">
    <w:name w:val="No Spacing"/>
    <w:uiPriority w:val="1"/>
    <w:qFormat/>
    <w:rsid w:val="003F5A84"/>
    <w:pPr>
      <w:spacing w:after="0" w:line="240" w:lineRule="auto"/>
      <w:ind w:left="130" w:right="754" w:hanging="10"/>
      <w:jc w:val="both"/>
    </w:pPr>
    <w:rPr>
      <w:rFonts w:ascii="Arial" w:eastAsia="Arial" w:hAnsi="Arial" w:cs="Arial"/>
      <w:color w:val="000000"/>
      <w:sz w:val="24"/>
    </w:rPr>
  </w:style>
  <w:style w:type="character" w:customStyle="1" w:styleId="viiyi">
    <w:name w:val="viiyi"/>
    <w:basedOn w:val="Fuentedeprrafopredeter"/>
    <w:rsid w:val="00E75AB4"/>
  </w:style>
  <w:style w:type="character" w:customStyle="1" w:styleId="q4iawc">
    <w:name w:val="q4iawc"/>
    <w:basedOn w:val="Fuentedeprrafopredeter"/>
    <w:rsid w:val="00E75AB4"/>
  </w:style>
  <w:style w:type="character" w:customStyle="1" w:styleId="group">
    <w:name w:val="group"/>
    <w:basedOn w:val="Fuentedeprrafopredeter"/>
    <w:rsid w:val="00C45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87380">
      <w:bodyDiv w:val="1"/>
      <w:marLeft w:val="0"/>
      <w:marRight w:val="0"/>
      <w:marTop w:val="0"/>
      <w:marBottom w:val="0"/>
      <w:divBdr>
        <w:top w:val="none" w:sz="0" w:space="0" w:color="auto"/>
        <w:left w:val="none" w:sz="0" w:space="0" w:color="auto"/>
        <w:bottom w:val="none" w:sz="0" w:space="0" w:color="auto"/>
        <w:right w:val="none" w:sz="0" w:space="0" w:color="auto"/>
      </w:divBdr>
    </w:div>
    <w:div w:id="423767447">
      <w:bodyDiv w:val="1"/>
      <w:marLeft w:val="0"/>
      <w:marRight w:val="0"/>
      <w:marTop w:val="0"/>
      <w:marBottom w:val="0"/>
      <w:divBdr>
        <w:top w:val="none" w:sz="0" w:space="0" w:color="auto"/>
        <w:left w:val="none" w:sz="0" w:space="0" w:color="auto"/>
        <w:bottom w:val="none" w:sz="0" w:space="0" w:color="auto"/>
        <w:right w:val="none" w:sz="0" w:space="0" w:color="auto"/>
      </w:divBdr>
    </w:div>
    <w:div w:id="582881663">
      <w:bodyDiv w:val="1"/>
      <w:marLeft w:val="0"/>
      <w:marRight w:val="0"/>
      <w:marTop w:val="0"/>
      <w:marBottom w:val="0"/>
      <w:divBdr>
        <w:top w:val="none" w:sz="0" w:space="0" w:color="auto"/>
        <w:left w:val="none" w:sz="0" w:space="0" w:color="auto"/>
        <w:bottom w:val="none" w:sz="0" w:space="0" w:color="auto"/>
        <w:right w:val="none" w:sz="0" w:space="0" w:color="auto"/>
      </w:divBdr>
    </w:div>
    <w:div w:id="699938300">
      <w:bodyDiv w:val="1"/>
      <w:marLeft w:val="0"/>
      <w:marRight w:val="0"/>
      <w:marTop w:val="0"/>
      <w:marBottom w:val="0"/>
      <w:divBdr>
        <w:top w:val="none" w:sz="0" w:space="0" w:color="auto"/>
        <w:left w:val="none" w:sz="0" w:space="0" w:color="auto"/>
        <w:bottom w:val="none" w:sz="0" w:space="0" w:color="auto"/>
        <w:right w:val="none" w:sz="0" w:space="0" w:color="auto"/>
      </w:divBdr>
      <w:divsChild>
        <w:div w:id="1475835323">
          <w:marLeft w:val="0"/>
          <w:marRight w:val="0"/>
          <w:marTop w:val="0"/>
          <w:marBottom w:val="0"/>
          <w:divBdr>
            <w:top w:val="none" w:sz="0" w:space="0" w:color="auto"/>
            <w:left w:val="none" w:sz="0" w:space="0" w:color="auto"/>
            <w:bottom w:val="none" w:sz="0" w:space="0" w:color="auto"/>
            <w:right w:val="none" w:sz="0" w:space="0" w:color="auto"/>
          </w:divBdr>
        </w:div>
      </w:divsChild>
    </w:div>
    <w:div w:id="849219191">
      <w:bodyDiv w:val="1"/>
      <w:marLeft w:val="0"/>
      <w:marRight w:val="0"/>
      <w:marTop w:val="0"/>
      <w:marBottom w:val="0"/>
      <w:divBdr>
        <w:top w:val="none" w:sz="0" w:space="0" w:color="auto"/>
        <w:left w:val="none" w:sz="0" w:space="0" w:color="auto"/>
        <w:bottom w:val="none" w:sz="0" w:space="0" w:color="auto"/>
        <w:right w:val="none" w:sz="0" w:space="0" w:color="auto"/>
      </w:divBdr>
    </w:div>
    <w:div w:id="936400839">
      <w:bodyDiv w:val="1"/>
      <w:marLeft w:val="0"/>
      <w:marRight w:val="0"/>
      <w:marTop w:val="0"/>
      <w:marBottom w:val="0"/>
      <w:divBdr>
        <w:top w:val="none" w:sz="0" w:space="0" w:color="auto"/>
        <w:left w:val="none" w:sz="0" w:space="0" w:color="auto"/>
        <w:bottom w:val="none" w:sz="0" w:space="0" w:color="auto"/>
        <w:right w:val="none" w:sz="0" w:space="0" w:color="auto"/>
      </w:divBdr>
      <w:divsChild>
        <w:div w:id="1130784763">
          <w:marLeft w:val="0"/>
          <w:marRight w:val="0"/>
          <w:marTop w:val="0"/>
          <w:marBottom w:val="0"/>
          <w:divBdr>
            <w:top w:val="none" w:sz="0" w:space="0" w:color="auto"/>
            <w:left w:val="none" w:sz="0" w:space="0" w:color="auto"/>
            <w:bottom w:val="none" w:sz="0" w:space="0" w:color="auto"/>
            <w:right w:val="none" w:sz="0" w:space="0" w:color="auto"/>
          </w:divBdr>
          <w:divsChild>
            <w:div w:id="229270883">
              <w:marLeft w:val="0"/>
              <w:marRight w:val="0"/>
              <w:marTop w:val="0"/>
              <w:marBottom w:val="0"/>
              <w:divBdr>
                <w:top w:val="none" w:sz="0" w:space="0" w:color="auto"/>
                <w:left w:val="none" w:sz="0" w:space="0" w:color="auto"/>
                <w:bottom w:val="none" w:sz="0" w:space="0" w:color="auto"/>
                <w:right w:val="none" w:sz="0" w:space="0" w:color="auto"/>
              </w:divBdr>
            </w:div>
            <w:div w:id="850410447">
              <w:marLeft w:val="0"/>
              <w:marRight w:val="0"/>
              <w:marTop w:val="0"/>
              <w:marBottom w:val="0"/>
              <w:divBdr>
                <w:top w:val="none" w:sz="0" w:space="0" w:color="auto"/>
                <w:left w:val="none" w:sz="0" w:space="0" w:color="auto"/>
                <w:bottom w:val="none" w:sz="0" w:space="0" w:color="auto"/>
                <w:right w:val="none" w:sz="0" w:space="0" w:color="auto"/>
              </w:divBdr>
            </w:div>
            <w:div w:id="2803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7348">
      <w:bodyDiv w:val="1"/>
      <w:marLeft w:val="0"/>
      <w:marRight w:val="0"/>
      <w:marTop w:val="0"/>
      <w:marBottom w:val="0"/>
      <w:divBdr>
        <w:top w:val="none" w:sz="0" w:space="0" w:color="auto"/>
        <w:left w:val="none" w:sz="0" w:space="0" w:color="auto"/>
        <w:bottom w:val="none" w:sz="0" w:space="0" w:color="auto"/>
        <w:right w:val="none" w:sz="0" w:space="0" w:color="auto"/>
      </w:divBdr>
      <w:divsChild>
        <w:div w:id="1731080202">
          <w:marLeft w:val="0"/>
          <w:marRight w:val="0"/>
          <w:marTop w:val="0"/>
          <w:marBottom w:val="0"/>
          <w:divBdr>
            <w:top w:val="none" w:sz="0" w:space="0" w:color="auto"/>
            <w:left w:val="none" w:sz="0" w:space="0" w:color="auto"/>
            <w:bottom w:val="none" w:sz="0" w:space="0" w:color="auto"/>
            <w:right w:val="none" w:sz="0" w:space="0" w:color="auto"/>
          </w:divBdr>
        </w:div>
        <w:div w:id="388261298">
          <w:marLeft w:val="0"/>
          <w:marRight w:val="0"/>
          <w:marTop w:val="0"/>
          <w:marBottom w:val="0"/>
          <w:divBdr>
            <w:top w:val="none" w:sz="0" w:space="0" w:color="auto"/>
            <w:left w:val="none" w:sz="0" w:space="0" w:color="auto"/>
            <w:bottom w:val="none" w:sz="0" w:space="0" w:color="auto"/>
            <w:right w:val="none" w:sz="0" w:space="0" w:color="auto"/>
          </w:divBdr>
        </w:div>
        <w:div w:id="79452236">
          <w:marLeft w:val="0"/>
          <w:marRight w:val="0"/>
          <w:marTop w:val="0"/>
          <w:marBottom w:val="0"/>
          <w:divBdr>
            <w:top w:val="none" w:sz="0" w:space="0" w:color="auto"/>
            <w:left w:val="none" w:sz="0" w:space="0" w:color="auto"/>
            <w:bottom w:val="none" w:sz="0" w:space="0" w:color="auto"/>
            <w:right w:val="none" w:sz="0" w:space="0" w:color="auto"/>
          </w:divBdr>
        </w:div>
        <w:div w:id="195851841">
          <w:marLeft w:val="0"/>
          <w:marRight w:val="0"/>
          <w:marTop w:val="0"/>
          <w:marBottom w:val="0"/>
          <w:divBdr>
            <w:top w:val="none" w:sz="0" w:space="0" w:color="auto"/>
            <w:left w:val="none" w:sz="0" w:space="0" w:color="auto"/>
            <w:bottom w:val="none" w:sz="0" w:space="0" w:color="auto"/>
            <w:right w:val="none" w:sz="0" w:space="0" w:color="auto"/>
          </w:divBdr>
        </w:div>
        <w:div w:id="1162819896">
          <w:marLeft w:val="0"/>
          <w:marRight w:val="0"/>
          <w:marTop w:val="0"/>
          <w:marBottom w:val="0"/>
          <w:divBdr>
            <w:top w:val="none" w:sz="0" w:space="0" w:color="auto"/>
            <w:left w:val="none" w:sz="0" w:space="0" w:color="auto"/>
            <w:bottom w:val="none" w:sz="0" w:space="0" w:color="auto"/>
            <w:right w:val="none" w:sz="0" w:space="0" w:color="auto"/>
          </w:divBdr>
        </w:div>
        <w:div w:id="899245965">
          <w:marLeft w:val="0"/>
          <w:marRight w:val="0"/>
          <w:marTop w:val="0"/>
          <w:marBottom w:val="0"/>
          <w:divBdr>
            <w:top w:val="none" w:sz="0" w:space="0" w:color="auto"/>
            <w:left w:val="none" w:sz="0" w:space="0" w:color="auto"/>
            <w:bottom w:val="none" w:sz="0" w:space="0" w:color="auto"/>
            <w:right w:val="none" w:sz="0" w:space="0" w:color="auto"/>
          </w:divBdr>
        </w:div>
        <w:div w:id="1164202738">
          <w:marLeft w:val="0"/>
          <w:marRight w:val="0"/>
          <w:marTop w:val="0"/>
          <w:marBottom w:val="0"/>
          <w:divBdr>
            <w:top w:val="none" w:sz="0" w:space="0" w:color="auto"/>
            <w:left w:val="none" w:sz="0" w:space="0" w:color="auto"/>
            <w:bottom w:val="none" w:sz="0" w:space="0" w:color="auto"/>
            <w:right w:val="none" w:sz="0" w:space="0" w:color="auto"/>
          </w:divBdr>
        </w:div>
        <w:div w:id="783041790">
          <w:marLeft w:val="0"/>
          <w:marRight w:val="0"/>
          <w:marTop w:val="0"/>
          <w:marBottom w:val="0"/>
          <w:divBdr>
            <w:top w:val="none" w:sz="0" w:space="0" w:color="auto"/>
            <w:left w:val="none" w:sz="0" w:space="0" w:color="auto"/>
            <w:bottom w:val="none" w:sz="0" w:space="0" w:color="auto"/>
            <w:right w:val="none" w:sz="0" w:space="0" w:color="auto"/>
          </w:divBdr>
        </w:div>
        <w:div w:id="1929726690">
          <w:marLeft w:val="0"/>
          <w:marRight w:val="0"/>
          <w:marTop w:val="0"/>
          <w:marBottom w:val="0"/>
          <w:divBdr>
            <w:top w:val="none" w:sz="0" w:space="0" w:color="auto"/>
            <w:left w:val="none" w:sz="0" w:space="0" w:color="auto"/>
            <w:bottom w:val="none" w:sz="0" w:space="0" w:color="auto"/>
            <w:right w:val="none" w:sz="0" w:space="0" w:color="auto"/>
          </w:divBdr>
        </w:div>
        <w:div w:id="1319572357">
          <w:marLeft w:val="0"/>
          <w:marRight w:val="0"/>
          <w:marTop w:val="0"/>
          <w:marBottom w:val="0"/>
          <w:divBdr>
            <w:top w:val="none" w:sz="0" w:space="0" w:color="auto"/>
            <w:left w:val="none" w:sz="0" w:space="0" w:color="auto"/>
            <w:bottom w:val="none" w:sz="0" w:space="0" w:color="auto"/>
            <w:right w:val="none" w:sz="0" w:space="0" w:color="auto"/>
          </w:divBdr>
        </w:div>
        <w:div w:id="1593736175">
          <w:marLeft w:val="0"/>
          <w:marRight w:val="0"/>
          <w:marTop w:val="0"/>
          <w:marBottom w:val="0"/>
          <w:divBdr>
            <w:top w:val="none" w:sz="0" w:space="0" w:color="auto"/>
            <w:left w:val="none" w:sz="0" w:space="0" w:color="auto"/>
            <w:bottom w:val="none" w:sz="0" w:space="0" w:color="auto"/>
            <w:right w:val="none" w:sz="0" w:space="0" w:color="auto"/>
          </w:divBdr>
        </w:div>
        <w:div w:id="883980460">
          <w:marLeft w:val="0"/>
          <w:marRight w:val="0"/>
          <w:marTop w:val="0"/>
          <w:marBottom w:val="0"/>
          <w:divBdr>
            <w:top w:val="none" w:sz="0" w:space="0" w:color="auto"/>
            <w:left w:val="none" w:sz="0" w:space="0" w:color="auto"/>
            <w:bottom w:val="none" w:sz="0" w:space="0" w:color="auto"/>
            <w:right w:val="none" w:sz="0" w:space="0" w:color="auto"/>
          </w:divBdr>
        </w:div>
        <w:div w:id="265188414">
          <w:marLeft w:val="0"/>
          <w:marRight w:val="0"/>
          <w:marTop w:val="0"/>
          <w:marBottom w:val="0"/>
          <w:divBdr>
            <w:top w:val="none" w:sz="0" w:space="0" w:color="auto"/>
            <w:left w:val="none" w:sz="0" w:space="0" w:color="auto"/>
            <w:bottom w:val="none" w:sz="0" w:space="0" w:color="auto"/>
            <w:right w:val="none" w:sz="0" w:space="0" w:color="auto"/>
          </w:divBdr>
        </w:div>
        <w:div w:id="165874887">
          <w:marLeft w:val="0"/>
          <w:marRight w:val="0"/>
          <w:marTop w:val="0"/>
          <w:marBottom w:val="0"/>
          <w:divBdr>
            <w:top w:val="none" w:sz="0" w:space="0" w:color="auto"/>
            <w:left w:val="none" w:sz="0" w:space="0" w:color="auto"/>
            <w:bottom w:val="none" w:sz="0" w:space="0" w:color="auto"/>
            <w:right w:val="none" w:sz="0" w:space="0" w:color="auto"/>
          </w:divBdr>
        </w:div>
      </w:divsChild>
    </w:div>
    <w:div w:id="1208420041">
      <w:bodyDiv w:val="1"/>
      <w:marLeft w:val="0"/>
      <w:marRight w:val="0"/>
      <w:marTop w:val="0"/>
      <w:marBottom w:val="0"/>
      <w:divBdr>
        <w:top w:val="none" w:sz="0" w:space="0" w:color="auto"/>
        <w:left w:val="none" w:sz="0" w:space="0" w:color="auto"/>
        <w:bottom w:val="none" w:sz="0" w:space="0" w:color="auto"/>
        <w:right w:val="none" w:sz="0" w:space="0" w:color="auto"/>
      </w:divBdr>
    </w:div>
    <w:div w:id="1304509262">
      <w:bodyDiv w:val="1"/>
      <w:marLeft w:val="0"/>
      <w:marRight w:val="0"/>
      <w:marTop w:val="0"/>
      <w:marBottom w:val="0"/>
      <w:divBdr>
        <w:top w:val="none" w:sz="0" w:space="0" w:color="auto"/>
        <w:left w:val="none" w:sz="0" w:space="0" w:color="auto"/>
        <w:bottom w:val="none" w:sz="0" w:space="0" w:color="auto"/>
        <w:right w:val="none" w:sz="0" w:space="0" w:color="auto"/>
      </w:divBdr>
      <w:divsChild>
        <w:div w:id="1304969891">
          <w:marLeft w:val="0"/>
          <w:marRight w:val="0"/>
          <w:marTop w:val="0"/>
          <w:marBottom w:val="0"/>
          <w:divBdr>
            <w:top w:val="none" w:sz="0" w:space="0" w:color="auto"/>
            <w:left w:val="none" w:sz="0" w:space="0" w:color="auto"/>
            <w:bottom w:val="none" w:sz="0" w:space="0" w:color="auto"/>
            <w:right w:val="none" w:sz="0" w:space="0" w:color="auto"/>
          </w:divBdr>
        </w:div>
        <w:div w:id="88544528">
          <w:marLeft w:val="0"/>
          <w:marRight w:val="0"/>
          <w:marTop w:val="0"/>
          <w:marBottom w:val="0"/>
          <w:divBdr>
            <w:top w:val="none" w:sz="0" w:space="0" w:color="auto"/>
            <w:left w:val="none" w:sz="0" w:space="0" w:color="auto"/>
            <w:bottom w:val="none" w:sz="0" w:space="0" w:color="auto"/>
            <w:right w:val="none" w:sz="0" w:space="0" w:color="auto"/>
          </w:divBdr>
        </w:div>
        <w:div w:id="574978252">
          <w:marLeft w:val="0"/>
          <w:marRight w:val="0"/>
          <w:marTop w:val="0"/>
          <w:marBottom w:val="0"/>
          <w:divBdr>
            <w:top w:val="none" w:sz="0" w:space="0" w:color="auto"/>
            <w:left w:val="none" w:sz="0" w:space="0" w:color="auto"/>
            <w:bottom w:val="none" w:sz="0" w:space="0" w:color="auto"/>
            <w:right w:val="none" w:sz="0" w:space="0" w:color="auto"/>
          </w:divBdr>
        </w:div>
      </w:divsChild>
    </w:div>
    <w:div w:id="1444616800">
      <w:bodyDiv w:val="1"/>
      <w:marLeft w:val="0"/>
      <w:marRight w:val="0"/>
      <w:marTop w:val="0"/>
      <w:marBottom w:val="0"/>
      <w:divBdr>
        <w:top w:val="none" w:sz="0" w:space="0" w:color="auto"/>
        <w:left w:val="none" w:sz="0" w:space="0" w:color="auto"/>
        <w:bottom w:val="none" w:sz="0" w:space="0" w:color="auto"/>
        <w:right w:val="none" w:sz="0" w:space="0" w:color="auto"/>
      </w:divBdr>
      <w:divsChild>
        <w:div w:id="17975896">
          <w:marLeft w:val="0"/>
          <w:marRight w:val="0"/>
          <w:marTop w:val="0"/>
          <w:marBottom w:val="0"/>
          <w:divBdr>
            <w:top w:val="none" w:sz="0" w:space="0" w:color="auto"/>
            <w:left w:val="none" w:sz="0" w:space="0" w:color="auto"/>
            <w:bottom w:val="none" w:sz="0" w:space="0" w:color="auto"/>
            <w:right w:val="none" w:sz="0" w:space="0" w:color="auto"/>
          </w:divBdr>
        </w:div>
        <w:div w:id="31737723">
          <w:marLeft w:val="0"/>
          <w:marRight w:val="0"/>
          <w:marTop w:val="0"/>
          <w:marBottom w:val="0"/>
          <w:divBdr>
            <w:top w:val="none" w:sz="0" w:space="0" w:color="auto"/>
            <w:left w:val="none" w:sz="0" w:space="0" w:color="auto"/>
            <w:bottom w:val="none" w:sz="0" w:space="0" w:color="auto"/>
            <w:right w:val="none" w:sz="0" w:space="0" w:color="auto"/>
          </w:divBdr>
        </w:div>
        <w:div w:id="32849686">
          <w:marLeft w:val="0"/>
          <w:marRight w:val="0"/>
          <w:marTop w:val="0"/>
          <w:marBottom w:val="0"/>
          <w:divBdr>
            <w:top w:val="none" w:sz="0" w:space="0" w:color="auto"/>
            <w:left w:val="none" w:sz="0" w:space="0" w:color="auto"/>
            <w:bottom w:val="none" w:sz="0" w:space="0" w:color="auto"/>
            <w:right w:val="none" w:sz="0" w:space="0" w:color="auto"/>
          </w:divBdr>
        </w:div>
        <w:div w:id="124785012">
          <w:marLeft w:val="0"/>
          <w:marRight w:val="0"/>
          <w:marTop w:val="0"/>
          <w:marBottom w:val="0"/>
          <w:divBdr>
            <w:top w:val="none" w:sz="0" w:space="0" w:color="auto"/>
            <w:left w:val="none" w:sz="0" w:space="0" w:color="auto"/>
            <w:bottom w:val="none" w:sz="0" w:space="0" w:color="auto"/>
            <w:right w:val="none" w:sz="0" w:space="0" w:color="auto"/>
          </w:divBdr>
        </w:div>
        <w:div w:id="131562783">
          <w:marLeft w:val="0"/>
          <w:marRight w:val="0"/>
          <w:marTop w:val="0"/>
          <w:marBottom w:val="0"/>
          <w:divBdr>
            <w:top w:val="none" w:sz="0" w:space="0" w:color="auto"/>
            <w:left w:val="none" w:sz="0" w:space="0" w:color="auto"/>
            <w:bottom w:val="none" w:sz="0" w:space="0" w:color="auto"/>
            <w:right w:val="none" w:sz="0" w:space="0" w:color="auto"/>
          </w:divBdr>
        </w:div>
        <w:div w:id="131675732">
          <w:marLeft w:val="0"/>
          <w:marRight w:val="0"/>
          <w:marTop w:val="0"/>
          <w:marBottom w:val="0"/>
          <w:divBdr>
            <w:top w:val="none" w:sz="0" w:space="0" w:color="auto"/>
            <w:left w:val="none" w:sz="0" w:space="0" w:color="auto"/>
            <w:bottom w:val="none" w:sz="0" w:space="0" w:color="auto"/>
            <w:right w:val="none" w:sz="0" w:space="0" w:color="auto"/>
          </w:divBdr>
        </w:div>
        <w:div w:id="187640392">
          <w:marLeft w:val="0"/>
          <w:marRight w:val="0"/>
          <w:marTop w:val="0"/>
          <w:marBottom w:val="0"/>
          <w:divBdr>
            <w:top w:val="none" w:sz="0" w:space="0" w:color="auto"/>
            <w:left w:val="none" w:sz="0" w:space="0" w:color="auto"/>
            <w:bottom w:val="none" w:sz="0" w:space="0" w:color="auto"/>
            <w:right w:val="none" w:sz="0" w:space="0" w:color="auto"/>
          </w:divBdr>
        </w:div>
        <w:div w:id="194083575">
          <w:marLeft w:val="0"/>
          <w:marRight w:val="0"/>
          <w:marTop w:val="0"/>
          <w:marBottom w:val="0"/>
          <w:divBdr>
            <w:top w:val="none" w:sz="0" w:space="0" w:color="auto"/>
            <w:left w:val="none" w:sz="0" w:space="0" w:color="auto"/>
            <w:bottom w:val="none" w:sz="0" w:space="0" w:color="auto"/>
            <w:right w:val="none" w:sz="0" w:space="0" w:color="auto"/>
          </w:divBdr>
        </w:div>
        <w:div w:id="223837778">
          <w:marLeft w:val="0"/>
          <w:marRight w:val="0"/>
          <w:marTop w:val="0"/>
          <w:marBottom w:val="0"/>
          <w:divBdr>
            <w:top w:val="none" w:sz="0" w:space="0" w:color="auto"/>
            <w:left w:val="none" w:sz="0" w:space="0" w:color="auto"/>
            <w:bottom w:val="none" w:sz="0" w:space="0" w:color="auto"/>
            <w:right w:val="none" w:sz="0" w:space="0" w:color="auto"/>
          </w:divBdr>
        </w:div>
        <w:div w:id="241330273">
          <w:marLeft w:val="0"/>
          <w:marRight w:val="0"/>
          <w:marTop w:val="0"/>
          <w:marBottom w:val="0"/>
          <w:divBdr>
            <w:top w:val="none" w:sz="0" w:space="0" w:color="auto"/>
            <w:left w:val="none" w:sz="0" w:space="0" w:color="auto"/>
            <w:bottom w:val="none" w:sz="0" w:space="0" w:color="auto"/>
            <w:right w:val="none" w:sz="0" w:space="0" w:color="auto"/>
          </w:divBdr>
        </w:div>
        <w:div w:id="254480672">
          <w:marLeft w:val="0"/>
          <w:marRight w:val="0"/>
          <w:marTop w:val="0"/>
          <w:marBottom w:val="0"/>
          <w:divBdr>
            <w:top w:val="none" w:sz="0" w:space="0" w:color="auto"/>
            <w:left w:val="none" w:sz="0" w:space="0" w:color="auto"/>
            <w:bottom w:val="none" w:sz="0" w:space="0" w:color="auto"/>
            <w:right w:val="none" w:sz="0" w:space="0" w:color="auto"/>
          </w:divBdr>
        </w:div>
        <w:div w:id="287783185">
          <w:marLeft w:val="0"/>
          <w:marRight w:val="0"/>
          <w:marTop w:val="0"/>
          <w:marBottom w:val="0"/>
          <w:divBdr>
            <w:top w:val="none" w:sz="0" w:space="0" w:color="auto"/>
            <w:left w:val="none" w:sz="0" w:space="0" w:color="auto"/>
            <w:bottom w:val="none" w:sz="0" w:space="0" w:color="auto"/>
            <w:right w:val="none" w:sz="0" w:space="0" w:color="auto"/>
          </w:divBdr>
        </w:div>
        <w:div w:id="299579086">
          <w:marLeft w:val="0"/>
          <w:marRight w:val="0"/>
          <w:marTop w:val="0"/>
          <w:marBottom w:val="0"/>
          <w:divBdr>
            <w:top w:val="none" w:sz="0" w:space="0" w:color="auto"/>
            <w:left w:val="none" w:sz="0" w:space="0" w:color="auto"/>
            <w:bottom w:val="none" w:sz="0" w:space="0" w:color="auto"/>
            <w:right w:val="none" w:sz="0" w:space="0" w:color="auto"/>
          </w:divBdr>
        </w:div>
        <w:div w:id="396710950">
          <w:marLeft w:val="0"/>
          <w:marRight w:val="0"/>
          <w:marTop w:val="0"/>
          <w:marBottom w:val="0"/>
          <w:divBdr>
            <w:top w:val="none" w:sz="0" w:space="0" w:color="auto"/>
            <w:left w:val="none" w:sz="0" w:space="0" w:color="auto"/>
            <w:bottom w:val="none" w:sz="0" w:space="0" w:color="auto"/>
            <w:right w:val="none" w:sz="0" w:space="0" w:color="auto"/>
          </w:divBdr>
        </w:div>
        <w:div w:id="397287489">
          <w:marLeft w:val="0"/>
          <w:marRight w:val="0"/>
          <w:marTop w:val="0"/>
          <w:marBottom w:val="0"/>
          <w:divBdr>
            <w:top w:val="none" w:sz="0" w:space="0" w:color="auto"/>
            <w:left w:val="none" w:sz="0" w:space="0" w:color="auto"/>
            <w:bottom w:val="none" w:sz="0" w:space="0" w:color="auto"/>
            <w:right w:val="none" w:sz="0" w:space="0" w:color="auto"/>
          </w:divBdr>
        </w:div>
        <w:div w:id="548692764">
          <w:marLeft w:val="0"/>
          <w:marRight w:val="0"/>
          <w:marTop w:val="0"/>
          <w:marBottom w:val="0"/>
          <w:divBdr>
            <w:top w:val="none" w:sz="0" w:space="0" w:color="auto"/>
            <w:left w:val="none" w:sz="0" w:space="0" w:color="auto"/>
            <w:bottom w:val="none" w:sz="0" w:space="0" w:color="auto"/>
            <w:right w:val="none" w:sz="0" w:space="0" w:color="auto"/>
          </w:divBdr>
        </w:div>
        <w:div w:id="560211496">
          <w:marLeft w:val="0"/>
          <w:marRight w:val="0"/>
          <w:marTop w:val="0"/>
          <w:marBottom w:val="0"/>
          <w:divBdr>
            <w:top w:val="none" w:sz="0" w:space="0" w:color="auto"/>
            <w:left w:val="none" w:sz="0" w:space="0" w:color="auto"/>
            <w:bottom w:val="none" w:sz="0" w:space="0" w:color="auto"/>
            <w:right w:val="none" w:sz="0" w:space="0" w:color="auto"/>
          </w:divBdr>
        </w:div>
        <w:div w:id="604190825">
          <w:marLeft w:val="0"/>
          <w:marRight w:val="0"/>
          <w:marTop w:val="0"/>
          <w:marBottom w:val="0"/>
          <w:divBdr>
            <w:top w:val="none" w:sz="0" w:space="0" w:color="auto"/>
            <w:left w:val="none" w:sz="0" w:space="0" w:color="auto"/>
            <w:bottom w:val="none" w:sz="0" w:space="0" w:color="auto"/>
            <w:right w:val="none" w:sz="0" w:space="0" w:color="auto"/>
          </w:divBdr>
        </w:div>
        <w:div w:id="642809048">
          <w:marLeft w:val="0"/>
          <w:marRight w:val="0"/>
          <w:marTop w:val="0"/>
          <w:marBottom w:val="0"/>
          <w:divBdr>
            <w:top w:val="none" w:sz="0" w:space="0" w:color="auto"/>
            <w:left w:val="none" w:sz="0" w:space="0" w:color="auto"/>
            <w:bottom w:val="none" w:sz="0" w:space="0" w:color="auto"/>
            <w:right w:val="none" w:sz="0" w:space="0" w:color="auto"/>
          </w:divBdr>
        </w:div>
        <w:div w:id="666438680">
          <w:marLeft w:val="0"/>
          <w:marRight w:val="0"/>
          <w:marTop w:val="0"/>
          <w:marBottom w:val="0"/>
          <w:divBdr>
            <w:top w:val="none" w:sz="0" w:space="0" w:color="auto"/>
            <w:left w:val="none" w:sz="0" w:space="0" w:color="auto"/>
            <w:bottom w:val="none" w:sz="0" w:space="0" w:color="auto"/>
            <w:right w:val="none" w:sz="0" w:space="0" w:color="auto"/>
          </w:divBdr>
        </w:div>
        <w:div w:id="769470018">
          <w:marLeft w:val="0"/>
          <w:marRight w:val="0"/>
          <w:marTop w:val="0"/>
          <w:marBottom w:val="0"/>
          <w:divBdr>
            <w:top w:val="none" w:sz="0" w:space="0" w:color="auto"/>
            <w:left w:val="none" w:sz="0" w:space="0" w:color="auto"/>
            <w:bottom w:val="none" w:sz="0" w:space="0" w:color="auto"/>
            <w:right w:val="none" w:sz="0" w:space="0" w:color="auto"/>
          </w:divBdr>
        </w:div>
        <w:div w:id="774909981">
          <w:marLeft w:val="0"/>
          <w:marRight w:val="0"/>
          <w:marTop w:val="0"/>
          <w:marBottom w:val="0"/>
          <w:divBdr>
            <w:top w:val="none" w:sz="0" w:space="0" w:color="auto"/>
            <w:left w:val="none" w:sz="0" w:space="0" w:color="auto"/>
            <w:bottom w:val="none" w:sz="0" w:space="0" w:color="auto"/>
            <w:right w:val="none" w:sz="0" w:space="0" w:color="auto"/>
          </w:divBdr>
        </w:div>
        <w:div w:id="790830102">
          <w:marLeft w:val="0"/>
          <w:marRight w:val="0"/>
          <w:marTop w:val="0"/>
          <w:marBottom w:val="0"/>
          <w:divBdr>
            <w:top w:val="none" w:sz="0" w:space="0" w:color="auto"/>
            <w:left w:val="none" w:sz="0" w:space="0" w:color="auto"/>
            <w:bottom w:val="none" w:sz="0" w:space="0" w:color="auto"/>
            <w:right w:val="none" w:sz="0" w:space="0" w:color="auto"/>
          </w:divBdr>
        </w:div>
        <w:div w:id="795562473">
          <w:marLeft w:val="0"/>
          <w:marRight w:val="0"/>
          <w:marTop w:val="0"/>
          <w:marBottom w:val="0"/>
          <w:divBdr>
            <w:top w:val="none" w:sz="0" w:space="0" w:color="auto"/>
            <w:left w:val="none" w:sz="0" w:space="0" w:color="auto"/>
            <w:bottom w:val="none" w:sz="0" w:space="0" w:color="auto"/>
            <w:right w:val="none" w:sz="0" w:space="0" w:color="auto"/>
          </w:divBdr>
        </w:div>
        <w:div w:id="848063279">
          <w:marLeft w:val="0"/>
          <w:marRight w:val="0"/>
          <w:marTop w:val="0"/>
          <w:marBottom w:val="0"/>
          <w:divBdr>
            <w:top w:val="none" w:sz="0" w:space="0" w:color="auto"/>
            <w:left w:val="none" w:sz="0" w:space="0" w:color="auto"/>
            <w:bottom w:val="none" w:sz="0" w:space="0" w:color="auto"/>
            <w:right w:val="none" w:sz="0" w:space="0" w:color="auto"/>
          </w:divBdr>
        </w:div>
        <w:div w:id="880752740">
          <w:marLeft w:val="0"/>
          <w:marRight w:val="0"/>
          <w:marTop w:val="0"/>
          <w:marBottom w:val="0"/>
          <w:divBdr>
            <w:top w:val="none" w:sz="0" w:space="0" w:color="auto"/>
            <w:left w:val="none" w:sz="0" w:space="0" w:color="auto"/>
            <w:bottom w:val="none" w:sz="0" w:space="0" w:color="auto"/>
            <w:right w:val="none" w:sz="0" w:space="0" w:color="auto"/>
          </w:divBdr>
        </w:div>
        <w:div w:id="882905521">
          <w:marLeft w:val="0"/>
          <w:marRight w:val="0"/>
          <w:marTop w:val="0"/>
          <w:marBottom w:val="0"/>
          <w:divBdr>
            <w:top w:val="none" w:sz="0" w:space="0" w:color="auto"/>
            <w:left w:val="none" w:sz="0" w:space="0" w:color="auto"/>
            <w:bottom w:val="none" w:sz="0" w:space="0" w:color="auto"/>
            <w:right w:val="none" w:sz="0" w:space="0" w:color="auto"/>
          </w:divBdr>
        </w:div>
        <w:div w:id="900481324">
          <w:marLeft w:val="0"/>
          <w:marRight w:val="0"/>
          <w:marTop w:val="0"/>
          <w:marBottom w:val="0"/>
          <w:divBdr>
            <w:top w:val="none" w:sz="0" w:space="0" w:color="auto"/>
            <w:left w:val="none" w:sz="0" w:space="0" w:color="auto"/>
            <w:bottom w:val="none" w:sz="0" w:space="0" w:color="auto"/>
            <w:right w:val="none" w:sz="0" w:space="0" w:color="auto"/>
          </w:divBdr>
        </w:div>
        <w:div w:id="907692641">
          <w:marLeft w:val="0"/>
          <w:marRight w:val="0"/>
          <w:marTop w:val="0"/>
          <w:marBottom w:val="0"/>
          <w:divBdr>
            <w:top w:val="none" w:sz="0" w:space="0" w:color="auto"/>
            <w:left w:val="none" w:sz="0" w:space="0" w:color="auto"/>
            <w:bottom w:val="none" w:sz="0" w:space="0" w:color="auto"/>
            <w:right w:val="none" w:sz="0" w:space="0" w:color="auto"/>
          </w:divBdr>
        </w:div>
        <w:div w:id="918905675">
          <w:marLeft w:val="0"/>
          <w:marRight w:val="0"/>
          <w:marTop w:val="0"/>
          <w:marBottom w:val="0"/>
          <w:divBdr>
            <w:top w:val="none" w:sz="0" w:space="0" w:color="auto"/>
            <w:left w:val="none" w:sz="0" w:space="0" w:color="auto"/>
            <w:bottom w:val="none" w:sz="0" w:space="0" w:color="auto"/>
            <w:right w:val="none" w:sz="0" w:space="0" w:color="auto"/>
          </w:divBdr>
        </w:div>
        <w:div w:id="944115522">
          <w:marLeft w:val="0"/>
          <w:marRight w:val="0"/>
          <w:marTop w:val="0"/>
          <w:marBottom w:val="0"/>
          <w:divBdr>
            <w:top w:val="none" w:sz="0" w:space="0" w:color="auto"/>
            <w:left w:val="none" w:sz="0" w:space="0" w:color="auto"/>
            <w:bottom w:val="none" w:sz="0" w:space="0" w:color="auto"/>
            <w:right w:val="none" w:sz="0" w:space="0" w:color="auto"/>
          </w:divBdr>
        </w:div>
        <w:div w:id="971785404">
          <w:marLeft w:val="0"/>
          <w:marRight w:val="0"/>
          <w:marTop w:val="0"/>
          <w:marBottom w:val="0"/>
          <w:divBdr>
            <w:top w:val="none" w:sz="0" w:space="0" w:color="auto"/>
            <w:left w:val="none" w:sz="0" w:space="0" w:color="auto"/>
            <w:bottom w:val="none" w:sz="0" w:space="0" w:color="auto"/>
            <w:right w:val="none" w:sz="0" w:space="0" w:color="auto"/>
          </w:divBdr>
        </w:div>
        <w:div w:id="980428387">
          <w:marLeft w:val="0"/>
          <w:marRight w:val="0"/>
          <w:marTop w:val="0"/>
          <w:marBottom w:val="0"/>
          <w:divBdr>
            <w:top w:val="none" w:sz="0" w:space="0" w:color="auto"/>
            <w:left w:val="none" w:sz="0" w:space="0" w:color="auto"/>
            <w:bottom w:val="none" w:sz="0" w:space="0" w:color="auto"/>
            <w:right w:val="none" w:sz="0" w:space="0" w:color="auto"/>
          </w:divBdr>
        </w:div>
        <w:div w:id="1093088167">
          <w:marLeft w:val="0"/>
          <w:marRight w:val="0"/>
          <w:marTop w:val="0"/>
          <w:marBottom w:val="0"/>
          <w:divBdr>
            <w:top w:val="none" w:sz="0" w:space="0" w:color="auto"/>
            <w:left w:val="none" w:sz="0" w:space="0" w:color="auto"/>
            <w:bottom w:val="none" w:sz="0" w:space="0" w:color="auto"/>
            <w:right w:val="none" w:sz="0" w:space="0" w:color="auto"/>
          </w:divBdr>
        </w:div>
        <w:div w:id="1098602027">
          <w:marLeft w:val="0"/>
          <w:marRight w:val="0"/>
          <w:marTop w:val="0"/>
          <w:marBottom w:val="0"/>
          <w:divBdr>
            <w:top w:val="none" w:sz="0" w:space="0" w:color="auto"/>
            <w:left w:val="none" w:sz="0" w:space="0" w:color="auto"/>
            <w:bottom w:val="none" w:sz="0" w:space="0" w:color="auto"/>
            <w:right w:val="none" w:sz="0" w:space="0" w:color="auto"/>
          </w:divBdr>
        </w:div>
        <w:div w:id="1120147723">
          <w:marLeft w:val="0"/>
          <w:marRight w:val="0"/>
          <w:marTop w:val="0"/>
          <w:marBottom w:val="0"/>
          <w:divBdr>
            <w:top w:val="none" w:sz="0" w:space="0" w:color="auto"/>
            <w:left w:val="none" w:sz="0" w:space="0" w:color="auto"/>
            <w:bottom w:val="none" w:sz="0" w:space="0" w:color="auto"/>
            <w:right w:val="none" w:sz="0" w:space="0" w:color="auto"/>
          </w:divBdr>
        </w:div>
        <w:div w:id="1122845923">
          <w:marLeft w:val="0"/>
          <w:marRight w:val="0"/>
          <w:marTop w:val="0"/>
          <w:marBottom w:val="0"/>
          <w:divBdr>
            <w:top w:val="none" w:sz="0" w:space="0" w:color="auto"/>
            <w:left w:val="none" w:sz="0" w:space="0" w:color="auto"/>
            <w:bottom w:val="none" w:sz="0" w:space="0" w:color="auto"/>
            <w:right w:val="none" w:sz="0" w:space="0" w:color="auto"/>
          </w:divBdr>
        </w:div>
        <w:div w:id="1152061183">
          <w:marLeft w:val="0"/>
          <w:marRight w:val="0"/>
          <w:marTop w:val="0"/>
          <w:marBottom w:val="0"/>
          <w:divBdr>
            <w:top w:val="none" w:sz="0" w:space="0" w:color="auto"/>
            <w:left w:val="none" w:sz="0" w:space="0" w:color="auto"/>
            <w:bottom w:val="none" w:sz="0" w:space="0" w:color="auto"/>
            <w:right w:val="none" w:sz="0" w:space="0" w:color="auto"/>
          </w:divBdr>
        </w:div>
        <w:div w:id="1173766347">
          <w:marLeft w:val="0"/>
          <w:marRight w:val="0"/>
          <w:marTop w:val="0"/>
          <w:marBottom w:val="0"/>
          <w:divBdr>
            <w:top w:val="none" w:sz="0" w:space="0" w:color="auto"/>
            <w:left w:val="none" w:sz="0" w:space="0" w:color="auto"/>
            <w:bottom w:val="none" w:sz="0" w:space="0" w:color="auto"/>
            <w:right w:val="none" w:sz="0" w:space="0" w:color="auto"/>
          </w:divBdr>
        </w:div>
        <w:div w:id="1286544563">
          <w:marLeft w:val="0"/>
          <w:marRight w:val="0"/>
          <w:marTop w:val="0"/>
          <w:marBottom w:val="0"/>
          <w:divBdr>
            <w:top w:val="none" w:sz="0" w:space="0" w:color="auto"/>
            <w:left w:val="none" w:sz="0" w:space="0" w:color="auto"/>
            <w:bottom w:val="none" w:sz="0" w:space="0" w:color="auto"/>
            <w:right w:val="none" w:sz="0" w:space="0" w:color="auto"/>
          </w:divBdr>
        </w:div>
        <w:div w:id="1298148848">
          <w:marLeft w:val="0"/>
          <w:marRight w:val="0"/>
          <w:marTop w:val="0"/>
          <w:marBottom w:val="0"/>
          <w:divBdr>
            <w:top w:val="none" w:sz="0" w:space="0" w:color="auto"/>
            <w:left w:val="none" w:sz="0" w:space="0" w:color="auto"/>
            <w:bottom w:val="none" w:sz="0" w:space="0" w:color="auto"/>
            <w:right w:val="none" w:sz="0" w:space="0" w:color="auto"/>
          </w:divBdr>
        </w:div>
        <w:div w:id="1303579251">
          <w:marLeft w:val="0"/>
          <w:marRight w:val="0"/>
          <w:marTop w:val="0"/>
          <w:marBottom w:val="0"/>
          <w:divBdr>
            <w:top w:val="none" w:sz="0" w:space="0" w:color="auto"/>
            <w:left w:val="none" w:sz="0" w:space="0" w:color="auto"/>
            <w:bottom w:val="none" w:sz="0" w:space="0" w:color="auto"/>
            <w:right w:val="none" w:sz="0" w:space="0" w:color="auto"/>
          </w:divBdr>
        </w:div>
        <w:div w:id="1320688790">
          <w:marLeft w:val="0"/>
          <w:marRight w:val="0"/>
          <w:marTop w:val="0"/>
          <w:marBottom w:val="0"/>
          <w:divBdr>
            <w:top w:val="none" w:sz="0" w:space="0" w:color="auto"/>
            <w:left w:val="none" w:sz="0" w:space="0" w:color="auto"/>
            <w:bottom w:val="none" w:sz="0" w:space="0" w:color="auto"/>
            <w:right w:val="none" w:sz="0" w:space="0" w:color="auto"/>
          </w:divBdr>
        </w:div>
        <w:div w:id="1346900203">
          <w:marLeft w:val="0"/>
          <w:marRight w:val="0"/>
          <w:marTop w:val="0"/>
          <w:marBottom w:val="0"/>
          <w:divBdr>
            <w:top w:val="none" w:sz="0" w:space="0" w:color="auto"/>
            <w:left w:val="none" w:sz="0" w:space="0" w:color="auto"/>
            <w:bottom w:val="none" w:sz="0" w:space="0" w:color="auto"/>
            <w:right w:val="none" w:sz="0" w:space="0" w:color="auto"/>
          </w:divBdr>
        </w:div>
        <w:div w:id="1353991309">
          <w:marLeft w:val="0"/>
          <w:marRight w:val="0"/>
          <w:marTop w:val="0"/>
          <w:marBottom w:val="0"/>
          <w:divBdr>
            <w:top w:val="none" w:sz="0" w:space="0" w:color="auto"/>
            <w:left w:val="none" w:sz="0" w:space="0" w:color="auto"/>
            <w:bottom w:val="none" w:sz="0" w:space="0" w:color="auto"/>
            <w:right w:val="none" w:sz="0" w:space="0" w:color="auto"/>
          </w:divBdr>
        </w:div>
        <w:div w:id="1359085776">
          <w:marLeft w:val="0"/>
          <w:marRight w:val="0"/>
          <w:marTop w:val="0"/>
          <w:marBottom w:val="0"/>
          <w:divBdr>
            <w:top w:val="none" w:sz="0" w:space="0" w:color="auto"/>
            <w:left w:val="none" w:sz="0" w:space="0" w:color="auto"/>
            <w:bottom w:val="none" w:sz="0" w:space="0" w:color="auto"/>
            <w:right w:val="none" w:sz="0" w:space="0" w:color="auto"/>
          </w:divBdr>
        </w:div>
        <w:div w:id="1374303902">
          <w:marLeft w:val="0"/>
          <w:marRight w:val="0"/>
          <w:marTop w:val="0"/>
          <w:marBottom w:val="0"/>
          <w:divBdr>
            <w:top w:val="none" w:sz="0" w:space="0" w:color="auto"/>
            <w:left w:val="none" w:sz="0" w:space="0" w:color="auto"/>
            <w:bottom w:val="none" w:sz="0" w:space="0" w:color="auto"/>
            <w:right w:val="none" w:sz="0" w:space="0" w:color="auto"/>
          </w:divBdr>
        </w:div>
        <w:div w:id="1378630235">
          <w:marLeft w:val="0"/>
          <w:marRight w:val="0"/>
          <w:marTop w:val="0"/>
          <w:marBottom w:val="0"/>
          <w:divBdr>
            <w:top w:val="none" w:sz="0" w:space="0" w:color="auto"/>
            <w:left w:val="none" w:sz="0" w:space="0" w:color="auto"/>
            <w:bottom w:val="none" w:sz="0" w:space="0" w:color="auto"/>
            <w:right w:val="none" w:sz="0" w:space="0" w:color="auto"/>
          </w:divBdr>
        </w:div>
        <w:div w:id="1443496654">
          <w:marLeft w:val="0"/>
          <w:marRight w:val="0"/>
          <w:marTop w:val="0"/>
          <w:marBottom w:val="0"/>
          <w:divBdr>
            <w:top w:val="none" w:sz="0" w:space="0" w:color="auto"/>
            <w:left w:val="none" w:sz="0" w:space="0" w:color="auto"/>
            <w:bottom w:val="none" w:sz="0" w:space="0" w:color="auto"/>
            <w:right w:val="none" w:sz="0" w:space="0" w:color="auto"/>
          </w:divBdr>
        </w:div>
        <w:div w:id="1463231012">
          <w:marLeft w:val="0"/>
          <w:marRight w:val="0"/>
          <w:marTop w:val="0"/>
          <w:marBottom w:val="0"/>
          <w:divBdr>
            <w:top w:val="none" w:sz="0" w:space="0" w:color="auto"/>
            <w:left w:val="none" w:sz="0" w:space="0" w:color="auto"/>
            <w:bottom w:val="none" w:sz="0" w:space="0" w:color="auto"/>
            <w:right w:val="none" w:sz="0" w:space="0" w:color="auto"/>
          </w:divBdr>
        </w:div>
        <w:div w:id="1476994528">
          <w:marLeft w:val="0"/>
          <w:marRight w:val="0"/>
          <w:marTop w:val="0"/>
          <w:marBottom w:val="0"/>
          <w:divBdr>
            <w:top w:val="none" w:sz="0" w:space="0" w:color="auto"/>
            <w:left w:val="none" w:sz="0" w:space="0" w:color="auto"/>
            <w:bottom w:val="none" w:sz="0" w:space="0" w:color="auto"/>
            <w:right w:val="none" w:sz="0" w:space="0" w:color="auto"/>
          </w:divBdr>
        </w:div>
        <w:div w:id="1496265142">
          <w:marLeft w:val="0"/>
          <w:marRight w:val="0"/>
          <w:marTop w:val="0"/>
          <w:marBottom w:val="0"/>
          <w:divBdr>
            <w:top w:val="none" w:sz="0" w:space="0" w:color="auto"/>
            <w:left w:val="none" w:sz="0" w:space="0" w:color="auto"/>
            <w:bottom w:val="none" w:sz="0" w:space="0" w:color="auto"/>
            <w:right w:val="none" w:sz="0" w:space="0" w:color="auto"/>
          </w:divBdr>
        </w:div>
        <w:div w:id="1502309869">
          <w:marLeft w:val="0"/>
          <w:marRight w:val="0"/>
          <w:marTop w:val="0"/>
          <w:marBottom w:val="0"/>
          <w:divBdr>
            <w:top w:val="none" w:sz="0" w:space="0" w:color="auto"/>
            <w:left w:val="none" w:sz="0" w:space="0" w:color="auto"/>
            <w:bottom w:val="none" w:sz="0" w:space="0" w:color="auto"/>
            <w:right w:val="none" w:sz="0" w:space="0" w:color="auto"/>
          </w:divBdr>
        </w:div>
        <w:div w:id="1540047296">
          <w:marLeft w:val="0"/>
          <w:marRight w:val="0"/>
          <w:marTop w:val="0"/>
          <w:marBottom w:val="0"/>
          <w:divBdr>
            <w:top w:val="none" w:sz="0" w:space="0" w:color="auto"/>
            <w:left w:val="none" w:sz="0" w:space="0" w:color="auto"/>
            <w:bottom w:val="none" w:sz="0" w:space="0" w:color="auto"/>
            <w:right w:val="none" w:sz="0" w:space="0" w:color="auto"/>
          </w:divBdr>
        </w:div>
        <w:div w:id="1550994476">
          <w:marLeft w:val="0"/>
          <w:marRight w:val="0"/>
          <w:marTop w:val="0"/>
          <w:marBottom w:val="0"/>
          <w:divBdr>
            <w:top w:val="none" w:sz="0" w:space="0" w:color="auto"/>
            <w:left w:val="none" w:sz="0" w:space="0" w:color="auto"/>
            <w:bottom w:val="none" w:sz="0" w:space="0" w:color="auto"/>
            <w:right w:val="none" w:sz="0" w:space="0" w:color="auto"/>
          </w:divBdr>
        </w:div>
        <w:div w:id="1676104081">
          <w:marLeft w:val="0"/>
          <w:marRight w:val="0"/>
          <w:marTop w:val="0"/>
          <w:marBottom w:val="0"/>
          <w:divBdr>
            <w:top w:val="none" w:sz="0" w:space="0" w:color="auto"/>
            <w:left w:val="none" w:sz="0" w:space="0" w:color="auto"/>
            <w:bottom w:val="none" w:sz="0" w:space="0" w:color="auto"/>
            <w:right w:val="none" w:sz="0" w:space="0" w:color="auto"/>
          </w:divBdr>
        </w:div>
        <w:div w:id="1693798260">
          <w:marLeft w:val="0"/>
          <w:marRight w:val="0"/>
          <w:marTop w:val="0"/>
          <w:marBottom w:val="0"/>
          <w:divBdr>
            <w:top w:val="none" w:sz="0" w:space="0" w:color="auto"/>
            <w:left w:val="none" w:sz="0" w:space="0" w:color="auto"/>
            <w:bottom w:val="none" w:sz="0" w:space="0" w:color="auto"/>
            <w:right w:val="none" w:sz="0" w:space="0" w:color="auto"/>
          </w:divBdr>
        </w:div>
        <w:div w:id="1711681988">
          <w:marLeft w:val="0"/>
          <w:marRight w:val="0"/>
          <w:marTop w:val="0"/>
          <w:marBottom w:val="0"/>
          <w:divBdr>
            <w:top w:val="none" w:sz="0" w:space="0" w:color="auto"/>
            <w:left w:val="none" w:sz="0" w:space="0" w:color="auto"/>
            <w:bottom w:val="none" w:sz="0" w:space="0" w:color="auto"/>
            <w:right w:val="none" w:sz="0" w:space="0" w:color="auto"/>
          </w:divBdr>
        </w:div>
        <w:div w:id="1725182425">
          <w:marLeft w:val="0"/>
          <w:marRight w:val="0"/>
          <w:marTop w:val="0"/>
          <w:marBottom w:val="0"/>
          <w:divBdr>
            <w:top w:val="none" w:sz="0" w:space="0" w:color="auto"/>
            <w:left w:val="none" w:sz="0" w:space="0" w:color="auto"/>
            <w:bottom w:val="none" w:sz="0" w:space="0" w:color="auto"/>
            <w:right w:val="none" w:sz="0" w:space="0" w:color="auto"/>
          </w:divBdr>
        </w:div>
        <w:div w:id="1726635478">
          <w:marLeft w:val="0"/>
          <w:marRight w:val="0"/>
          <w:marTop w:val="0"/>
          <w:marBottom w:val="0"/>
          <w:divBdr>
            <w:top w:val="none" w:sz="0" w:space="0" w:color="auto"/>
            <w:left w:val="none" w:sz="0" w:space="0" w:color="auto"/>
            <w:bottom w:val="none" w:sz="0" w:space="0" w:color="auto"/>
            <w:right w:val="none" w:sz="0" w:space="0" w:color="auto"/>
          </w:divBdr>
        </w:div>
        <w:div w:id="1773283812">
          <w:marLeft w:val="0"/>
          <w:marRight w:val="0"/>
          <w:marTop w:val="0"/>
          <w:marBottom w:val="0"/>
          <w:divBdr>
            <w:top w:val="none" w:sz="0" w:space="0" w:color="auto"/>
            <w:left w:val="none" w:sz="0" w:space="0" w:color="auto"/>
            <w:bottom w:val="none" w:sz="0" w:space="0" w:color="auto"/>
            <w:right w:val="none" w:sz="0" w:space="0" w:color="auto"/>
          </w:divBdr>
        </w:div>
        <w:div w:id="1781948491">
          <w:marLeft w:val="0"/>
          <w:marRight w:val="0"/>
          <w:marTop w:val="0"/>
          <w:marBottom w:val="0"/>
          <w:divBdr>
            <w:top w:val="none" w:sz="0" w:space="0" w:color="auto"/>
            <w:left w:val="none" w:sz="0" w:space="0" w:color="auto"/>
            <w:bottom w:val="none" w:sz="0" w:space="0" w:color="auto"/>
            <w:right w:val="none" w:sz="0" w:space="0" w:color="auto"/>
          </w:divBdr>
        </w:div>
        <w:div w:id="1902591576">
          <w:marLeft w:val="0"/>
          <w:marRight w:val="0"/>
          <w:marTop w:val="0"/>
          <w:marBottom w:val="0"/>
          <w:divBdr>
            <w:top w:val="none" w:sz="0" w:space="0" w:color="auto"/>
            <w:left w:val="none" w:sz="0" w:space="0" w:color="auto"/>
            <w:bottom w:val="none" w:sz="0" w:space="0" w:color="auto"/>
            <w:right w:val="none" w:sz="0" w:space="0" w:color="auto"/>
          </w:divBdr>
        </w:div>
        <w:div w:id="1991132054">
          <w:marLeft w:val="0"/>
          <w:marRight w:val="0"/>
          <w:marTop w:val="0"/>
          <w:marBottom w:val="0"/>
          <w:divBdr>
            <w:top w:val="none" w:sz="0" w:space="0" w:color="auto"/>
            <w:left w:val="none" w:sz="0" w:space="0" w:color="auto"/>
            <w:bottom w:val="none" w:sz="0" w:space="0" w:color="auto"/>
            <w:right w:val="none" w:sz="0" w:space="0" w:color="auto"/>
          </w:divBdr>
        </w:div>
        <w:div w:id="2047440375">
          <w:marLeft w:val="0"/>
          <w:marRight w:val="0"/>
          <w:marTop w:val="0"/>
          <w:marBottom w:val="0"/>
          <w:divBdr>
            <w:top w:val="none" w:sz="0" w:space="0" w:color="auto"/>
            <w:left w:val="none" w:sz="0" w:space="0" w:color="auto"/>
            <w:bottom w:val="none" w:sz="0" w:space="0" w:color="auto"/>
            <w:right w:val="none" w:sz="0" w:space="0" w:color="auto"/>
          </w:divBdr>
        </w:div>
        <w:div w:id="2052530008">
          <w:marLeft w:val="0"/>
          <w:marRight w:val="0"/>
          <w:marTop w:val="0"/>
          <w:marBottom w:val="0"/>
          <w:divBdr>
            <w:top w:val="none" w:sz="0" w:space="0" w:color="auto"/>
            <w:left w:val="none" w:sz="0" w:space="0" w:color="auto"/>
            <w:bottom w:val="none" w:sz="0" w:space="0" w:color="auto"/>
            <w:right w:val="none" w:sz="0" w:space="0" w:color="auto"/>
          </w:divBdr>
        </w:div>
        <w:div w:id="2066176919">
          <w:marLeft w:val="0"/>
          <w:marRight w:val="0"/>
          <w:marTop w:val="0"/>
          <w:marBottom w:val="0"/>
          <w:divBdr>
            <w:top w:val="none" w:sz="0" w:space="0" w:color="auto"/>
            <w:left w:val="none" w:sz="0" w:space="0" w:color="auto"/>
            <w:bottom w:val="none" w:sz="0" w:space="0" w:color="auto"/>
            <w:right w:val="none" w:sz="0" w:space="0" w:color="auto"/>
          </w:divBdr>
        </w:div>
        <w:div w:id="2130008919">
          <w:marLeft w:val="0"/>
          <w:marRight w:val="0"/>
          <w:marTop w:val="0"/>
          <w:marBottom w:val="0"/>
          <w:divBdr>
            <w:top w:val="none" w:sz="0" w:space="0" w:color="auto"/>
            <w:left w:val="none" w:sz="0" w:space="0" w:color="auto"/>
            <w:bottom w:val="none" w:sz="0" w:space="0" w:color="auto"/>
            <w:right w:val="none" w:sz="0" w:space="0" w:color="auto"/>
          </w:divBdr>
        </w:div>
      </w:divsChild>
    </w:div>
    <w:div w:id="1588613309">
      <w:bodyDiv w:val="1"/>
      <w:marLeft w:val="0"/>
      <w:marRight w:val="0"/>
      <w:marTop w:val="0"/>
      <w:marBottom w:val="0"/>
      <w:divBdr>
        <w:top w:val="none" w:sz="0" w:space="0" w:color="auto"/>
        <w:left w:val="none" w:sz="0" w:space="0" w:color="auto"/>
        <w:bottom w:val="none" w:sz="0" w:space="0" w:color="auto"/>
        <w:right w:val="none" w:sz="0" w:space="0" w:color="auto"/>
      </w:divBdr>
      <w:divsChild>
        <w:div w:id="1665223">
          <w:marLeft w:val="0"/>
          <w:marRight w:val="0"/>
          <w:marTop w:val="0"/>
          <w:marBottom w:val="0"/>
          <w:divBdr>
            <w:top w:val="none" w:sz="0" w:space="0" w:color="auto"/>
            <w:left w:val="none" w:sz="0" w:space="0" w:color="auto"/>
            <w:bottom w:val="none" w:sz="0" w:space="0" w:color="auto"/>
            <w:right w:val="none" w:sz="0" w:space="0" w:color="auto"/>
          </w:divBdr>
        </w:div>
        <w:div w:id="9374230">
          <w:marLeft w:val="0"/>
          <w:marRight w:val="0"/>
          <w:marTop w:val="0"/>
          <w:marBottom w:val="0"/>
          <w:divBdr>
            <w:top w:val="none" w:sz="0" w:space="0" w:color="auto"/>
            <w:left w:val="none" w:sz="0" w:space="0" w:color="auto"/>
            <w:bottom w:val="none" w:sz="0" w:space="0" w:color="auto"/>
            <w:right w:val="none" w:sz="0" w:space="0" w:color="auto"/>
          </w:divBdr>
        </w:div>
        <w:div w:id="12727166">
          <w:marLeft w:val="0"/>
          <w:marRight w:val="0"/>
          <w:marTop w:val="0"/>
          <w:marBottom w:val="0"/>
          <w:divBdr>
            <w:top w:val="none" w:sz="0" w:space="0" w:color="auto"/>
            <w:left w:val="none" w:sz="0" w:space="0" w:color="auto"/>
            <w:bottom w:val="none" w:sz="0" w:space="0" w:color="auto"/>
            <w:right w:val="none" w:sz="0" w:space="0" w:color="auto"/>
          </w:divBdr>
        </w:div>
        <w:div w:id="17392507">
          <w:marLeft w:val="0"/>
          <w:marRight w:val="0"/>
          <w:marTop w:val="0"/>
          <w:marBottom w:val="0"/>
          <w:divBdr>
            <w:top w:val="none" w:sz="0" w:space="0" w:color="auto"/>
            <w:left w:val="none" w:sz="0" w:space="0" w:color="auto"/>
            <w:bottom w:val="none" w:sz="0" w:space="0" w:color="auto"/>
            <w:right w:val="none" w:sz="0" w:space="0" w:color="auto"/>
          </w:divBdr>
        </w:div>
        <w:div w:id="17581536">
          <w:marLeft w:val="0"/>
          <w:marRight w:val="0"/>
          <w:marTop w:val="0"/>
          <w:marBottom w:val="0"/>
          <w:divBdr>
            <w:top w:val="none" w:sz="0" w:space="0" w:color="auto"/>
            <w:left w:val="none" w:sz="0" w:space="0" w:color="auto"/>
            <w:bottom w:val="none" w:sz="0" w:space="0" w:color="auto"/>
            <w:right w:val="none" w:sz="0" w:space="0" w:color="auto"/>
          </w:divBdr>
        </w:div>
        <w:div w:id="17629342">
          <w:marLeft w:val="0"/>
          <w:marRight w:val="0"/>
          <w:marTop w:val="0"/>
          <w:marBottom w:val="0"/>
          <w:divBdr>
            <w:top w:val="none" w:sz="0" w:space="0" w:color="auto"/>
            <w:left w:val="none" w:sz="0" w:space="0" w:color="auto"/>
            <w:bottom w:val="none" w:sz="0" w:space="0" w:color="auto"/>
            <w:right w:val="none" w:sz="0" w:space="0" w:color="auto"/>
          </w:divBdr>
        </w:div>
        <w:div w:id="19280649">
          <w:marLeft w:val="0"/>
          <w:marRight w:val="0"/>
          <w:marTop w:val="0"/>
          <w:marBottom w:val="0"/>
          <w:divBdr>
            <w:top w:val="none" w:sz="0" w:space="0" w:color="auto"/>
            <w:left w:val="none" w:sz="0" w:space="0" w:color="auto"/>
            <w:bottom w:val="none" w:sz="0" w:space="0" w:color="auto"/>
            <w:right w:val="none" w:sz="0" w:space="0" w:color="auto"/>
          </w:divBdr>
        </w:div>
        <w:div w:id="21171618">
          <w:marLeft w:val="0"/>
          <w:marRight w:val="0"/>
          <w:marTop w:val="0"/>
          <w:marBottom w:val="0"/>
          <w:divBdr>
            <w:top w:val="none" w:sz="0" w:space="0" w:color="auto"/>
            <w:left w:val="none" w:sz="0" w:space="0" w:color="auto"/>
            <w:bottom w:val="none" w:sz="0" w:space="0" w:color="auto"/>
            <w:right w:val="none" w:sz="0" w:space="0" w:color="auto"/>
          </w:divBdr>
        </w:div>
        <w:div w:id="22707146">
          <w:marLeft w:val="0"/>
          <w:marRight w:val="0"/>
          <w:marTop w:val="0"/>
          <w:marBottom w:val="0"/>
          <w:divBdr>
            <w:top w:val="none" w:sz="0" w:space="0" w:color="auto"/>
            <w:left w:val="none" w:sz="0" w:space="0" w:color="auto"/>
            <w:bottom w:val="none" w:sz="0" w:space="0" w:color="auto"/>
            <w:right w:val="none" w:sz="0" w:space="0" w:color="auto"/>
          </w:divBdr>
        </w:div>
        <w:div w:id="22757136">
          <w:marLeft w:val="0"/>
          <w:marRight w:val="0"/>
          <w:marTop w:val="0"/>
          <w:marBottom w:val="0"/>
          <w:divBdr>
            <w:top w:val="none" w:sz="0" w:space="0" w:color="auto"/>
            <w:left w:val="none" w:sz="0" w:space="0" w:color="auto"/>
            <w:bottom w:val="none" w:sz="0" w:space="0" w:color="auto"/>
            <w:right w:val="none" w:sz="0" w:space="0" w:color="auto"/>
          </w:divBdr>
        </w:div>
        <w:div w:id="26488437">
          <w:marLeft w:val="0"/>
          <w:marRight w:val="0"/>
          <w:marTop w:val="0"/>
          <w:marBottom w:val="0"/>
          <w:divBdr>
            <w:top w:val="none" w:sz="0" w:space="0" w:color="auto"/>
            <w:left w:val="none" w:sz="0" w:space="0" w:color="auto"/>
            <w:bottom w:val="none" w:sz="0" w:space="0" w:color="auto"/>
            <w:right w:val="none" w:sz="0" w:space="0" w:color="auto"/>
          </w:divBdr>
        </w:div>
        <w:div w:id="27610968">
          <w:marLeft w:val="0"/>
          <w:marRight w:val="0"/>
          <w:marTop w:val="0"/>
          <w:marBottom w:val="0"/>
          <w:divBdr>
            <w:top w:val="none" w:sz="0" w:space="0" w:color="auto"/>
            <w:left w:val="none" w:sz="0" w:space="0" w:color="auto"/>
            <w:bottom w:val="none" w:sz="0" w:space="0" w:color="auto"/>
            <w:right w:val="none" w:sz="0" w:space="0" w:color="auto"/>
          </w:divBdr>
        </w:div>
        <w:div w:id="29499978">
          <w:marLeft w:val="0"/>
          <w:marRight w:val="0"/>
          <w:marTop w:val="0"/>
          <w:marBottom w:val="0"/>
          <w:divBdr>
            <w:top w:val="none" w:sz="0" w:space="0" w:color="auto"/>
            <w:left w:val="none" w:sz="0" w:space="0" w:color="auto"/>
            <w:bottom w:val="none" w:sz="0" w:space="0" w:color="auto"/>
            <w:right w:val="none" w:sz="0" w:space="0" w:color="auto"/>
          </w:divBdr>
        </w:div>
        <w:div w:id="31077801">
          <w:marLeft w:val="0"/>
          <w:marRight w:val="0"/>
          <w:marTop w:val="0"/>
          <w:marBottom w:val="0"/>
          <w:divBdr>
            <w:top w:val="none" w:sz="0" w:space="0" w:color="auto"/>
            <w:left w:val="none" w:sz="0" w:space="0" w:color="auto"/>
            <w:bottom w:val="none" w:sz="0" w:space="0" w:color="auto"/>
            <w:right w:val="none" w:sz="0" w:space="0" w:color="auto"/>
          </w:divBdr>
        </w:div>
        <w:div w:id="34543137">
          <w:marLeft w:val="0"/>
          <w:marRight w:val="0"/>
          <w:marTop w:val="0"/>
          <w:marBottom w:val="0"/>
          <w:divBdr>
            <w:top w:val="none" w:sz="0" w:space="0" w:color="auto"/>
            <w:left w:val="none" w:sz="0" w:space="0" w:color="auto"/>
            <w:bottom w:val="none" w:sz="0" w:space="0" w:color="auto"/>
            <w:right w:val="none" w:sz="0" w:space="0" w:color="auto"/>
          </w:divBdr>
        </w:div>
        <w:div w:id="36206212">
          <w:marLeft w:val="0"/>
          <w:marRight w:val="0"/>
          <w:marTop w:val="0"/>
          <w:marBottom w:val="0"/>
          <w:divBdr>
            <w:top w:val="none" w:sz="0" w:space="0" w:color="auto"/>
            <w:left w:val="none" w:sz="0" w:space="0" w:color="auto"/>
            <w:bottom w:val="none" w:sz="0" w:space="0" w:color="auto"/>
            <w:right w:val="none" w:sz="0" w:space="0" w:color="auto"/>
          </w:divBdr>
        </w:div>
        <w:div w:id="44108068">
          <w:marLeft w:val="0"/>
          <w:marRight w:val="0"/>
          <w:marTop w:val="0"/>
          <w:marBottom w:val="0"/>
          <w:divBdr>
            <w:top w:val="none" w:sz="0" w:space="0" w:color="auto"/>
            <w:left w:val="none" w:sz="0" w:space="0" w:color="auto"/>
            <w:bottom w:val="none" w:sz="0" w:space="0" w:color="auto"/>
            <w:right w:val="none" w:sz="0" w:space="0" w:color="auto"/>
          </w:divBdr>
        </w:div>
        <w:div w:id="49041954">
          <w:marLeft w:val="0"/>
          <w:marRight w:val="0"/>
          <w:marTop w:val="0"/>
          <w:marBottom w:val="0"/>
          <w:divBdr>
            <w:top w:val="none" w:sz="0" w:space="0" w:color="auto"/>
            <w:left w:val="none" w:sz="0" w:space="0" w:color="auto"/>
            <w:bottom w:val="none" w:sz="0" w:space="0" w:color="auto"/>
            <w:right w:val="none" w:sz="0" w:space="0" w:color="auto"/>
          </w:divBdr>
        </w:div>
        <w:div w:id="61880499">
          <w:marLeft w:val="0"/>
          <w:marRight w:val="0"/>
          <w:marTop w:val="0"/>
          <w:marBottom w:val="0"/>
          <w:divBdr>
            <w:top w:val="none" w:sz="0" w:space="0" w:color="auto"/>
            <w:left w:val="none" w:sz="0" w:space="0" w:color="auto"/>
            <w:bottom w:val="none" w:sz="0" w:space="0" w:color="auto"/>
            <w:right w:val="none" w:sz="0" w:space="0" w:color="auto"/>
          </w:divBdr>
        </w:div>
        <w:div w:id="68381180">
          <w:marLeft w:val="0"/>
          <w:marRight w:val="0"/>
          <w:marTop w:val="0"/>
          <w:marBottom w:val="0"/>
          <w:divBdr>
            <w:top w:val="none" w:sz="0" w:space="0" w:color="auto"/>
            <w:left w:val="none" w:sz="0" w:space="0" w:color="auto"/>
            <w:bottom w:val="none" w:sz="0" w:space="0" w:color="auto"/>
            <w:right w:val="none" w:sz="0" w:space="0" w:color="auto"/>
          </w:divBdr>
        </w:div>
        <w:div w:id="68623891">
          <w:marLeft w:val="0"/>
          <w:marRight w:val="0"/>
          <w:marTop w:val="0"/>
          <w:marBottom w:val="0"/>
          <w:divBdr>
            <w:top w:val="none" w:sz="0" w:space="0" w:color="auto"/>
            <w:left w:val="none" w:sz="0" w:space="0" w:color="auto"/>
            <w:bottom w:val="none" w:sz="0" w:space="0" w:color="auto"/>
            <w:right w:val="none" w:sz="0" w:space="0" w:color="auto"/>
          </w:divBdr>
        </w:div>
        <w:div w:id="71515511">
          <w:marLeft w:val="0"/>
          <w:marRight w:val="0"/>
          <w:marTop w:val="0"/>
          <w:marBottom w:val="0"/>
          <w:divBdr>
            <w:top w:val="none" w:sz="0" w:space="0" w:color="auto"/>
            <w:left w:val="none" w:sz="0" w:space="0" w:color="auto"/>
            <w:bottom w:val="none" w:sz="0" w:space="0" w:color="auto"/>
            <w:right w:val="none" w:sz="0" w:space="0" w:color="auto"/>
          </w:divBdr>
        </w:div>
        <w:div w:id="71708208">
          <w:marLeft w:val="0"/>
          <w:marRight w:val="0"/>
          <w:marTop w:val="0"/>
          <w:marBottom w:val="0"/>
          <w:divBdr>
            <w:top w:val="none" w:sz="0" w:space="0" w:color="auto"/>
            <w:left w:val="none" w:sz="0" w:space="0" w:color="auto"/>
            <w:bottom w:val="none" w:sz="0" w:space="0" w:color="auto"/>
            <w:right w:val="none" w:sz="0" w:space="0" w:color="auto"/>
          </w:divBdr>
        </w:div>
        <w:div w:id="73472562">
          <w:marLeft w:val="0"/>
          <w:marRight w:val="0"/>
          <w:marTop w:val="0"/>
          <w:marBottom w:val="0"/>
          <w:divBdr>
            <w:top w:val="none" w:sz="0" w:space="0" w:color="auto"/>
            <w:left w:val="none" w:sz="0" w:space="0" w:color="auto"/>
            <w:bottom w:val="none" w:sz="0" w:space="0" w:color="auto"/>
            <w:right w:val="none" w:sz="0" w:space="0" w:color="auto"/>
          </w:divBdr>
        </w:div>
        <w:div w:id="83427844">
          <w:marLeft w:val="0"/>
          <w:marRight w:val="0"/>
          <w:marTop w:val="0"/>
          <w:marBottom w:val="0"/>
          <w:divBdr>
            <w:top w:val="none" w:sz="0" w:space="0" w:color="auto"/>
            <w:left w:val="none" w:sz="0" w:space="0" w:color="auto"/>
            <w:bottom w:val="none" w:sz="0" w:space="0" w:color="auto"/>
            <w:right w:val="none" w:sz="0" w:space="0" w:color="auto"/>
          </w:divBdr>
        </w:div>
        <w:div w:id="89398429">
          <w:marLeft w:val="0"/>
          <w:marRight w:val="0"/>
          <w:marTop w:val="0"/>
          <w:marBottom w:val="0"/>
          <w:divBdr>
            <w:top w:val="none" w:sz="0" w:space="0" w:color="auto"/>
            <w:left w:val="none" w:sz="0" w:space="0" w:color="auto"/>
            <w:bottom w:val="none" w:sz="0" w:space="0" w:color="auto"/>
            <w:right w:val="none" w:sz="0" w:space="0" w:color="auto"/>
          </w:divBdr>
        </w:div>
        <w:div w:id="91702198">
          <w:marLeft w:val="0"/>
          <w:marRight w:val="0"/>
          <w:marTop w:val="0"/>
          <w:marBottom w:val="0"/>
          <w:divBdr>
            <w:top w:val="none" w:sz="0" w:space="0" w:color="auto"/>
            <w:left w:val="none" w:sz="0" w:space="0" w:color="auto"/>
            <w:bottom w:val="none" w:sz="0" w:space="0" w:color="auto"/>
            <w:right w:val="none" w:sz="0" w:space="0" w:color="auto"/>
          </w:divBdr>
        </w:div>
        <w:div w:id="97599636">
          <w:marLeft w:val="0"/>
          <w:marRight w:val="0"/>
          <w:marTop w:val="0"/>
          <w:marBottom w:val="0"/>
          <w:divBdr>
            <w:top w:val="none" w:sz="0" w:space="0" w:color="auto"/>
            <w:left w:val="none" w:sz="0" w:space="0" w:color="auto"/>
            <w:bottom w:val="none" w:sz="0" w:space="0" w:color="auto"/>
            <w:right w:val="none" w:sz="0" w:space="0" w:color="auto"/>
          </w:divBdr>
        </w:div>
        <w:div w:id="98723971">
          <w:marLeft w:val="0"/>
          <w:marRight w:val="0"/>
          <w:marTop w:val="0"/>
          <w:marBottom w:val="0"/>
          <w:divBdr>
            <w:top w:val="none" w:sz="0" w:space="0" w:color="auto"/>
            <w:left w:val="none" w:sz="0" w:space="0" w:color="auto"/>
            <w:bottom w:val="none" w:sz="0" w:space="0" w:color="auto"/>
            <w:right w:val="none" w:sz="0" w:space="0" w:color="auto"/>
          </w:divBdr>
        </w:div>
        <w:div w:id="106003690">
          <w:marLeft w:val="0"/>
          <w:marRight w:val="0"/>
          <w:marTop w:val="0"/>
          <w:marBottom w:val="0"/>
          <w:divBdr>
            <w:top w:val="none" w:sz="0" w:space="0" w:color="auto"/>
            <w:left w:val="none" w:sz="0" w:space="0" w:color="auto"/>
            <w:bottom w:val="none" w:sz="0" w:space="0" w:color="auto"/>
            <w:right w:val="none" w:sz="0" w:space="0" w:color="auto"/>
          </w:divBdr>
        </w:div>
        <w:div w:id="113796791">
          <w:marLeft w:val="0"/>
          <w:marRight w:val="0"/>
          <w:marTop w:val="0"/>
          <w:marBottom w:val="0"/>
          <w:divBdr>
            <w:top w:val="none" w:sz="0" w:space="0" w:color="auto"/>
            <w:left w:val="none" w:sz="0" w:space="0" w:color="auto"/>
            <w:bottom w:val="none" w:sz="0" w:space="0" w:color="auto"/>
            <w:right w:val="none" w:sz="0" w:space="0" w:color="auto"/>
          </w:divBdr>
        </w:div>
        <w:div w:id="114688624">
          <w:marLeft w:val="0"/>
          <w:marRight w:val="0"/>
          <w:marTop w:val="0"/>
          <w:marBottom w:val="0"/>
          <w:divBdr>
            <w:top w:val="none" w:sz="0" w:space="0" w:color="auto"/>
            <w:left w:val="none" w:sz="0" w:space="0" w:color="auto"/>
            <w:bottom w:val="none" w:sz="0" w:space="0" w:color="auto"/>
            <w:right w:val="none" w:sz="0" w:space="0" w:color="auto"/>
          </w:divBdr>
        </w:div>
        <w:div w:id="116143090">
          <w:marLeft w:val="0"/>
          <w:marRight w:val="0"/>
          <w:marTop w:val="0"/>
          <w:marBottom w:val="0"/>
          <w:divBdr>
            <w:top w:val="none" w:sz="0" w:space="0" w:color="auto"/>
            <w:left w:val="none" w:sz="0" w:space="0" w:color="auto"/>
            <w:bottom w:val="none" w:sz="0" w:space="0" w:color="auto"/>
            <w:right w:val="none" w:sz="0" w:space="0" w:color="auto"/>
          </w:divBdr>
        </w:div>
        <w:div w:id="121267741">
          <w:marLeft w:val="0"/>
          <w:marRight w:val="0"/>
          <w:marTop w:val="0"/>
          <w:marBottom w:val="0"/>
          <w:divBdr>
            <w:top w:val="none" w:sz="0" w:space="0" w:color="auto"/>
            <w:left w:val="none" w:sz="0" w:space="0" w:color="auto"/>
            <w:bottom w:val="none" w:sz="0" w:space="0" w:color="auto"/>
            <w:right w:val="none" w:sz="0" w:space="0" w:color="auto"/>
          </w:divBdr>
        </w:div>
        <w:div w:id="133067853">
          <w:marLeft w:val="0"/>
          <w:marRight w:val="0"/>
          <w:marTop w:val="0"/>
          <w:marBottom w:val="0"/>
          <w:divBdr>
            <w:top w:val="none" w:sz="0" w:space="0" w:color="auto"/>
            <w:left w:val="none" w:sz="0" w:space="0" w:color="auto"/>
            <w:bottom w:val="none" w:sz="0" w:space="0" w:color="auto"/>
            <w:right w:val="none" w:sz="0" w:space="0" w:color="auto"/>
          </w:divBdr>
        </w:div>
        <w:div w:id="133836375">
          <w:marLeft w:val="0"/>
          <w:marRight w:val="0"/>
          <w:marTop w:val="0"/>
          <w:marBottom w:val="0"/>
          <w:divBdr>
            <w:top w:val="none" w:sz="0" w:space="0" w:color="auto"/>
            <w:left w:val="none" w:sz="0" w:space="0" w:color="auto"/>
            <w:bottom w:val="none" w:sz="0" w:space="0" w:color="auto"/>
            <w:right w:val="none" w:sz="0" w:space="0" w:color="auto"/>
          </w:divBdr>
        </w:div>
        <w:div w:id="139814651">
          <w:marLeft w:val="0"/>
          <w:marRight w:val="0"/>
          <w:marTop w:val="0"/>
          <w:marBottom w:val="0"/>
          <w:divBdr>
            <w:top w:val="none" w:sz="0" w:space="0" w:color="auto"/>
            <w:left w:val="none" w:sz="0" w:space="0" w:color="auto"/>
            <w:bottom w:val="none" w:sz="0" w:space="0" w:color="auto"/>
            <w:right w:val="none" w:sz="0" w:space="0" w:color="auto"/>
          </w:divBdr>
        </w:div>
        <w:div w:id="147865195">
          <w:marLeft w:val="0"/>
          <w:marRight w:val="0"/>
          <w:marTop w:val="0"/>
          <w:marBottom w:val="0"/>
          <w:divBdr>
            <w:top w:val="none" w:sz="0" w:space="0" w:color="auto"/>
            <w:left w:val="none" w:sz="0" w:space="0" w:color="auto"/>
            <w:bottom w:val="none" w:sz="0" w:space="0" w:color="auto"/>
            <w:right w:val="none" w:sz="0" w:space="0" w:color="auto"/>
          </w:divBdr>
        </w:div>
        <w:div w:id="151920689">
          <w:marLeft w:val="0"/>
          <w:marRight w:val="0"/>
          <w:marTop w:val="0"/>
          <w:marBottom w:val="0"/>
          <w:divBdr>
            <w:top w:val="none" w:sz="0" w:space="0" w:color="auto"/>
            <w:left w:val="none" w:sz="0" w:space="0" w:color="auto"/>
            <w:bottom w:val="none" w:sz="0" w:space="0" w:color="auto"/>
            <w:right w:val="none" w:sz="0" w:space="0" w:color="auto"/>
          </w:divBdr>
        </w:div>
        <w:div w:id="156382382">
          <w:marLeft w:val="0"/>
          <w:marRight w:val="0"/>
          <w:marTop w:val="0"/>
          <w:marBottom w:val="0"/>
          <w:divBdr>
            <w:top w:val="none" w:sz="0" w:space="0" w:color="auto"/>
            <w:left w:val="none" w:sz="0" w:space="0" w:color="auto"/>
            <w:bottom w:val="none" w:sz="0" w:space="0" w:color="auto"/>
            <w:right w:val="none" w:sz="0" w:space="0" w:color="auto"/>
          </w:divBdr>
        </w:div>
        <w:div w:id="157113108">
          <w:marLeft w:val="0"/>
          <w:marRight w:val="0"/>
          <w:marTop w:val="0"/>
          <w:marBottom w:val="0"/>
          <w:divBdr>
            <w:top w:val="none" w:sz="0" w:space="0" w:color="auto"/>
            <w:left w:val="none" w:sz="0" w:space="0" w:color="auto"/>
            <w:bottom w:val="none" w:sz="0" w:space="0" w:color="auto"/>
            <w:right w:val="none" w:sz="0" w:space="0" w:color="auto"/>
          </w:divBdr>
        </w:div>
        <w:div w:id="158618947">
          <w:marLeft w:val="0"/>
          <w:marRight w:val="0"/>
          <w:marTop w:val="0"/>
          <w:marBottom w:val="0"/>
          <w:divBdr>
            <w:top w:val="none" w:sz="0" w:space="0" w:color="auto"/>
            <w:left w:val="none" w:sz="0" w:space="0" w:color="auto"/>
            <w:bottom w:val="none" w:sz="0" w:space="0" w:color="auto"/>
            <w:right w:val="none" w:sz="0" w:space="0" w:color="auto"/>
          </w:divBdr>
        </w:div>
        <w:div w:id="166140943">
          <w:marLeft w:val="0"/>
          <w:marRight w:val="0"/>
          <w:marTop w:val="0"/>
          <w:marBottom w:val="0"/>
          <w:divBdr>
            <w:top w:val="none" w:sz="0" w:space="0" w:color="auto"/>
            <w:left w:val="none" w:sz="0" w:space="0" w:color="auto"/>
            <w:bottom w:val="none" w:sz="0" w:space="0" w:color="auto"/>
            <w:right w:val="none" w:sz="0" w:space="0" w:color="auto"/>
          </w:divBdr>
        </w:div>
        <w:div w:id="169025484">
          <w:marLeft w:val="0"/>
          <w:marRight w:val="0"/>
          <w:marTop w:val="0"/>
          <w:marBottom w:val="0"/>
          <w:divBdr>
            <w:top w:val="none" w:sz="0" w:space="0" w:color="auto"/>
            <w:left w:val="none" w:sz="0" w:space="0" w:color="auto"/>
            <w:bottom w:val="none" w:sz="0" w:space="0" w:color="auto"/>
            <w:right w:val="none" w:sz="0" w:space="0" w:color="auto"/>
          </w:divBdr>
        </w:div>
        <w:div w:id="180434559">
          <w:marLeft w:val="0"/>
          <w:marRight w:val="0"/>
          <w:marTop w:val="0"/>
          <w:marBottom w:val="0"/>
          <w:divBdr>
            <w:top w:val="none" w:sz="0" w:space="0" w:color="auto"/>
            <w:left w:val="none" w:sz="0" w:space="0" w:color="auto"/>
            <w:bottom w:val="none" w:sz="0" w:space="0" w:color="auto"/>
            <w:right w:val="none" w:sz="0" w:space="0" w:color="auto"/>
          </w:divBdr>
        </w:div>
        <w:div w:id="187186578">
          <w:marLeft w:val="0"/>
          <w:marRight w:val="0"/>
          <w:marTop w:val="0"/>
          <w:marBottom w:val="0"/>
          <w:divBdr>
            <w:top w:val="none" w:sz="0" w:space="0" w:color="auto"/>
            <w:left w:val="none" w:sz="0" w:space="0" w:color="auto"/>
            <w:bottom w:val="none" w:sz="0" w:space="0" w:color="auto"/>
            <w:right w:val="none" w:sz="0" w:space="0" w:color="auto"/>
          </w:divBdr>
        </w:div>
        <w:div w:id="199753933">
          <w:marLeft w:val="0"/>
          <w:marRight w:val="0"/>
          <w:marTop w:val="0"/>
          <w:marBottom w:val="0"/>
          <w:divBdr>
            <w:top w:val="none" w:sz="0" w:space="0" w:color="auto"/>
            <w:left w:val="none" w:sz="0" w:space="0" w:color="auto"/>
            <w:bottom w:val="none" w:sz="0" w:space="0" w:color="auto"/>
            <w:right w:val="none" w:sz="0" w:space="0" w:color="auto"/>
          </w:divBdr>
        </w:div>
        <w:div w:id="202907760">
          <w:marLeft w:val="0"/>
          <w:marRight w:val="0"/>
          <w:marTop w:val="0"/>
          <w:marBottom w:val="0"/>
          <w:divBdr>
            <w:top w:val="none" w:sz="0" w:space="0" w:color="auto"/>
            <w:left w:val="none" w:sz="0" w:space="0" w:color="auto"/>
            <w:bottom w:val="none" w:sz="0" w:space="0" w:color="auto"/>
            <w:right w:val="none" w:sz="0" w:space="0" w:color="auto"/>
          </w:divBdr>
        </w:div>
        <w:div w:id="202984939">
          <w:marLeft w:val="0"/>
          <w:marRight w:val="0"/>
          <w:marTop w:val="0"/>
          <w:marBottom w:val="0"/>
          <w:divBdr>
            <w:top w:val="none" w:sz="0" w:space="0" w:color="auto"/>
            <w:left w:val="none" w:sz="0" w:space="0" w:color="auto"/>
            <w:bottom w:val="none" w:sz="0" w:space="0" w:color="auto"/>
            <w:right w:val="none" w:sz="0" w:space="0" w:color="auto"/>
          </w:divBdr>
        </w:div>
        <w:div w:id="207031369">
          <w:marLeft w:val="0"/>
          <w:marRight w:val="0"/>
          <w:marTop w:val="0"/>
          <w:marBottom w:val="0"/>
          <w:divBdr>
            <w:top w:val="none" w:sz="0" w:space="0" w:color="auto"/>
            <w:left w:val="none" w:sz="0" w:space="0" w:color="auto"/>
            <w:bottom w:val="none" w:sz="0" w:space="0" w:color="auto"/>
            <w:right w:val="none" w:sz="0" w:space="0" w:color="auto"/>
          </w:divBdr>
        </w:div>
        <w:div w:id="209804223">
          <w:marLeft w:val="0"/>
          <w:marRight w:val="0"/>
          <w:marTop w:val="0"/>
          <w:marBottom w:val="0"/>
          <w:divBdr>
            <w:top w:val="none" w:sz="0" w:space="0" w:color="auto"/>
            <w:left w:val="none" w:sz="0" w:space="0" w:color="auto"/>
            <w:bottom w:val="none" w:sz="0" w:space="0" w:color="auto"/>
            <w:right w:val="none" w:sz="0" w:space="0" w:color="auto"/>
          </w:divBdr>
        </w:div>
        <w:div w:id="209998079">
          <w:marLeft w:val="0"/>
          <w:marRight w:val="0"/>
          <w:marTop w:val="0"/>
          <w:marBottom w:val="0"/>
          <w:divBdr>
            <w:top w:val="none" w:sz="0" w:space="0" w:color="auto"/>
            <w:left w:val="none" w:sz="0" w:space="0" w:color="auto"/>
            <w:bottom w:val="none" w:sz="0" w:space="0" w:color="auto"/>
            <w:right w:val="none" w:sz="0" w:space="0" w:color="auto"/>
          </w:divBdr>
        </w:div>
        <w:div w:id="212888697">
          <w:marLeft w:val="0"/>
          <w:marRight w:val="0"/>
          <w:marTop w:val="0"/>
          <w:marBottom w:val="0"/>
          <w:divBdr>
            <w:top w:val="none" w:sz="0" w:space="0" w:color="auto"/>
            <w:left w:val="none" w:sz="0" w:space="0" w:color="auto"/>
            <w:bottom w:val="none" w:sz="0" w:space="0" w:color="auto"/>
            <w:right w:val="none" w:sz="0" w:space="0" w:color="auto"/>
          </w:divBdr>
        </w:div>
        <w:div w:id="223176889">
          <w:marLeft w:val="0"/>
          <w:marRight w:val="0"/>
          <w:marTop w:val="0"/>
          <w:marBottom w:val="0"/>
          <w:divBdr>
            <w:top w:val="none" w:sz="0" w:space="0" w:color="auto"/>
            <w:left w:val="none" w:sz="0" w:space="0" w:color="auto"/>
            <w:bottom w:val="none" w:sz="0" w:space="0" w:color="auto"/>
            <w:right w:val="none" w:sz="0" w:space="0" w:color="auto"/>
          </w:divBdr>
        </w:div>
        <w:div w:id="242419270">
          <w:marLeft w:val="0"/>
          <w:marRight w:val="0"/>
          <w:marTop w:val="0"/>
          <w:marBottom w:val="0"/>
          <w:divBdr>
            <w:top w:val="none" w:sz="0" w:space="0" w:color="auto"/>
            <w:left w:val="none" w:sz="0" w:space="0" w:color="auto"/>
            <w:bottom w:val="none" w:sz="0" w:space="0" w:color="auto"/>
            <w:right w:val="none" w:sz="0" w:space="0" w:color="auto"/>
          </w:divBdr>
        </w:div>
        <w:div w:id="243611550">
          <w:marLeft w:val="0"/>
          <w:marRight w:val="0"/>
          <w:marTop w:val="0"/>
          <w:marBottom w:val="0"/>
          <w:divBdr>
            <w:top w:val="none" w:sz="0" w:space="0" w:color="auto"/>
            <w:left w:val="none" w:sz="0" w:space="0" w:color="auto"/>
            <w:bottom w:val="none" w:sz="0" w:space="0" w:color="auto"/>
            <w:right w:val="none" w:sz="0" w:space="0" w:color="auto"/>
          </w:divBdr>
        </w:div>
        <w:div w:id="256058523">
          <w:marLeft w:val="0"/>
          <w:marRight w:val="0"/>
          <w:marTop w:val="0"/>
          <w:marBottom w:val="0"/>
          <w:divBdr>
            <w:top w:val="none" w:sz="0" w:space="0" w:color="auto"/>
            <w:left w:val="none" w:sz="0" w:space="0" w:color="auto"/>
            <w:bottom w:val="none" w:sz="0" w:space="0" w:color="auto"/>
            <w:right w:val="none" w:sz="0" w:space="0" w:color="auto"/>
          </w:divBdr>
        </w:div>
        <w:div w:id="261887133">
          <w:marLeft w:val="0"/>
          <w:marRight w:val="0"/>
          <w:marTop w:val="0"/>
          <w:marBottom w:val="0"/>
          <w:divBdr>
            <w:top w:val="none" w:sz="0" w:space="0" w:color="auto"/>
            <w:left w:val="none" w:sz="0" w:space="0" w:color="auto"/>
            <w:bottom w:val="none" w:sz="0" w:space="0" w:color="auto"/>
            <w:right w:val="none" w:sz="0" w:space="0" w:color="auto"/>
          </w:divBdr>
        </w:div>
        <w:div w:id="262886393">
          <w:marLeft w:val="0"/>
          <w:marRight w:val="0"/>
          <w:marTop w:val="0"/>
          <w:marBottom w:val="0"/>
          <w:divBdr>
            <w:top w:val="none" w:sz="0" w:space="0" w:color="auto"/>
            <w:left w:val="none" w:sz="0" w:space="0" w:color="auto"/>
            <w:bottom w:val="none" w:sz="0" w:space="0" w:color="auto"/>
            <w:right w:val="none" w:sz="0" w:space="0" w:color="auto"/>
          </w:divBdr>
        </w:div>
        <w:div w:id="263198633">
          <w:marLeft w:val="0"/>
          <w:marRight w:val="0"/>
          <w:marTop w:val="0"/>
          <w:marBottom w:val="0"/>
          <w:divBdr>
            <w:top w:val="none" w:sz="0" w:space="0" w:color="auto"/>
            <w:left w:val="none" w:sz="0" w:space="0" w:color="auto"/>
            <w:bottom w:val="none" w:sz="0" w:space="0" w:color="auto"/>
            <w:right w:val="none" w:sz="0" w:space="0" w:color="auto"/>
          </w:divBdr>
        </w:div>
        <w:div w:id="276571710">
          <w:marLeft w:val="0"/>
          <w:marRight w:val="0"/>
          <w:marTop w:val="0"/>
          <w:marBottom w:val="0"/>
          <w:divBdr>
            <w:top w:val="none" w:sz="0" w:space="0" w:color="auto"/>
            <w:left w:val="none" w:sz="0" w:space="0" w:color="auto"/>
            <w:bottom w:val="none" w:sz="0" w:space="0" w:color="auto"/>
            <w:right w:val="none" w:sz="0" w:space="0" w:color="auto"/>
          </w:divBdr>
        </w:div>
        <w:div w:id="279071512">
          <w:marLeft w:val="0"/>
          <w:marRight w:val="0"/>
          <w:marTop w:val="0"/>
          <w:marBottom w:val="0"/>
          <w:divBdr>
            <w:top w:val="none" w:sz="0" w:space="0" w:color="auto"/>
            <w:left w:val="none" w:sz="0" w:space="0" w:color="auto"/>
            <w:bottom w:val="none" w:sz="0" w:space="0" w:color="auto"/>
            <w:right w:val="none" w:sz="0" w:space="0" w:color="auto"/>
          </w:divBdr>
        </w:div>
        <w:div w:id="280377100">
          <w:marLeft w:val="0"/>
          <w:marRight w:val="0"/>
          <w:marTop w:val="0"/>
          <w:marBottom w:val="0"/>
          <w:divBdr>
            <w:top w:val="none" w:sz="0" w:space="0" w:color="auto"/>
            <w:left w:val="none" w:sz="0" w:space="0" w:color="auto"/>
            <w:bottom w:val="none" w:sz="0" w:space="0" w:color="auto"/>
            <w:right w:val="none" w:sz="0" w:space="0" w:color="auto"/>
          </w:divBdr>
        </w:div>
        <w:div w:id="286543070">
          <w:marLeft w:val="0"/>
          <w:marRight w:val="0"/>
          <w:marTop w:val="0"/>
          <w:marBottom w:val="0"/>
          <w:divBdr>
            <w:top w:val="none" w:sz="0" w:space="0" w:color="auto"/>
            <w:left w:val="none" w:sz="0" w:space="0" w:color="auto"/>
            <w:bottom w:val="none" w:sz="0" w:space="0" w:color="auto"/>
            <w:right w:val="none" w:sz="0" w:space="0" w:color="auto"/>
          </w:divBdr>
        </w:div>
        <w:div w:id="294340476">
          <w:marLeft w:val="0"/>
          <w:marRight w:val="0"/>
          <w:marTop w:val="0"/>
          <w:marBottom w:val="0"/>
          <w:divBdr>
            <w:top w:val="none" w:sz="0" w:space="0" w:color="auto"/>
            <w:left w:val="none" w:sz="0" w:space="0" w:color="auto"/>
            <w:bottom w:val="none" w:sz="0" w:space="0" w:color="auto"/>
            <w:right w:val="none" w:sz="0" w:space="0" w:color="auto"/>
          </w:divBdr>
        </w:div>
        <w:div w:id="294719934">
          <w:marLeft w:val="0"/>
          <w:marRight w:val="0"/>
          <w:marTop w:val="0"/>
          <w:marBottom w:val="0"/>
          <w:divBdr>
            <w:top w:val="none" w:sz="0" w:space="0" w:color="auto"/>
            <w:left w:val="none" w:sz="0" w:space="0" w:color="auto"/>
            <w:bottom w:val="none" w:sz="0" w:space="0" w:color="auto"/>
            <w:right w:val="none" w:sz="0" w:space="0" w:color="auto"/>
          </w:divBdr>
        </w:div>
        <w:div w:id="301811128">
          <w:marLeft w:val="0"/>
          <w:marRight w:val="0"/>
          <w:marTop w:val="0"/>
          <w:marBottom w:val="0"/>
          <w:divBdr>
            <w:top w:val="none" w:sz="0" w:space="0" w:color="auto"/>
            <w:left w:val="none" w:sz="0" w:space="0" w:color="auto"/>
            <w:bottom w:val="none" w:sz="0" w:space="0" w:color="auto"/>
            <w:right w:val="none" w:sz="0" w:space="0" w:color="auto"/>
          </w:divBdr>
        </w:div>
        <w:div w:id="308901360">
          <w:marLeft w:val="0"/>
          <w:marRight w:val="0"/>
          <w:marTop w:val="0"/>
          <w:marBottom w:val="0"/>
          <w:divBdr>
            <w:top w:val="none" w:sz="0" w:space="0" w:color="auto"/>
            <w:left w:val="none" w:sz="0" w:space="0" w:color="auto"/>
            <w:bottom w:val="none" w:sz="0" w:space="0" w:color="auto"/>
            <w:right w:val="none" w:sz="0" w:space="0" w:color="auto"/>
          </w:divBdr>
        </w:div>
        <w:div w:id="313729007">
          <w:marLeft w:val="0"/>
          <w:marRight w:val="0"/>
          <w:marTop w:val="0"/>
          <w:marBottom w:val="0"/>
          <w:divBdr>
            <w:top w:val="none" w:sz="0" w:space="0" w:color="auto"/>
            <w:left w:val="none" w:sz="0" w:space="0" w:color="auto"/>
            <w:bottom w:val="none" w:sz="0" w:space="0" w:color="auto"/>
            <w:right w:val="none" w:sz="0" w:space="0" w:color="auto"/>
          </w:divBdr>
        </w:div>
        <w:div w:id="330766883">
          <w:marLeft w:val="0"/>
          <w:marRight w:val="0"/>
          <w:marTop w:val="0"/>
          <w:marBottom w:val="0"/>
          <w:divBdr>
            <w:top w:val="none" w:sz="0" w:space="0" w:color="auto"/>
            <w:left w:val="none" w:sz="0" w:space="0" w:color="auto"/>
            <w:bottom w:val="none" w:sz="0" w:space="0" w:color="auto"/>
            <w:right w:val="none" w:sz="0" w:space="0" w:color="auto"/>
          </w:divBdr>
        </w:div>
        <w:div w:id="331690660">
          <w:marLeft w:val="0"/>
          <w:marRight w:val="0"/>
          <w:marTop w:val="0"/>
          <w:marBottom w:val="0"/>
          <w:divBdr>
            <w:top w:val="none" w:sz="0" w:space="0" w:color="auto"/>
            <w:left w:val="none" w:sz="0" w:space="0" w:color="auto"/>
            <w:bottom w:val="none" w:sz="0" w:space="0" w:color="auto"/>
            <w:right w:val="none" w:sz="0" w:space="0" w:color="auto"/>
          </w:divBdr>
        </w:div>
        <w:div w:id="338393869">
          <w:marLeft w:val="0"/>
          <w:marRight w:val="0"/>
          <w:marTop w:val="0"/>
          <w:marBottom w:val="0"/>
          <w:divBdr>
            <w:top w:val="none" w:sz="0" w:space="0" w:color="auto"/>
            <w:left w:val="none" w:sz="0" w:space="0" w:color="auto"/>
            <w:bottom w:val="none" w:sz="0" w:space="0" w:color="auto"/>
            <w:right w:val="none" w:sz="0" w:space="0" w:color="auto"/>
          </w:divBdr>
        </w:div>
        <w:div w:id="342362743">
          <w:marLeft w:val="0"/>
          <w:marRight w:val="0"/>
          <w:marTop w:val="0"/>
          <w:marBottom w:val="0"/>
          <w:divBdr>
            <w:top w:val="none" w:sz="0" w:space="0" w:color="auto"/>
            <w:left w:val="none" w:sz="0" w:space="0" w:color="auto"/>
            <w:bottom w:val="none" w:sz="0" w:space="0" w:color="auto"/>
            <w:right w:val="none" w:sz="0" w:space="0" w:color="auto"/>
          </w:divBdr>
        </w:div>
        <w:div w:id="346835463">
          <w:marLeft w:val="0"/>
          <w:marRight w:val="0"/>
          <w:marTop w:val="0"/>
          <w:marBottom w:val="0"/>
          <w:divBdr>
            <w:top w:val="none" w:sz="0" w:space="0" w:color="auto"/>
            <w:left w:val="none" w:sz="0" w:space="0" w:color="auto"/>
            <w:bottom w:val="none" w:sz="0" w:space="0" w:color="auto"/>
            <w:right w:val="none" w:sz="0" w:space="0" w:color="auto"/>
          </w:divBdr>
        </w:div>
        <w:div w:id="350960787">
          <w:marLeft w:val="0"/>
          <w:marRight w:val="0"/>
          <w:marTop w:val="0"/>
          <w:marBottom w:val="0"/>
          <w:divBdr>
            <w:top w:val="none" w:sz="0" w:space="0" w:color="auto"/>
            <w:left w:val="none" w:sz="0" w:space="0" w:color="auto"/>
            <w:bottom w:val="none" w:sz="0" w:space="0" w:color="auto"/>
            <w:right w:val="none" w:sz="0" w:space="0" w:color="auto"/>
          </w:divBdr>
        </w:div>
        <w:div w:id="351037020">
          <w:marLeft w:val="0"/>
          <w:marRight w:val="0"/>
          <w:marTop w:val="0"/>
          <w:marBottom w:val="0"/>
          <w:divBdr>
            <w:top w:val="none" w:sz="0" w:space="0" w:color="auto"/>
            <w:left w:val="none" w:sz="0" w:space="0" w:color="auto"/>
            <w:bottom w:val="none" w:sz="0" w:space="0" w:color="auto"/>
            <w:right w:val="none" w:sz="0" w:space="0" w:color="auto"/>
          </w:divBdr>
        </w:div>
        <w:div w:id="365181454">
          <w:marLeft w:val="0"/>
          <w:marRight w:val="0"/>
          <w:marTop w:val="0"/>
          <w:marBottom w:val="0"/>
          <w:divBdr>
            <w:top w:val="none" w:sz="0" w:space="0" w:color="auto"/>
            <w:left w:val="none" w:sz="0" w:space="0" w:color="auto"/>
            <w:bottom w:val="none" w:sz="0" w:space="0" w:color="auto"/>
            <w:right w:val="none" w:sz="0" w:space="0" w:color="auto"/>
          </w:divBdr>
        </w:div>
        <w:div w:id="365251739">
          <w:marLeft w:val="0"/>
          <w:marRight w:val="0"/>
          <w:marTop w:val="0"/>
          <w:marBottom w:val="0"/>
          <w:divBdr>
            <w:top w:val="none" w:sz="0" w:space="0" w:color="auto"/>
            <w:left w:val="none" w:sz="0" w:space="0" w:color="auto"/>
            <w:bottom w:val="none" w:sz="0" w:space="0" w:color="auto"/>
            <w:right w:val="none" w:sz="0" w:space="0" w:color="auto"/>
          </w:divBdr>
        </w:div>
        <w:div w:id="374353082">
          <w:marLeft w:val="0"/>
          <w:marRight w:val="0"/>
          <w:marTop w:val="0"/>
          <w:marBottom w:val="0"/>
          <w:divBdr>
            <w:top w:val="none" w:sz="0" w:space="0" w:color="auto"/>
            <w:left w:val="none" w:sz="0" w:space="0" w:color="auto"/>
            <w:bottom w:val="none" w:sz="0" w:space="0" w:color="auto"/>
            <w:right w:val="none" w:sz="0" w:space="0" w:color="auto"/>
          </w:divBdr>
        </w:div>
        <w:div w:id="386950874">
          <w:marLeft w:val="0"/>
          <w:marRight w:val="0"/>
          <w:marTop w:val="0"/>
          <w:marBottom w:val="0"/>
          <w:divBdr>
            <w:top w:val="none" w:sz="0" w:space="0" w:color="auto"/>
            <w:left w:val="none" w:sz="0" w:space="0" w:color="auto"/>
            <w:bottom w:val="none" w:sz="0" w:space="0" w:color="auto"/>
            <w:right w:val="none" w:sz="0" w:space="0" w:color="auto"/>
          </w:divBdr>
        </w:div>
        <w:div w:id="387651128">
          <w:marLeft w:val="0"/>
          <w:marRight w:val="0"/>
          <w:marTop w:val="0"/>
          <w:marBottom w:val="0"/>
          <w:divBdr>
            <w:top w:val="none" w:sz="0" w:space="0" w:color="auto"/>
            <w:left w:val="none" w:sz="0" w:space="0" w:color="auto"/>
            <w:bottom w:val="none" w:sz="0" w:space="0" w:color="auto"/>
            <w:right w:val="none" w:sz="0" w:space="0" w:color="auto"/>
          </w:divBdr>
        </w:div>
        <w:div w:id="392849731">
          <w:marLeft w:val="0"/>
          <w:marRight w:val="0"/>
          <w:marTop w:val="0"/>
          <w:marBottom w:val="0"/>
          <w:divBdr>
            <w:top w:val="none" w:sz="0" w:space="0" w:color="auto"/>
            <w:left w:val="none" w:sz="0" w:space="0" w:color="auto"/>
            <w:bottom w:val="none" w:sz="0" w:space="0" w:color="auto"/>
            <w:right w:val="none" w:sz="0" w:space="0" w:color="auto"/>
          </w:divBdr>
        </w:div>
        <w:div w:id="409740852">
          <w:marLeft w:val="0"/>
          <w:marRight w:val="0"/>
          <w:marTop w:val="0"/>
          <w:marBottom w:val="0"/>
          <w:divBdr>
            <w:top w:val="none" w:sz="0" w:space="0" w:color="auto"/>
            <w:left w:val="none" w:sz="0" w:space="0" w:color="auto"/>
            <w:bottom w:val="none" w:sz="0" w:space="0" w:color="auto"/>
            <w:right w:val="none" w:sz="0" w:space="0" w:color="auto"/>
          </w:divBdr>
        </w:div>
        <w:div w:id="424503076">
          <w:marLeft w:val="0"/>
          <w:marRight w:val="0"/>
          <w:marTop w:val="0"/>
          <w:marBottom w:val="0"/>
          <w:divBdr>
            <w:top w:val="none" w:sz="0" w:space="0" w:color="auto"/>
            <w:left w:val="none" w:sz="0" w:space="0" w:color="auto"/>
            <w:bottom w:val="none" w:sz="0" w:space="0" w:color="auto"/>
            <w:right w:val="none" w:sz="0" w:space="0" w:color="auto"/>
          </w:divBdr>
        </w:div>
        <w:div w:id="425617632">
          <w:marLeft w:val="0"/>
          <w:marRight w:val="0"/>
          <w:marTop w:val="0"/>
          <w:marBottom w:val="0"/>
          <w:divBdr>
            <w:top w:val="none" w:sz="0" w:space="0" w:color="auto"/>
            <w:left w:val="none" w:sz="0" w:space="0" w:color="auto"/>
            <w:bottom w:val="none" w:sz="0" w:space="0" w:color="auto"/>
            <w:right w:val="none" w:sz="0" w:space="0" w:color="auto"/>
          </w:divBdr>
        </w:div>
        <w:div w:id="426656876">
          <w:marLeft w:val="0"/>
          <w:marRight w:val="0"/>
          <w:marTop w:val="0"/>
          <w:marBottom w:val="0"/>
          <w:divBdr>
            <w:top w:val="none" w:sz="0" w:space="0" w:color="auto"/>
            <w:left w:val="none" w:sz="0" w:space="0" w:color="auto"/>
            <w:bottom w:val="none" w:sz="0" w:space="0" w:color="auto"/>
            <w:right w:val="none" w:sz="0" w:space="0" w:color="auto"/>
          </w:divBdr>
        </w:div>
        <w:div w:id="447361014">
          <w:marLeft w:val="0"/>
          <w:marRight w:val="0"/>
          <w:marTop w:val="0"/>
          <w:marBottom w:val="0"/>
          <w:divBdr>
            <w:top w:val="none" w:sz="0" w:space="0" w:color="auto"/>
            <w:left w:val="none" w:sz="0" w:space="0" w:color="auto"/>
            <w:bottom w:val="none" w:sz="0" w:space="0" w:color="auto"/>
            <w:right w:val="none" w:sz="0" w:space="0" w:color="auto"/>
          </w:divBdr>
        </w:div>
        <w:div w:id="453717354">
          <w:marLeft w:val="0"/>
          <w:marRight w:val="0"/>
          <w:marTop w:val="0"/>
          <w:marBottom w:val="0"/>
          <w:divBdr>
            <w:top w:val="none" w:sz="0" w:space="0" w:color="auto"/>
            <w:left w:val="none" w:sz="0" w:space="0" w:color="auto"/>
            <w:bottom w:val="none" w:sz="0" w:space="0" w:color="auto"/>
            <w:right w:val="none" w:sz="0" w:space="0" w:color="auto"/>
          </w:divBdr>
        </w:div>
        <w:div w:id="465243431">
          <w:marLeft w:val="0"/>
          <w:marRight w:val="0"/>
          <w:marTop w:val="0"/>
          <w:marBottom w:val="0"/>
          <w:divBdr>
            <w:top w:val="none" w:sz="0" w:space="0" w:color="auto"/>
            <w:left w:val="none" w:sz="0" w:space="0" w:color="auto"/>
            <w:bottom w:val="none" w:sz="0" w:space="0" w:color="auto"/>
            <w:right w:val="none" w:sz="0" w:space="0" w:color="auto"/>
          </w:divBdr>
        </w:div>
        <w:div w:id="466582515">
          <w:marLeft w:val="0"/>
          <w:marRight w:val="0"/>
          <w:marTop w:val="0"/>
          <w:marBottom w:val="0"/>
          <w:divBdr>
            <w:top w:val="none" w:sz="0" w:space="0" w:color="auto"/>
            <w:left w:val="none" w:sz="0" w:space="0" w:color="auto"/>
            <w:bottom w:val="none" w:sz="0" w:space="0" w:color="auto"/>
            <w:right w:val="none" w:sz="0" w:space="0" w:color="auto"/>
          </w:divBdr>
        </w:div>
        <w:div w:id="475999287">
          <w:marLeft w:val="0"/>
          <w:marRight w:val="0"/>
          <w:marTop w:val="0"/>
          <w:marBottom w:val="0"/>
          <w:divBdr>
            <w:top w:val="none" w:sz="0" w:space="0" w:color="auto"/>
            <w:left w:val="none" w:sz="0" w:space="0" w:color="auto"/>
            <w:bottom w:val="none" w:sz="0" w:space="0" w:color="auto"/>
            <w:right w:val="none" w:sz="0" w:space="0" w:color="auto"/>
          </w:divBdr>
        </w:div>
        <w:div w:id="476147636">
          <w:marLeft w:val="0"/>
          <w:marRight w:val="0"/>
          <w:marTop w:val="0"/>
          <w:marBottom w:val="0"/>
          <w:divBdr>
            <w:top w:val="none" w:sz="0" w:space="0" w:color="auto"/>
            <w:left w:val="none" w:sz="0" w:space="0" w:color="auto"/>
            <w:bottom w:val="none" w:sz="0" w:space="0" w:color="auto"/>
            <w:right w:val="none" w:sz="0" w:space="0" w:color="auto"/>
          </w:divBdr>
        </w:div>
        <w:div w:id="476340651">
          <w:marLeft w:val="0"/>
          <w:marRight w:val="0"/>
          <w:marTop w:val="0"/>
          <w:marBottom w:val="0"/>
          <w:divBdr>
            <w:top w:val="none" w:sz="0" w:space="0" w:color="auto"/>
            <w:left w:val="none" w:sz="0" w:space="0" w:color="auto"/>
            <w:bottom w:val="none" w:sz="0" w:space="0" w:color="auto"/>
            <w:right w:val="none" w:sz="0" w:space="0" w:color="auto"/>
          </w:divBdr>
        </w:div>
        <w:div w:id="481117655">
          <w:marLeft w:val="0"/>
          <w:marRight w:val="0"/>
          <w:marTop w:val="0"/>
          <w:marBottom w:val="0"/>
          <w:divBdr>
            <w:top w:val="none" w:sz="0" w:space="0" w:color="auto"/>
            <w:left w:val="none" w:sz="0" w:space="0" w:color="auto"/>
            <w:bottom w:val="none" w:sz="0" w:space="0" w:color="auto"/>
            <w:right w:val="none" w:sz="0" w:space="0" w:color="auto"/>
          </w:divBdr>
        </w:div>
        <w:div w:id="483619047">
          <w:marLeft w:val="0"/>
          <w:marRight w:val="0"/>
          <w:marTop w:val="0"/>
          <w:marBottom w:val="0"/>
          <w:divBdr>
            <w:top w:val="none" w:sz="0" w:space="0" w:color="auto"/>
            <w:left w:val="none" w:sz="0" w:space="0" w:color="auto"/>
            <w:bottom w:val="none" w:sz="0" w:space="0" w:color="auto"/>
            <w:right w:val="none" w:sz="0" w:space="0" w:color="auto"/>
          </w:divBdr>
        </w:div>
        <w:div w:id="486939624">
          <w:marLeft w:val="0"/>
          <w:marRight w:val="0"/>
          <w:marTop w:val="0"/>
          <w:marBottom w:val="0"/>
          <w:divBdr>
            <w:top w:val="none" w:sz="0" w:space="0" w:color="auto"/>
            <w:left w:val="none" w:sz="0" w:space="0" w:color="auto"/>
            <w:bottom w:val="none" w:sz="0" w:space="0" w:color="auto"/>
            <w:right w:val="none" w:sz="0" w:space="0" w:color="auto"/>
          </w:divBdr>
        </w:div>
        <w:div w:id="490800335">
          <w:marLeft w:val="0"/>
          <w:marRight w:val="0"/>
          <w:marTop w:val="0"/>
          <w:marBottom w:val="0"/>
          <w:divBdr>
            <w:top w:val="none" w:sz="0" w:space="0" w:color="auto"/>
            <w:left w:val="none" w:sz="0" w:space="0" w:color="auto"/>
            <w:bottom w:val="none" w:sz="0" w:space="0" w:color="auto"/>
            <w:right w:val="none" w:sz="0" w:space="0" w:color="auto"/>
          </w:divBdr>
        </w:div>
        <w:div w:id="501505954">
          <w:marLeft w:val="0"/>
          <w:marRight w:val="0"/>
          <w:marTop w:val="0"/>
          <w:marBottom w:val="0"/>
          <w:divBdr>
            <w:top w:val="none" w:sz="0" w:space="0" w:color="auto"/>
            <w:left w:val="none" w:sz="0" w:space="0" w:color="auto"/>
            <w:bottom w:val="none" w:sz="0" w:space="0" w:color="auto"/>
            <w:right w:val="none" w:sz="0" w:space="0" w:color="auto"/>
          </w:divBdr>
        </w:div>
        <w:div w:id="518012129">
          <w:marLeft w:val="0"/>
          <w:marRight w:val="0"/>
          <w:marTop w:val="0"/>
          <w:marBottom w:val="0"/>
          <w:divBdr>
            <w:top w:val="none" w:sz="0" w:space="0" w:color="auto"/>
            <w:left w:val="none" w:sz="0" w:space="0" w:color="auto"/>
            <w:bottom w:val="none" w:sz="0" w:space="0" w:color="auto"/>
            <w:right w:val="none" w:sz="0" w:space="0" w:color="auto"/>
          </w:divBdr>
        </w:div>
        <w:div w:id="519394105">
          <w:marLeft w:val="0"/>
          <w:marRight w:val="0"/>
          <w:marTop w:val="0"/>
          <w:marBottom w:val="0"/>
          <w:divBdr>
            <w:top w:val="none" w:sz="0" w:space="0" w:color="auto"/>
            <w:left w:val="none" w:sz="0" w:space="0" w:color="auto"/>
            <w:bottom w:val="none" w:sz="0" w:space="0" w:color="auto"/>
            <w:right w:val="none" w:sz="0" w:space="0" w:color="auto"/>
          </w:divBdr>
        </w:div>
        <w:div w:id="538932219">
          <w:marLeft w:val="0"/>
          <w:marRight w:val="0"/>
          <w:marTop w:val="0"/>
          <w:marBottom w:val="0"/>
          <w:divBdr>
            <w:top w:val="none" w:sz="0" w:space="0" w:color="auto"/>
            <w:left w:val="none" w:sz="0" w:space="0" w:color="auto"/>
            <w:bottom w:val="none" w:sz="0" w:space="0" w:color="auto"/>
            <w:right w:val="none" w:sz="0" w:space="0" w:color="auto"/>
          </w:divBdr>
        </w:div>
        <w:div w:id="543098310">
          <w:marLeft w:val="0"/>
          <w:marRight w:val="0"/>
          <w:marTop w:val="0"/>
          <w:marBottom w:val="0"/>
          <w:divBdr>
            <w:top w:val="none" w:sz="0" w:space="0" w:color="auto"/>
            <w:left w:val="none" w:sz="0" w:space="0" w:color="auto"/>
            <w:bottom w:val="none" w:sz="0" w:space="0" w:color="auto"/>
            <w:right w:val="none" w:sz="0" w:space="0" w:color="auto"/>
          </w:divBdr>
        </w:div>
        <w:div w:id="554662719">
          <w:marLeft w:val="0"/>
          <w:marRight w:val="0"/>
          <w:marTop w:val="0"/>
          <w:marBottom w:val="0"/>
          <w:divBdr>
            <w:top w:val="none" w:sz="0" w:space="0" w:color="auto"/>
            <w:left w:val="none" w:sz="0" w:space="0" w:color="auto"/>
            <w:bottom w:val="none" w:sz="0" w:space="0" w:color="auto"/>
            <w:right w:val="none" w:sz="0" w:space="0" w:color="auto"/>
          </w:divBdr>
        </w:div>
        <w:div w:id="563099696">
          <w:marLeft w:val="0"/>
          <w:marRight w:val="0"/>
          <w:marTop w:val="0"/>
          <w:marBottom w:val="0"/>
          <w:divBdr>
            <w:top w:val="none" w:sz="0" w:space="0" w:color="auto"/>
            <w:left w:val="none" w:sz="0" w:space="0" w:color="auto"/>
            <w:bottom w:val="none" w:sz="0" w:space="0" w:color="auto"/>
            <w:right w:val="none" w:sz="0" w:space="0" w:color="auto"/>
          </w:divBdr>
        </w:div>
        <w:div w:id="575286877">
          <w:marLeft w:val="0"/>
          <w:marRight w:val="0"/>
          <w:marTop w:val="0"/>
          <w:marBottom w:val="0"/>
          <w:divBdr>
            <w:top w:val="none" w:sz="0" w:space="0" w:color="auto"/>
            <w:left w:val="none" w:sz="0" w:space="0" w:color="auto"/>
            <w:bottom w:val="none" w:sz="0" w:space="0" w:color="auto"/>
            <w:right w:val="none" w:sz="0" w:space="0" w:color="auto"/>
          </w:divBdr>
        </w:div>
        <w:div w:id="591427221">
          <w:marLeft w:val="0"/>
          <w:marRight w:val="0"/>
          <w:marTop w:val="0"/>
          <w:marBottom w:val="0"/>
          <w:divBdr>
            <w:top w:val="none" w:sz="0" w:space="0" w:color="auto"/>
            <w:left w:val="none" w:sz="0" w:space="0" w:color="auto"/>
            <w:bottom w:val="none" w:sz="0" w:space="0" w:color="auto"/>
            <w:right w:val="none" w:sz="0" w:space="0" w:color="auto"/>
          </w:divBdr>
        </w:div>
        <w:div w:id="592781576">
          <w:marLeft w:val="0"/>
          <w:marRight w:val="0"/>
          <w:marTop w:val="0"/>
          <w:marBottom w:val="0"/>
          <w:divBdr>
            <w:top w:val="none" w:sz="0" w:space="0" w:color="auto"/>
            <w:left w:val="none" w:sz="0" w:space="0" w:color="auto"/>
            <w:bottom w:val="none" w:sz="0" w:space="0" w:color="auto"/>
            <w:right w:val="none" w:sz="0" w:space="0" w:color="auto"/>
          </w:divBdr>
        </w:div>
        <w:div w:id="595014429">
          <w:marLeft w:val="0"/>
          <w:marRight w:val="0"/>
          <w:marTop w:val="0"/>
          <w:marBottom w:val="0"/>
          <w:divBdr>
            <w:top w:val="none" w:sz="0" w:space="0" w:color="auto"/>
            <w:left w:val="none" w:sz="0" w:space="0" w:color="auto"/>
            <w:bottom w:val="none" w:sz="0" w:space="0" w:color="auto"/>
            <w:right w:val="none" w:sz="0" w:space="0" w:color="auto"/>
          </w:divBdr>
        </w:div>
        <w:div w:id="598561002">
          <w:marLeft w:val="0"/>
          <w:marRight w:val="0"/>
          <w:marTop w:val="0"/>
          <w:marBottom w:val="0"/>
          <w:divBdr>
            <w:top w:val="none" w:sz="0" w:space="0" w:color="auto"/>
            <w:left w:val="none" w:sz="0" w:space="0" w:color="auto"/>
            <w:bottom w:val="none" w:sz="0" w:space="0" w:color="auto"/>
            <w:right w:val="none" w:sz="0" w:space="0" w:color="auto"/>
          </w:divBdr>
        </w:div>
        <w:div w:id="605969573">
          <w:marLeft w:val="0"/>
          <w:marRight w:val="0"/>
          <w:marTop w:val="0"/>
          <w:marBottom w:val="0"/>
          <w:divBdr>
            <w:top w:val="none" w:sz="0" w:space="0" w:color="auto"/>
            <w:left w:val="none" w:sz="0" w:space="0" w:color="auto"/>
            <w:bottom w:val="none" w:sz="0" w:space="0" w:color="auto"/>
            <w:right w:val="none" w:sz="0" w:space="0" w:color="auto"/>
          </w:divBdr>
        </w:div>
        <w:div w:id="609898751">
          <w:marLeft w:val="0"/>
          <w:marRight w:val="0"/>
          <w:marTop w:val="0"/>
          <w:marBottom w:val="0"/>
          <w:divBdr>
            <w:top w:val="none" w:sz="0" w:space="0" w:color="auto"/>
            <w:left w:val="none" w:sz="0" w:space="0" w:color="auto"/>
            <w:bottom w:val="none" w:sz="0" w:space="0" w:color="auto"/>
            <w:right w:val="none" w:sz="0" w:space="0" w:color="auto"/>
          </w:divBdr>
        </w:div>
        <w:div w:id="616135724">
          <w:marLeft w:val="0"/>
          <w:marRight w:val="0"/>
          <w:marTop w:val="0"/>
          <w:marBottom w:val="0"/>
          <w:divBdr>
            <w:top w:val="none" w:sz="0" w:space="0" w:color="auto"/>
            <w:left w:val="none" w:sz="0" w:space="0" w:color="auto"/>
            <w:bottom w:val="none" w:sz="0" w:space="0" w:color="auto"/>
            <w:right w:val="none" w:sz="0" w:space="0" w:color="auto"/>
          </w:divBdr>
        </w:div>
        <w:div w:id="618148152">
          <w:marLeft w:val="0"/>
          <w:marRight w:val="0"/>
          <w:marTop w:val="0"/>
          <w:marBottom w:val="0"/>
          <w:divBdr>
            <w:top w:val="none" w:sz="0" w:space="0" w:color="auto"/>
            <w:left w:val="none" w:sz="0" w:space="0" w:color="auto"/>
            <w:bottom w:val="none" w:sz="0" w:space="0" w:color="auto"/>
            <w:right w:val="none" w:sz="0" w:space="0" w:color="auto"/>
          </w:divBdr>
        </w:div>
        <w:div w:id="618953268">
          <w:marLeft w:val="0"/>
          <w:marRight w:val="0"/>
          <w:marTop w:val="0"/>
          <w:marBottom w:val="0"/>
          <w:divBdr>
            <w:top w:val="none" w:sz="0" w:space="0" w:color="auto"/>
            <w:left w:val="none" w:sz="0" w:space="0" w:color="auto"/>
            <w:bottom w:val="none" w:sz="0" w:space="0" w:color="auto"/>
            <w:right w:val="none" w:sz="0" w:space="0" w:color="auto"/>
          </w:divBdr>
        </w:div>
        <w:div w:id="632756127">
          <w:marLeft w:val="0"/>
          <w:marRight w:val="0"/>
          <w:marTop w:val="0"/>
          <w:marBottom w:val="0"/>
          <w:divBdr>
            <w:top w:val="none" w:sz="0" w:space="0" w:color="auto"/>
            <w:left w:val="none" w:sz="0" w:space="0" w:color="auto"/>
            <w:bottom w:val="none" w:sz="0" w:space="0" w:color="auto"/>
            <w:right w:val="none" w:sz="0" w:space="0" w:color="auto"/>
          </w:divBdr>
        </w:div>
        <w:div w:id="634599289">
          <w:marLeft w:val="0"/>
          <w:marRight w:val="0"/>
          <w:marTop w:val="0"/>
          <w:marBottom w:val="0"/>
          <w:divBdr>
            <w:top w:val="none" w:sz="0" w:space="0" w:color="auto"/>
            <w:left w:val="none" w:sz="0" w:space="0" w:color="auto"/>
            <w:bottom w:val="none" w:sz="0" w:space="0" w:color="auto"/>
            <w:right w:val="none" w:sz="0" w:space="0" w:color="auto"/>
          </w:divBdr>
        </w:div>
        <w:div w:id="638535627">
          <w:marLeft w:val="0"/>
          <w:marRight w:val="0"/>
          <w:marTop w:val="0"/>
          <w:marBottom w:val="0"/>
          <w:divBdr>
            <w:top w:val="none" w:sz="0" w:space="0" w:color="auto"/>
            <w:left w:val="none" w:sz="0" w:space="0" w:color="auto"/>
            <w:bottom w:val="none" w:sz="0" w:space="0" w:color="auto"/>
            <w:right w:val="none" w:sz="0" w:space="0" w:color="auto"/>
          </w:divBdr>
        </w:div>
        <w:div w:id="642659740">
          <w:marLeft w:val="0"/>
          <w:marRight w:val="0"/>
          <w:marTop w:val="0"/>
          <w:marBottom w:val="0"/>
          <w:divBdr>
            <w:top w:val="none" w:sz="0" w:space="0" w:color="auto"/>
            <w:left w:val="none" w:sz="0" w:space="0" w:color="auto"/>
            <w:bottom w:val="none" w:sz="0" w:space="0" w:color="auto"/>
            <w:right w:val="none" w:sz="0" w:space="0" w:color="auto"/>
          </w:divBdr>
        </w:div>
        <w:div w:id="648359920">
          <w:marLeft w:val="0"/>
          <w:marRight w:val="0"/>
          <w:marTop w:val="0"/>
          <w:marBottom w:val="0"/>
          <w:divBdr>
            <w:top w:val="none" w:sz="0" w:space="0" w:color="auto"/>
            <w:left w:val="none" w:sz="0" w:space="0" w:color="auto"/>
            <w:bottom w:val="none" w:sz="0" w:space="0" w:color="auto"/>
            <w:right w:val="none" w:sz="0" w:space="0" w:color="auto"/>
          </w:divBdr>
        </w:div>
        <w:div w:id="648554344">
          <w:marLeft w:val="0"/>
          <w:marRight w:val="0"/>
          <w:marTop w:val="0"/>
          <w:marBottom w:val="0"/>
          <w:divBdr>
            <w:top w:val="none" w:sz="0" w:space="0" w:color="auto"/>
            <w:left w:val="none" w:sz="0" w:space="0" w:color="auto"/>
            <w:bottom w:val="none" w:sz="0" w:space="0" w:color="auto"/>
            <w:right w:val="none" w:sz="0" w:space="0" w:color="auto"/>
          </w:divBdr>
        </w:div>
        <w:div w:id="668368409">
          <w:marLeft w:val="0"/>
          <w:marRight w:val="0"/>
          <w:marTop w:val="0"/>
          <w:marBottom w:val="0"/>
          <w:divBdr>
            <w:top w:val="none" w:sz="0" w:space="0" w:color="auto"/>
            <w:left w:val="none" w:sz="0" w:space="0" w:color="auto"/>
            <w:bottom w:val="none" w:sz="0" w:space="0" w:color="auto"/>
            <w:right w:val="none" w:sz="0" w:space="0" w:color="auto"/>
          </w:divBdr>
        </w:div>
        <w:div w:id="675771855">
          <w:marLeft w:val="0"/>
          <w:marRight w:val="0"/>
          <w:marTop w:val="0"/>
          <w:marBottom w:val="0"/>
          <w:divBdr>
            <w:top w:val="none" w:sz="0" w:space="0" w:color="auto"/>
            <w:left w:val="none" w:sz="0" w:space="0" w:color="auto"/>
            <w:bottom w:val="none" w:sz="0" w:space="0" w:color="auto"/>
            <w:right w:val="none" w:sz="0" w:space="0" w:color="auto"/>
          </w:divBdr>
        </w:div>
        <w:div w:id="676616784">
          <w:marLeft w:val="0"/>
          <w:marRight w:val="0"/>
          <w:marTop w:val="0"/>
          <w:marBottom w:val="0"/>
          <w:divBdr>
            <w:top w:val="none" w:sz="0" w:space="0" w:color="auto"/>
            <w:left w:val="none" w:sz="0" w:space="0" w:color="auto"/>
            <w:bottom w:val="none" w:sz="0" w:space="0" w:color="auto"/>
            <w:right w:val="none" w:sz="0" w:space="0" w:color="auto"/>
          </w:divBdr>
        </w:div>
        <w:div w:id="682169416">
          <w:marLeft w:val="0"/>
          <w:marRight w:val="0"/>
          <w:marTop w:val="0"/>
          <w:marBottom w:val="0"/>
          <w:divBdr>
            <w:top w:val="none" w:sz="0" w:space="0" w:color="auto"/>
            <w:left w:val="none" w:sz="0" w:space="0" w:color="auto"/>
            <w:bottom w:val="none" w:sz="0" w:space="0" w:color="auto"/>
            <w:right w:val="none" w:sz="0" w:space="0" w:color="auto"/>
          </w:divBdr>
        </w:div>
        <w:div w:id="684937605">
          <w:marLeft w:val="0"/>
          <w:marRight w:val="0"/>
          <w:marTop w:val="0"/>
          <w:marBottom w:val="0"/>
          <w:divBdr>
            <w:top w:val="none" w:sz="0" w:space="0" w:color="auto"/>
            <w:left w:val="none" w:sz="0" w:space="0" w:color="auto"/>
            <w:bottom w:val="none" w:sz="0" w:space="0" w:color="auto"/>
            <w:right w:val="none" w:sz="0" w:space="0" w:color="auto"/>
          </w:divBdr>
        </w:div>
        <w:div w:id="693116436">
          <w:marLeft w:val="0"/>
          <w:marRight w:val="0"/>
          <w:marTop w:val="0"/>
          <w:marBottom w:val="0"/>
          <w:divBdr>
            <w:top w:val="none" w:sz="0" w:space="0" w:color="auto"/>
            <w:left w:val="none" w:sz="0" w:space="0" w:color="auto"/>
            <w:bottom w:val="none" w:sz="0" w:space="0" w:color="auto"/>
            <w:right w:val="none" w:sz="0" w:space="0" w:color="auto"/>
          </w:divBdr>
        </w:div>
        <w:div w:id="697463330">
          <w:marLeft w:val="0"/>
          <w:marRight w:val="0"/>
          <w:marTop w:val="0"/>
          <w:marBottom w:val="0"/>
          <w:divBdr>
            <w:top w:val="none" w:sz="0" w:space="0" w:color="auto"/>
            <w:left w:val="none" w:sz="0" w:space="0" w:color="auto"/>
            <w:bottom w:val="none" w:sz="0" w:space="0" w:color="auto"/>
            <w:right w:val="none" w:sz="0" w:space="0" w:color="auto"/>
          </w:divBdr>
        </w:div>
        <w:div w:id="706489868">
          <w:marLeft w:val="0"/>
          <w:marRight w:val="0"/>
          <w:marTop w:val="0"/>
          <w:marBottom w:val="0"/>
          <w:divBdr>
            <w:top w:val="none" w:sz="0" w:space="0" w:color="auto"/>
            <w:left w:val="none" w:sz="0" w:space="0" w:color="auto"/>
            <w:bottom w:val="none" w:sz="0" w:space="0" w:color="auto"/>
            <w:right w:val="none" w:sz="0" w:space="0" w:color="auto"/>
          </w:divBdr>
        </w:div>
        <w:div w:id="707879921">
          <w:marLeft w:val="0"/>
          <w:marRight w:val="0"/>
          <w:marTop w:val="0"/>
          <w:marBottom w:val="0"/>
          <w:divBdr>
            <w:top w:val="none" w:sz="0" w:space="0" w:color="auto"/>
            <w:left w:val="none" w:sz="0" w:space="0" w:color="auto"/>
            <w:bottom w:val="none" w:sz="0" w:space="0" w:color="auto"/>
            <w:right w:val="none" w:sz="0" w:space="0" w:color="auto"/>
          </w:divBdr>
        </w:div>
        <w:div w:id="726539388">
          <w:marLeft w:val="0"/>
          <w:marRight w:val="0"/>
          <w:marTop w:val="0"/>
          <w:marBottom w:val="0"/>
          <w:divBdr>
            <w:top w:val="none" w:sz="0" w:space="0" w:color="auto"/>
            <w:left w:val="none" w:sz="0" w:space="0" w:color="auto"/>
            <w:bottom w:val="none" w:sz="0" w:space="0" w:color="auto"/>
            <w:right w:val="none" w:sz="0" w:space="0" w:color="auto"/>
          </w:divBdr>
        </w:div>
        <w:div w:id="727194881">
          <w:marLeft w:val="0"/>
          <w:marRight w:val="0"/>
          <w:marTop w:val="0"/>
          <w:marBottom w:val="0"/>
          <w:divBdr>
            <w:top w:val="none" w:sz="0" w:space="0" w:color="auto"/>
            <w:left w:val="none" w:sz="0" w:space="0" w:color="auto"/>
            <w:bottom w:val="none" w:sz="0" w:space="0" w:color="auto"/>
            <w:right w:val="none" w:sz="0" w:space="0" w:color="auto"/>
          </w:divBdr>
        </w:div>
        <w:div w:id="730032817">
          <w:marLeft w:val="0"/>
          <w:marRight w:val="0"/>
          <w:marTop w:val="0"/>
          <w:marBottom w:val="0"/>
          <w:divBdr>
            <w:top w:val="none" w:sz="0" w:space="0" w:color="auto"/>
            <w:left w:val="none" w:sz="0" w:space="0" w:color="auto"/>
            <w:bottom w:val="none" w:sz="0" w:space="0" w:color="auto"/>
            <w:right w:val="none" w:sz="0" w:space="0" w:color="auto"/>
          </w:divBdr>
        </w:div>
        <w:div w:id="737751493">
          <w:marLeft w:val="0"/>
          <w:marRight w:val="0"/>
          <w:marTop w:val="0"/>
          <w:marBottom w:val="0"/>
          <w:divBdr>
            <w:top w:val="none" w:sz="0" w:space="0" w:color="auto"/>
            <w:left w:val="none" w:sz="0" w:space="0" w:color="auto"/>
            <w:bottom w:val="none" w:sz="0" w:space="0" w:color="auto"/>
            <w:right w:val="none" w:sz="0" w:space="0" w:color="auto"/>
          </w:divBdr>
        </w:div>
        <w:div w:id="738139013">
          <w:marLeft w:val="0"/>
          <w:marRight w:val="0"/>
          <w:marTop w:val="0"/>
          <w:marBottom w:val="0"/>
          <w:divBdr>
            <w:top w:val="none" w:sz="0" w:space="0" w:color="auto"/>
            <w:left w:val="none" w:sz="0" w:space="0" w:color="auto"/>
            <w:bottom w:val="none" w:sz="0" w:space="0" w:color="auto"/>
            <w:right w:val="none" w:sz="0" w:space="0" w:color="auto"/>
          </w:divBdr>
        </w:div>
        <w:div w:id="743144808">
          <w:marLeft w:val="0"/>
          <w:marRight w:val="0"/>
          <w:marTop w:val="0"/>
          <w:marBottom w:val="0"/>
          <w:divBdr>
            <w:top w:val="none" w:sz="0" w:space="0" w:color="auto"/>
            <w:left w:val="none" w:sz="0" w:space="0" w:color="auto"/>
            <w:bottom w:val="none" w:sz="0" w:space="0" w:color="auto"/>
            <w:right w:val="none" w:sz="0" w:space="0" w:color="auto"/>
          </w:divBdr>
        </w:div>
        <w:div w:id="743575698">
          <w:marLeft w:val="0"/>
          <w:marRight w:val="0"/>
          <w:marTop w:val="0"/>
          <w:marBottom w:val="0"/>
          <w:divBdr>
            <w:top w:val="none" w:sz="0" w:space="0" w:color="auto"/>
            <w:left w:val="none" w:sz="0" w:space="0" w:color="auto"/>
            <w:bottom w:val="none" w:sz="0" w:space="0" w:color="auto"/>
            <w:right w:val="none" w:sz="0" w:space="0" w:color="auto"/>
          </w:divBdr>
        </w:div>
        <w:div w:id="749808788">
          <w:marLeft w:val="0"/>
          <w:marRight w:val="0"/>
          <w:marTop w:val="0"/>
          <w:marBottom w:val="0"/>
          <w:divBdr>
            <w:top w:val="none" w:sz="0" w:space="0" w:color="auto"/>
            <w:left w:val="none" w:sz="0" w:space="0" w:color="auto"/>
            <w:bottom w:val="none" w:sz="0" w:space="0" w:color="auto"/>
            <w:right w:val="none" w:sz="0" w:space="0" w:color="auto"/>
          </w:divBdr>
        </w:div>
        <w:div w:id="773129574">
          <w:marLeft w:val="0"/>
          <w:marRight w:val="0"/>
          <w:marTop w:val="0"/>
          <w:marBottom w:val="0"/>
          <w:divBdr>
            <w:top w:val="none" w:sz="0" w:space="0" w:color="auto"/>
            <w:left w:val="none" w:sz="0" w:space="0" w:color="auto"/>
            <w:bottom w:val="none" w:sz="0" w:space="0" w:color="auto"/>
            <w:right w:val="none" w:sz="0" w:space="0" w:color="auto"/>
          </w:divBdr>
        </w:div>
        <w:div w:id="779951859">
          <w:marLeft w:val="0"/>
          <w:marRight w:val="0"/>
          <w:marTop w:val="0"/>
          <w:marBottom w:val="0"/>
          <w:divBdr>
            <w:top w:val="none" w:sz="0" w:space="0" w:color="auto"/>
            <w:left w:val="none" w:sz="0" w:space="0" w:color="auto"/>
            <w:bottom w:val="none" w:sz="0" w:space="0" w:color="auto"/>
            <w:right w:val="none" w:sz="0" w:space="0" w:color="auto"/>
          </w:divBdr>
        </w:div>
        <w:div w:id="780295086">
          <w:marLeft w:val="0"/>
          <w:marRight w:val="0"/>
          <w:marTop w:val="0"/>
          <w:marBottom w:val="0"/>
          <w:divBdr>
            <w:top w:val="none" w:sz="0" w:space="0" w:color="auto"/>
            <w:left w:val="none" w:sz="0" w:space="0" w:color="auto"/>
            <w:bottom w:val="none" w:sz="0" w:space="0" w:color="auto"/>
            <w:right w:val="none" w:sz="0" w:space="0" w:color="auto"/>
          </w:divBdr>
        </w:div>
        <w:div w:id="780417706">
          <w:marLeft w:val="0"/>
          <w:marRight w:val="0"/>
          <w:marTop w:val="0"/>
          <w:marBottom w:val="0"/>
          <w:divBdr>
            <w:top w:val="none" w:sz="0" w:space="0" w:color="auto"/>
            <w:left w:val="none" w:sz="0" w:space="0" w:color="auto"/>
            <w:bottom w:val="none" w:sz="0" w:space="0" w:color="auto"/>
            <w:right w:val="none" w:sz="0" w:space="0" w:color="auto"/>
          </w:divBdr>
        </w:div>
        <w:div w:id="796024502">
          <w:marLeft w:val="0"/>
          <w:marRight w:val="0"/>
          <w:marTop w:val="0"/>
          <w:marBottom w:val="0"/>
          <w:divBdr>
            <w:top w:val="none" w:sz="0" w:space="0" w:color="auto"/>
            <w:left w:val="none" w:sz="0" w:space="0" w:color="auto"/>
            <w:bottom w:val="none" w:sz="0" w:space="0" w:color="auto"/>
            <w:right w:val="none" w:sz="0" w:space="0" w:color="auto"/>
          </w:divBdr>
        </w:div>
        <w:div w:id="806320079">
          <w:marLeft w:val="0"/>
          <w:marRight w:val="0"/>
          <w:marTop w:val="0"/>
          <w:marBottom w:val="0"/>
          <w:divBdr>
            <w:top w:val="none" w:sz="0" w:space="0" w:color="auto"/>
            <w:left w:val="none" w:sz="0" w:space="0" w:color="auto"/>
            <w:bottom w:val="none" w:sz="0" w:space="0" w:color="auto"/>
            <w:right w:val="none" w:sz="0" w:space="0" w:color="auto"/>
          </w:divBdr>
        </w:div>
        <w:div w:id="807169814">
          <w:marLeft w:val="0"/>
          <w:marRight w:val="0"/>
          <w:marTop w:val="0"/>
          <w:marBottom w:val="0"/>
          <w:divBdr>
            <w:top w:val="none" w:sz="0" w:space="0" w:color="auto"/>
            <w:left w:val="none" w:sz="0" w:space="0" w:color="auto"/>
            <w:bottom w:val="none" w:sz="0" w:space="0" w:color="auto"/>
            <w:right w:val="none" w:sz="0" w:space="0" w:color="auto"/>
          </w:divBdr>
        </w:div>
        <w:div w:id="808665000">
          <w:marLeft w:val="0"/>
          <w:marRight w:val="0"/>
          <w:marTop w:val="0"/>
          <w:marBottom w:val="0"/>
          <w:divBdr>
            <w:top w:val="none" w:sz="0" w:space="0" w:color="auto"/>
            <w:left w:val="none" w:sz="0" w:space="0" w:color="auto"/>
            <w:bottom w:val="none" w:sz="0" w:space="0" w:color="auto"/>
            <w:right w:val="none" w:sz="0" w:space="0" w:color="auto"/>
          </w:divBdr>
        </w:div>
        <w:div w:id="815604547">
          <w:marLeft w:val="0"/>
          <w:marRight w:val="0"/>
          <w:marTop w:val="0"/>
          <w:marBottom w:val="0"/>
          <w:divBdr>
            <w:top w:val="none" w:sz="0" w:space="0" w:color="auto"/>
            <w:left w:val="none" w:sz="0" w:space="0" w:color="auto"/>
            <w:bottom w:val="none" w:sz="0" w:space="0" w:color="auto"/>
            <w:right w:val="none" w:sz="0" w:space="0" w:color="auto"/>
          </w:divBdr>
        </w:div>
        <w:div w:id="817840958">
          <w:marLeft w:val="0"/>
          <w:marRight w:val="0"/>
          <w:marTop w:val="0"/>
          <w:marBottom w:val="0"/>
          <w:divBdr>
            <w:top w:val="none" w:sz="0" w:space="0" w:color="auto"/>
            <w:left w:val="none" w:sz="0" w:space="0" w:color="auto"/>
            <w:bottom w:val="none" w:sz="0" w:space="0" w:color="auto"/>
            <w:right w:val="none" w:sz="0" w:space="0" w:color="auto"/>
          </w:divBdr>
        </w:div>
        <w:div w:id="818110106">
          <w:marLeft w:val="0"/>
          <w:marRight w:val="0"/>
          <w:marTop w:val="0"/>
          <w:marBottom w:val="0"/>
          <w:divBdr>
            <w:top w:val="none" w:sz="0" w:space="0" w:color="auto"/>
            <w:left w:val="none" w:sz="0" w:space="0" w:color="auto"/>
            <w:bottom w:val="none" w:sz="0" w:space="0" w:color="auto"/>
            <w:right w:val="none" w:sz="0" w:space="0" w:color="auto"/>
          </w:divBdr>
        </w:div>
        <w:div w:id="820773789">
          <w:marLeft w:val="0"/>
          <w:marRight w:val="0"/>
          <w:marTop w:val="0"/>
          <w:marBottom w:val="0"/>
          <w:divBdr>
            <w:top w:val="none" w:sz="0" w:space="0" w:color="auto"/>
            <w:left w:val="none" w:sz="0" w:space="0" w:color="auto"/>
            <w:bottom w:val="none" w:sz="0" w:space="0" w:color="auto"/>
            <w:right w:val="none" w:sz="0" w:space="0" w:color="auto"/>
          </w:divBdr>
        </w:div>
        <w:div w:id="823741246">
          <w:marLeft w:val="0"/>
          <w:marRight w:val="0"/>
          <w:marTop w:val="0"/>
          <w:marBottom w:val="0"/>
          <w:divBdr>
            <w:top w:val="none" w:sz="0" w:space="0" w:color="auto"/>
            <w:left w:val="none" w:sz="0" w:space="0" w:color="auto"/>
            <w:bottom w:val="none" w:sz="0" w:space="0" w:color="auto"/>
            <w:right w:val="none" w:sz="0" w:space="0" w:color="auto"/>
          </w:divBdr>
        </w:div>
        <w:div w:id="825391311">
          <w:marLeft w:val="0"/>
          <w:marRight w:val="0"/>
          <w:marTop w:val="0"/>
          <w:marBottom w:val="0"/>
          <w:divBdr>
            <w:top w:val="none" w:sz="0" w:space="0" w:color="auto"/>
            <w:left w:val="none" w:sz="0" w:space="0" w:color="auto"/>
            <w:bottom w:val="none" w:sz="0" w:space="0" w:color="auto"/>
            <w:right w:val="none" w:sz="0" w:space="0" w:color="auto"/>
          </w:divBdr>
        </w:div>
        <w:div w:id="826286435">
          <w:marLeft w:val="0"/>
          <w:marRight w:val="0"/>
          <w:marTop w:val="0"/>
          <w:marBottom w:val="0"/>
          <w:divBdr>
            <w:top w:val="none" w:sz="0" w:space="0" w:color="auto"/>
            <w:left w:val="none" w:sz="0" w:space="0" w:color="auto"/>
            <w:bottom w:val="none" w:sz="0" w:space="0" w:color="auto"/>
            <w:right w:val="none" w:sz="0" w:space="0" w:color="auto"/>
          </w:divBdr>
        </w:div>
        <w:div w:id="835002218">
          <w:marLeft w:val="0"/>
          <w:marRight w:val="0"/>
          <w:marTop w:val="0"/>
          <w:marBottom w:val="0"/>
          <w:divBdr>
            <w:top w:val="none" w:sz="0" w:space="0" w:color="auto"/>
            <w:left w:val="none" w:sz="0" w:space="0" w:color="auto"/>
            <w:bottom w:val="none" w:sz="0" w:space="0" w:color="auto"/>
            <w:right w:val="none" w:sz="0" w:space="0" w:color="auto"/>
          </w:divBdr>
        </w:div>
        <w:div w:id="836075008">
          <w:marLeft w:val="0"/>
          <w:marRight w:val="0"/>
          <w:marTop w:val="0"/>
          <w:marBottom w:val="0"/>
          <w:divBdr>
            <w:top w:val="none" w:sz="0" w:space="0" w:color="auto"/>
            <w:left w:val="none" w:sz="0" w:space="0" w:color="auto"/>
            <w:bottom w:val="none" w:sz="0" w:space="0" w:color="auto"/>
            <w:right w:val="none" w:sz="0" w:space="0" w:color="auto"/>
          </w:divBdr>
        </w:div>
        <w:div w:id="841503568">
          <w:marLeft w:val="0"/>
          <w:marRight w:val="0"/>
          <w:marTop w:val="0"/>
          <w:marBottom w:val="0"/>
          <w:divBdr>
            <w:top w:val="none" w:sz="0" w:space="0" w:color="auto"/>
            <w:left w:val="none" w:sz="0" w:space="0" w:color="auto"/>
            <w:bottom w:val="none" w:sz="0" w:space="0" w:color="auto"/>
            <w:right w:val="none" w:sz="0" w:space="0" w:color="auto"/>
          </w:divBdr>
        </w:div>
        <w:div w:id="849956190">
          <w:marLeft w:val="0"/>
          <w:marRight w:val="0"/>
          <w:marTop w:val="0"/>
          <w:marBottom w:val="0"/>
          <w:divBdr>
            <w:top w:val="none" w:sz="0" w:space="0" w:color="auto"/>
            <w:left w:val="none" w:sz="0" w:space="0" w:color="auto"/>
            <w:bottom w:val="none" w:sz="0" w:space="0" w:color="auto"/>
            <w:right w:val="none" w:sz="0" w:space="0" w:color="auto"/>
          </w:divBdr>
        </w:div>
        <w:div w:id="852105755">
          <w:marLeft w:val="0"/>
          <w:marRight w:val="0"/>
          <w:marTop w:val="0"/>
          <w:marBottom w:val="0"/>
          <w:divBdr>
            <w:top w:val="none" w:sz="0" w:space="0" w:color="auto"/>
            <w:left w:val="none" w:sz="0" w:space="0" w:color="auto"/>
            <w:bottom w:val="none" w:sz="0" w:space="0" w:color="auto"/>
            <w:right w:val="none" w:sz="0" w:space="0" w:color="auto"/>
          </w:divBdr>
        </w:div>
        <w:div w:id="854998648">
          <w:marLeft w:val="0"/>
          <w:marRight w:val="0"/>
          <w:marTop w:val="0"/>
          <w:marBottom w:val="0"/>
          <w:divBdr>
            <w:top w:val="none" w:sz="0" w:space="0" w:color="auto"/>
            <w:left w:val="none" w:sz="0" w:space="0" w:color="auto"/>
            <w:bottom w:val="none" w:sz="0" w:space="0" w:color="auto"/>
            <w:right w:val="none" w:sz="0" w:space="0" w:color="auto"/>
          </w:divBdr>
        </w:div>
        <w:div w:id="857736893">
          <w:marLeft w:val="0"/>
          <w:marRight w:val="0"/>
          <w:marTop w:val="0"/>
          <w:marBottom w:val="0"/>
          <w:divBdr>
            <w:top w:val="none" w:sz="0" w:space="0" w:color="auto"/>
            <w:left w:val="none" w:sz="0" w:space="0" w:color="auto"/>
            <w:bottom w:val="none" w:sz="0" w:space="0" w:color="auto"/>
            <w:right w:val="none" w:sz="0" w:space="0" w:color="auto"/>
          </w:divBdr>
        </w:div>
        <w:div w:id="870606714">
          <w:marLeft w:val="0"/>
          <w:marRight w:val="0"/>
          <w:marTop w:val="0"/>
          <w:marBottom w:val="0"/>
          <w:divBdr>
            <w:top w:val="none" w:sz="0" w:space="0" w:color="auto"/>
            <w:left w:val="none" w:sz="0" w:space="0" w:color="auto"/>
            <w:bottom w:val="none" w:sz="0" w:space="0" w:color="auto"/>
            <w:right w:val="none" w:sz="0" w:space="0" w:color="auto"/>
          </w:divBdr>
        </w:div>
        <w:div w:id="877010062">
          <w:marLeft w:val="0"/>
          <w:marRight w:val="0"/>
          <w:marTop w:val="0"/>
          <w:marBottom w:val="0"/>
          <w:divBdr>
            <w:top w:val="none" w:sz="0" w:space="0" w:color="auto"/>
            <w:left w:val="none" w:sz="0" w:space="0" w:color="auto"/>
            <w:bottom w:val="none" w:sz="0" w:space="0" w:color="auto"/>
            <w:right w:val="none" w:sz="0" w:space="0" w:color="auto"/>
          </w:divBdr>
        </w:div>
        <w:div w:id="877279316">
          <w:marLeft w:val="0"/>
          <w:marRight w:val="0"/>
          <w:marTop w:val="0"/>
          <w:marBottom w:val="0"/>
          <w:divBdr>
            <w:top w:val="none" w:sz="0" w:space="0" w:color="auto"/>
            <w:left w:val="none" w:sz="0" w:space="0" w:color="auto"/>
            <w:bottom w:val="none" w:sz="0" w:space="0" w:color="auto"/>
            <w:right w:val="none" w:sz="0" w:space="0" w:color="auto"/>
          </w:divBdr>
        </w:div>
        <w:div w:id="878248937">
          <w:marLeft w:val="0"/>
          <w:marRight w:val="0"/>
          <w:marTop w:val="0"/>
          <w:marBottom w:val="0"/>
          <w:divBdr>
            <w:top w:val="none" w:sz="0" w:space="0" w:color="auto"/>
            <w:left w:val="none" w:sz="0" w:space="0" w:color="auto"/>
            <w:bottom w:val="none" w:sz="0" w:space="0" w:color="auto"/>
            <w:right w:val="none" w:sz="0" w:space="0" w:color="auto"/>
          </w:divBdr>
        </w:div>
        <w:div w:id="890269968">
          <w:marLeft w:val="0"/>
          <w:marRight w:val="0"/>
          <w:marTop w:val="0"/>
          <w:marBottom w:val="0"/>
          <w:divBdr>
            <w:top w:val="none" w:sz="0" w:space="0" w:color="auto"/>
            <w:left w:val="none" w:sz="0" w:space="0" w:color="auto"/>
            <w:bottom w:val="none" w:sz="0" w:space="0" w:color="auto"/>
            <w:right w:val="none" w:sz="0" w:space="0" w:color="auto"/>
          </w:divBdr>
        </w:div>
        <w:div w:id="897326363">
          <w:marLeft w:val="0"/>
          <w:marRight w:val="0"/>
          <w:marTop w:val="0"/>
          <w:marBottom w:val="0"/>
          <w:divBdr>
            <w:top w:val="none" w:sz="0" w:space="0" w:color="auto"/>
            <w:left w:val="none" w:sz="0" w:space="0" w:color="auto"/>
            <w:bottom w:val="none" w:sz="0" w:space="0" w:color="auto"/>
            <w:right w:val="none" w:sz="0" w:space="0" w:color="auto"/>
          </w:divBdr>
        </w:div>
        <w:div w:id="899245175">
          <w:marLeft w:val="0"/>
          <w:marRight w:val="0"/>
          <w:marTop w:val="0"/>
          <w:marBottom w:val="0"/>
          <w:divBdr>
            <w:top w:val="none" w:sz="0" w:space="0" w:color="auto"/>
            <w:left w:val="none" w:sz="0" w:space="0" w:color="auto"/>
            <w:bottom w:val="none" w:sz="0" w:space="0" w:color="auto"/>
            <w:right w:val="none" w:sz="0" w:space="0" w:color="auto"/>
          </w:divBdr>
        </w:div>
        <w:div w:id="903374629">
          <w:marLeft w:val="0"/>
          <w:marRight w:val="0"/>
          <w:marTop w:val="0"/>
          <w:marBottom w:val="0"/>
          <w:divBdr>
            <w:top w:val="none" w:sz="0" w:space="0" w:color="auto"/>
            <w:left w:val="none" w:sz="0" w:space="0" w:color="auto"/>
            <w:bottom w:val="none" w:sz="0" w:space="0" w:color="auto"/>
            <w:right w:val="none" w:sz="0" w:space="0" w:color="auto"/>
          </w:divBdr>
        </w:div>
        <w:div w:id="913051982">
          <w:marLeft w:val="0"/>
          <w:marRight w:val="0"/>
          <w:marTop w:val="0"/>
          <w:marBottom w:val="0"/>
          <w:divBdr>
            <w:top w:val="none" w:sz="0" w:space="0" w:color="auto"/>
            <w:left w:val="none" w:sz="0" w:space="0" w:color="auto"/>
            <w:bottom w:val="none" w:sz="0" w:space="0" w:color="auto"/>
            <w:right w:val="none" w:sz="0" w:space="0" w:color="auto"/>
          </w:divBdr>
        </w:div>
        <w:div w:id="919561742">
          <w:marLeft w:val="0"/>
          <w:marRight w:val="0"/>
          <w:marTop w:val="0"/>
          <w:marBottom w:val="0"/>
          <w:divBdr>
            <w:top w:val="none" w:sz="0" w:space="0" w:color="auto"/>
            <w:left w:val="none" w:sz="0" w:space="0" w:color="auto"/>
            <w:bottom w:val="none" w:sz="0" w:space="0" w:color="auto"/>
            <w:right w:val="none" w:sz="0" w:space="0" w:color="auto"/>
          </w:divBdr>
        </w:div>
        <w:div w:id="920676643">
          <w:marLeft w:val="0"/>
          <w:marRight w:val="0"/>
          <w:marTop w:val="0"/>
          <w:marBottom w:val="0"/>
          <w:divBdr>
            <w:top w:val="none" w:sz="0" w:space="0" w:color="auto"/>
            <w:left w:val="none" w:sz="0" w:space="0" w:color="auto"/>
            <w:bottom w:val="none" w:sz="0" w:space="0" w:color="auto"/>
            <w:right w:val="none" w:sz="0" w:space="0" w:color="auto"/>
          </w:divBdr>
        </w:div>
        <w:div w:id="924607596">
          <w:marLeft w:val="0"/>
          <w:marRight w:val="0"/>
          <w:marTop w:val="0"/>
          <w:marBottom w:val="0"/>
          <w:divBdr>
            <w:top w:val="none" w:sz="0" w:space="0" w:color="auto"/>
            <w:left w:val="none" w:sz="0" w:space="0" w:color="auto"/>
            <w:bottom w:val="none" w:sz="0" w:space="0" w:color="auto"/>
            <w:right w:val="none" w:sz="0" w:space="0" w:color="auto"/>
          </w:divBdr>
        </w:div>
        <w:div w:id="938485362">
          <w:marLeft w:val="0"/>
          <w:marRight w:val="0"/>
          <w:marTop w:val="0"/>
          <w:marBottom w:val="0"/>
          <w:divBdr>
            <w:top w:val="none" w:sz="0" w:space="0" w:color="auto"/>
            <w:left w:val="none" w:sz="0" w:space="0" w:color="auto"/>
            <w:bottom w:val="none" w:sz="0" w:space="0" w:color="auto"/>
            <w:right w:val="none" w:sz="0" w:space="0" w:color="auto"/>
          </w:divBdr>
        </w:div>
        <w:div w:id="948315170">
          <w:marLeft w:val="0"/>
          <w:marRight w:val="0"/>
          <w:marTop w:val="0"/>
          <w:marBottom w:val="0"/>
          <w:divBdr>
            <w:top w:val="none" w:sz="0" w:space="0" w:color="auto"/>
            <w:left w:val="none" w:sz="0" w:space="0" w:color="auto"/>
            <w:bottom w:val="none" w:sz="0" w:space="0" w:color="auto"/>
            <w:right w:val="none" w:sz="0" w:space="0" w:color="auto"/>
          </w:divBdr>
        </w:div>
        <w:div w:id="954868546">
          <w:marLeft w:val="0"/>
          <w:marRight w:val="0"/>
          <w:marTop w:val="0"/>
          <w:marBottom w:val="0"/>
          <w:divBdr>
            <w:top w:val="none" w:sz="0" w:space="0" w:color="auto"/>
            <w:left w:val="none" w:sz="0" w:space="0" w:color="auto"/>
            <w:bottom w:val="none" w:sz="0" w:space="0" w:color="auto"/>
            <w:right w:val="none" w:sz="0" w:space="0" w:color="auto"/>
          </w:divBdr>
        </w:div>
        <w:div w:id="959536142">
          <w:marLeft w:val="0"/>
          <w:marRight w:val="0"/>
          <w:marTop w:val="0"/>
          <w:marBottom w:val="0"/>
          <w:divBdr>
            <w:top w:val="none" w:sz="0" w:space="0" w:color="auto"/>
            <w:left w:val="none" w:sz="0" w:space="0" w:color="auto"/>
            <w:bottom w:val="none" w:sz="0" w:space="0" w:color="auto"/>
            <w:right w:val="none" w:sz="0" w:space="0" w:color="auto"/>
          </w:divBdr>
        </w:div>
        <w:div w:id="963925579">
          <w:marLeft w:val="0"/>
          <w:marRight w:val="0"/>
          <w:marTop w:val="0"/>
          <w:marBottom w:val="0"/>
          <w:divBdr>
            <w:top w:val="none" w:sz="0" w:space="0" w:color="auto"/>
            <w:left w:val="none" w:sz="0" w:space="0" w:color="auto"/>
            <w:bottom w:val="none" w:sz="0" w:space="0" w:color="auto"/>
            <w:right w:val="none" w:sz="0" w:space="0" w:color="auto"/>
          </w:divBdr>
        </w:div>
        <w:div w:id="972175705">
          <w:marLeft w:val="0"/>
          <w:marRight w:val="0"/>
          <w:marTop w:val="0"/>
          <w:marBottom w:val="0"/>
          <w:divBdr>
            <w:top w:val="none" w:sz="0" w:space="0" w:color="auto"/>
            <w:left w:val="none" w:sz="0" w:space="0" w:color="auto"/>
            <w:bottom w:val="none" w:sz="0" w:space="0" w:color="auto"/>
            <w:right w:val="none" w:sz="0" w:space="0" w:color="auto"/>
          </w:divBdr>
        </w:div>
        <w:div w:id="977222442">
          <w:marLeft w:val="0"/>
          <w:marRight w:val="0"/>
          <w:marTop w:val="0"/>
          <w:marBottom w:val="0"/>
          <w:divBdr>
            <w:top w:val="none" w:sz="0" w:space="0" w:color="auto"/>
            <w:left w:val="none" w:sz="0" w:space="0" w:color="auto"/>
            <w:bottom w:val="none" w:sz="0" w:space="0" w:color="auto"/>
            <w:right w:val="none" w:sz="0" w:space="0" w:color="auto"/>
          </w:divBdr>
        </w:div>
        <w:div w:id="978875866">
          <w:marLeft w:val="0"/>
          <w:marRight w:val="0"/>
          <w:marTop w:val="0"/>
          <w:marBottom w:val="0"/>
          <w:divBdr>
            <w:top w:val="none" w:sz="0" w:space="0" w:color="auto"/>
            <w:left w:val="none" w:sz="0" w:space="0" w:color="auto"/>
            <w:bottom w:val="none" w:sz="0" w:space="0" w:color="auto"/>
            <w:right w:val="none" w:sz="0" w:space="0" w:color="auto"/>
          </w:divBdr>
        </w:div>
        <w:div w:id="989939802">
          <w:marLeft w:val="0"/>
          <w:marRight w:val="0"/>
          <w:marTop w:val="0"/>
          <w:marBottom w:val="0"/>
          <w:divBdr>
            <w:top w:val="none" w:sz="0" w:space="0" w:color="auto"/>
            <w:left w:val="none" w:sz="0" w:space="0" w:color="auto"/>
            <w:bottom w:val="none" w:sz="0" w:space="0" w:color="auto"/>
            <w:right w:val="none" w:sz="0" w:space="0" w:color="auto"/>
          </w:divBdr>
        </w:div>
        <w:div w:id="991181704">
          <w:marLeft w:val="0"/>
          <w:marRight w:val="0"/>
          <w:marTop w:val="0"/>
          <w:marBottom w:val="0"/>
          <w:divBdr>
            <w:top w:val="none" w:sz="0" w:space="0" w:color="auto"/>
            <w:left w:val="none" w:sz="0" w:space="0" w:color="auto"/>
            <w:bottom w:val="none" w:sz="0" w:space="0" w:color="auto"/>
            <w:right w:val="none" w:sz="0" w:space="0" w:color="auto"/>
          </w:divBdr>
        </w:div>
        <w:div w:id="991639038">
          <w:marLeft w:val="0"/>
          <w:marRight w:val="0"/>
          <w:marTop w:val="0"/>
          <w:marBottom w:val="0"/>
          <w:divBdr>
            <w:top w:val="none" w:sz="0" w:space="0" w:color="auto"/>
            <w:left w:val="none" w:sz="0" w:space="0" w:color="auto"/>
            <w:bottom w:val="none" w:sz="0" w:space="0" w:color="auto"/>
            <w:right w:val="none" w:sz="0" w:space="0" w:color="auto"/>
          </w:divBdr>
        </w:div>
        <w:div w:id="992297442">
          <w:marLeft w:val="0"/>
          <w:marRight w:val="0"/>
          <w:marTop w:val="0"/>
          <w:marBottom w:val="0"/>
          <w:divBdr>
            <w:top w:val="none" w:sz="0" w:space="0" w:color="auto"/>
            <w:left w:val="none" w:sz="0" w:space="0" w:color="auto"/>
            <w:bottom w:val="none" w:sz="0" w:space="0" w:color="auto"/>
            <w:right w:val="none" w:sz="0" w:space="0" w:color="auto"/>
          </w:divBdr>
        </w:div>
        <w:div w:id="993726086">
          <w:marLeft w:val="0"/>
          <w:marRight w:val="0"/>
          <w:marTop w:val="0"/>
          <w:marBottom w:val="0"/>
          <w:divBdr>
            <w:top w:val="none" w:sz="0" w:space="0" w:color="auto"/>
            <w:left w:val="none" w:sz="0" w:space="0" w:color="auto"/>
            <w:bottom w:val="none" w:sz="0" w:space="0" w:color="auto"/>
            <w:right w:val="none" w:sz="0" w:space="0" w:color="auto"/>
          </w:divBdr>
        </w:div>
        <w:div w:id="997615630">
          <w:marLeft w:val="0"/>
          <w:marRight w:val="0"/>
          <w:marTop w:val="0"/>
          <w:marBottom w:val="0"/>
          <w:divBdr>
            <w:top w:val="none" w:sz="0" w:space="0" w:color="auto"/>
            <w:left w:val="none" w:sz="0" w:space="0" w:color="auto"/>
            <w:bottom w:val="none" w:sz="0" w:space="0" w:color="auto"/>
            <w:right w:val="none" w:sz="0" w:space="0" w:color="auto"/>
          </w:divBdr>
        </w:div>
        <w:div w:id="1022709064">
          <w:marLeft w:val="0"/>
          <w:marRight w:val="0"/>
          <w:marTop w:val="0"/>
          <w:marBottom w:val="0"/>
          <w:divBdr>
            <w:top w:val="none" w:sz="0" w:space="0" w:color="auto"/>
            <w:left w:val="none" w:sz="0" w:space="0" w:color="auto"/>
            <w:bottom w:val="none" w:sz="0" w:space="0" w:color="auto"/>
            <w:right w:val="none" w:sz="0" w:space="0" w:color="auto"/>
          </w:divBdr>
        </w:div>
        <w:div w:id="1023245047">
          <w:marLeft w:val="0"/>
          <w:marRight w:val="0"/>
          <w:marTop w:val="0"/>
          <w:marBottom w:val="0"/>
          <w:divBdr>
            <w:top w:val="none" w:sz="0" w:space="0" w:color="auto"/>
            <w:left w:val="none" w:sz="0" w:space="0" w:color="auto"/>
            <w:bottom w:val="none" w:sz="0" w:space="0" w:color="auto"/>
            <w:right w:val="none" w:sz="0" w:space="0" w:color="auto"/>
          </w:divBdr>
        </w:div>
        <w:div w:id="1023625918">
          <w:marLeft w:val="0"/>
          <w:marRight w:val="0"/>
          <w:marTop w:val="0"/>
          <w:marBottom w:val="0"/>
          <w:divBdr>
            <w:top w:val="none" w:sz="0" w:space="0" w:color="auto"/>
            <w:left w:val="none" w:sz="0" w:space="0" w:color="auto"/>
            <w:bottom w:val="none" w:sz="0" w:space="0" w:color="auto"/>
            <w:right w:val="none" w:sz="0" w:space="0" w:color="auto"/>
          </w:divBdr>
        </w:div>
        <w:div w:id="1026490811">
          <w:marLeft w:val="0"/>
          <w:marRight w:val="0"/>
          <w:marTop w:val="0"/>
          <w:marBottom w:val="0"/>
          <w:divBdr>
            <w:top w:val="none" w:sz="0" w:space="0" w:color="auto"/>
            <w:left w:val="none" w:sz="0" w:space="0" w:color="auto"/>
            <w:bottom w:val="none" w:sz="0" w:space="0" w:color="auto"/>
            <w:right w:val="none" w:sz="0" w:space="0" w:color="auto"/>
          </w:divBdr>
        </w:div>
        <w:div w:id="1028875448">
          <w:marLeft w:val="0"/>
          <w:marRight w:val="0"/>
          <w:marTop w:val="0"/>
          <w:marBottom w:val="0"/>
          <w:divBdr>
            <w:top w:val="none" w:sz="0" w:space="0" w:color="auto"/>
            <w:left w:val="none" w:sz="0" w:space="0" w:color="auto"/>
            <w:bottom w:val="none" w:sz="0" w:space="0" w:color="auto"/>
            <w:right w:val="none" w:sz="0" w:space="0" w:color="auto"/>
          </w:divBdr>
        </w:div>
        <w:div w:id="1029061675">
          <w:marLeft w:val="0"/>
          <w:marRight w:val="0"/>
          <w:marTop w:val="0"/>
          <w:marBottom w:val="0"/>
          <w:divBdr>
            <w:top w:val="none" w:sz="0" w:space="0" w:color="auto"/>
            <w:left w:val="none" w:sz="0" w:space="0" w:color="auto"/>
            <w:bottom w:val="none" w:sz="0" w:space="0" w:color="auto"/>
            <w:right w:val="none" w:sz="0" w:space="0" w:color="auto"/>
          </w:divBdr>
        </w:div>
        <w:div w:id="1029646894">
          <w:marLeft w:val="0"/>
          <w:marRight w:val="0"/>
          <w:marTop w:val="0"/>
          <w:marBottom w:val="0"/>
          <w:divBdr>
            <w:top w:val="none" w:sz="0" w:space="0" w:color="auto"/>
            <w:left w:val="none" w:sz="0" w:space="0" w:color="auto"/>
            <w:bottom w:val="none" w:sz="0" w:space="0" w:color="auto"/>
            <w:right w:val="none" w:sz="0" w:space="0" w:color="auto"/>
          </w:divBdr>
        </w:div>
        <w:div w:id="1036855384">
          <w:marLeft w:val="0"/>
          <w:marRight w:val="0"/>
          <w:marTop w:val="0"/>
          <w:marBottom w:val="0"/>
          <w:divBdr>
            <w:top w:val="none" w:sz="0" w:space="0" w:color="auto"/>
            <w:left w:val="none" w:sz="0" w:space="0" w:color="auto"/>
            <w:bottom w:val="none" w:sz="0" w:space="0" w:color="auto"/>
            <w:right w:val="none" w:sz="0" w:space="0" w:color="auto"/>
          </w:divBdr>
        </w:div>
        <w:div w:id="1037318995">
          <w:marLeft w:val="0"/>
          <w:marRight w:val="0"/>
          <w:marTop w:val="0"/>
          <w:marBottom w:val="0"/>
          <w:divBdr>
            <w:top w:val="none" w:sz="0" w:space="0" w:color="auto"/>
            <w:left w:val="none" w:sz="0" w:space="0" w:color="auto"/>
            <w:bottom w:val="none" w:sz="0" w:space="0" w:color="auto"/>
            <w:right w:val="none" w:sz="0" w:space="0" w:color="auto"/>
          </w:divBdr>
        </w:div>
        <w:div w:id="1047874172">
          <w:marLeft w:val="0"/>
          <w:marRight w:val="0"/>
          <w:marTop w:val="0"/>
          <w:marBottom w:val="0"/>
          <w:divBdr>
            <w:top w:val="none" w:sz="0" w:space="0" w:color="auto"/>
            <w:left w:val="none" w:sz="0" w:space="0" w:color="auto"/>
            <w:bottom w:val="none" w:sz="0" w:space="0" w:color="auto"/>
            <w:right w:val="none" w:sz="0" w:space="0" w:color="auto"/>
          </w:divBdr>
        </w:div>
        <w:div w:id="1050762899">
          <w:marLeft w:val="0"/>
          <w:marRight w:val="0"/>
          <w:marTop w:val="0"/>
          <w:marBottom w:val="0"/>
          <w:divBdr>
            <w:top w:val="none" w:sz="0" w:space="0" w:color="auto"/>
            <w:left w:val="none" w:sz="0" w:space="0" w:color="auto"/>
            <w:bottom w:val="none" w:sz="0" w:space="0" w:color="auto"/>
            <w:right w:val="none" w:sz="0" w:space="0" w:color="auto"/>
          </w:divBdr>
        </w:div>
        <w:div w:id="1052116369">
          <w:marLeft w:val="0"/>
          <w:marRight w:val="0"/>
          <w:marTop w:val="0"/>
          <w:marBottom w:val="0"/>
          <w:divBdr>
            <w:top w:val="none" w:sz="0" w:space="0" w:color="auto"/>
            <w:left w:val="none" w:sz="0" w:space="0" w:color="auto"/>
            <w:bottom w:val="none" w:sz="0" w:space="0" w:color="auto"/>
            <w:right w:val="none" w:sz="0" w:space="0" w:color="auto"/>
          </w:divBdr>
        </w:div>
        <w:div w:id="1071544828">
          <w:marLeft w:val="0"/>
          <w:marRight w:val="0"/>
          <w:marTop w:val="0"/>
          <w:marBottom w:val="0"/>
          <w:divBdr>
            <w:top w:val="none" w:sz="0" w:space="0" w:color="auto"/>
            <w:left w:val="none" w:sz="0" w:space="0" w:color="auto"/>
            <w:bottom w:val="none" w:sz="0" w:space="0" w:color="auto"/>
            <w:right w:val="none" w:sz="0" w:space="0" w:color="auto"/>
          </w:divBdr>
        </w:div>
        <w:div w:id="1072852421">
          <w:marLeft w:val="0"/>
          <w:marRight w:val="0"/>
          <w:marTop w:val="0"/>
          <w:marBottom w:val="0"/>
          <w:divBdr>
            <w:top w:val="none" w:sz="0" w:space="0" w:color="auto"/>
            <w:left w:val="none" w:sz="0" w:space="0" w:color="auto"/>
            <w:bottom w:val="none" w:sz="0" w:space="0" w:color="auto"/>
            <w:right w:val="none" w:sz="0" w:space="0" w:color="auto"/>
          </w:divBdr>
        </w:div>
        <w:div w:id="1090077571">
          <w:marLeft w:val="0"/>
          <w:marRight w:val="0"/>
          <w:marTop w:val="0"/>
          <w:marBottom w:val="0"/>
          <w:divBdr>
            <w:top w:val="none" w:sz="0" w:space="0" w:color="auto"/>
            <w:left w:val="none" w:sz="0" w:space="0" w:color="auto"/>
            <w:bottom w:val="none" w:sz="0" w:space="0" w:color="auto"/>
            <w:right w:val="none" w:sz="0" w:space="0" w:color="auto"/>
          </w:divBdr>
        </w:div>
        <w:div w:id="1096172330">
          <w:marLeft w:val="0"/>
          <w:marRight w:val="0"/>
          <w:marTop w:val="0"/>
          <w:marBottom w:val="0"/>
          <w:divBdr>
            <w:top w:val="none" w:sz="0" w:space="0" w:color="auto"/>
            <w:left w:val="none" w:sz="0" w:space="0" w:color="auto"/>
            <w:bottom w:val="none" w:sz="0" w:space="0" w:color="auto"/>
            <w:right w:val="none" w:sz="0" w:space="0" w:color="auto"/>
          </w:divBdr>
        </w:div>
        <w:div w:id="1097821935">
          <w:marLeft w:val="0"/>
          <w:marRight w:val="0"/>
          <w:marTop w:val="0"/>
          <w:marBottom w:val="0"/>
          <w:divBdr>
            <w:top w:val="none" w:sz="0" w:space="0" w:color="auto"/>
            <w:left w:val="none" w:sz="0" w:space="0" w:color="auto"/>
            <w:bottom w:val="none" w:sz="0" w:space="0" w:color="auto"/>
            <w:right w:val="none" w:sz="0" w:space="0" w:color="auto"/>
          </w:divBdr>
        </w:div>
        <w:div w:id="1098284173">
          <w:marLeft w:val="0"/>
          <w:marRight w:val="0"/>
          <w:marTop w:val="0"/>
          <w:marBottom w:val="0"/>
          <w:divBdr>
            <w:top w:val="none" w:sz="0" w:space="0" w:color="auto"/>
            <w:left w:val="none" w:sz="0" w:space="0" w:color="auto"/>
            <w:bottom w:val="none" w:sz="0" w:space="0" w:color="auto"/>
            <w:right w:val="none" w:sz="0" w:space="0" w:color="auto"/>
          </w:divBdr>
        </w:div>
        <w:div w:id="1099910221">
          <w:marLeft w:val="0"/>
          <w:marRight w:val="0"/>
          <w:marTop w:val="0"/>
          <w:marBottom w:val="0"/>
          <w:divBdr>
            <w:top w:val="none" w:sz="0" w:space="0" w:color="auto"/>
            <w:left w:val="none" w:sz="0" w:space="0" w:color="auto"/>
            <w:bottom w:val="none" w:sz="0" w:space="0" w:color="auto"/>
            <w:right w:val="none" w:sz="0" w:space="0" w:color="auto"/>
          </w:divBdr>
        </w:div>
        <w:div w:id="1100250007">
          <w:marLeft w:val="0"/>
          <w:marRight w:val="0"/>
          <w:marTop w:val="0"/>
          <w:marBottom w:val="0"/>
          <w:divBdr>
            <w:top w:val="none" w:sz="0" w:space="0" w:color="auto"/>
            <w:left w:val="none" w:sz="0" w:space="0" w:color="auto"/>
            <w:bottom w:val="none" w:sz="0" w:space="0" w:color="auto"/>
            <w:right w:val="none" w:sz="0" w:space="0" w:color="auto"/>
          </w:divBdr>
        </w:div>
        <w:div w:id="1102798120">
          <w:marLeft w:val="0"/>
          <w:marRight w:val="0"/>
          <w:marTop w:val="0"/>
          <w:marBottom w:val="0"/>
          <w:divBdr>
            <w:top w:val="none" w:sz="0" w:space="0" w:color="auto"/>
            <w:left w:val="none" w:sz="0" w:space="0" w:color="auto"/>
            <w:bottom w:val="none" w:sz="0" w:space="0" w:color="auto"/>
            <w:right w:val="none" w:sz="0" w:space="0" w:color="auto"/>
          </w:divBdr>
        </w:div>
        <w:div w:id="1112015359">
          <w:marLeft w:val="0"/>
          <w:marRight w:val="0"/>
          <w:marTop w:val="0"/>
          <w:marBottom w:val="0"/>
          <w:divBdr>
            <w:top w:val="none" w:sz="0" w:space="0" w:color="auto"/>
            <w:left w:val="none" w:sz="0" w:space="0" w:color="auto"/>
            <w:bottom w:val="none" w:sz="0" w:space="0" w:color="auto"/>
            <w:right w:val="none" w:sz="0" w:space="0" w:color="auto"/>
          </w:divBdr>
        </w:div>
        <w:div w:id="1113986549">
          <w:marLeft w:val="0"/>
          <w:marRight w:val="0"/>
          <w:marTop w:val="0"/>
          <w:marBottom w:val="0"/>
          <w:divBdr>
            <w:top w:val="none" w:sz="0" w:space="0" w:color="auto"/>
            <w:left w:val="none" w:sz="0" w:space="0" w:color="auto"/>
            <w:bottom w:val="none" w:sz="0" w:space="0" w:color="auto"/>
            <w:right w:val="none" w:sz="0" w:space="0" w:color="auto"/>
          </w:divBdr>
        </w:div>
        <w:div w:id="1114979179">
          <w:marLeft w:val="0"/>
          <w:marRight w:val="0"/>
          <w:marTop w:val="0"/>
          <w:marBottom w:val="0"/>
          <w:divBdr>
            <w:top w:val="none" w:sz="0" w:space="0" w:color="auto"/>
            <w:left w:val="none" w:sz="0" w:space="0" w:color="auto"/>
            <w:bottom w:val="none" w:sz="0" w:space="0" w:color="auto"/>
            <w:right w:val="none" w:sz="0" w:space="0" w:color="auto"/>
          </w:divBdr>
        </w:div>
        <w:div w:id="1115636488">
          <w:marLeft w:val="0"/>
          <w:marRight w:val="0"/>
          <w:marTop w:val="0"/>
          <w:marBottom w:val="0"/>
          <w:divBdr>
            <w:top w:val="none" w:sz="0" w:space="0" w:color="auto"/>
            <w:left w:val="none" w:sz="0" w:space="0" w:color="auto"/>
            <w:bottom w:val="none" w:sz="0" w:space="0" w:color="auto"/>
            <w:right w:val="none" w:sz="0" w:space="0" w:color="auto"/>
          </w:divBdr>
        </w:div>
        <w:div w:id="1117143745">
          <w:marLeft w:val="0"/>
          <w:marRight w:val="0"/>
          <w:marTop w:val="0"/>
          <w:marBottom w:val="0"/>
          <w:divBdr>
            <w:top w:val="none" w:sz="0" w:space="0" w:color="auto"/>
            <w:left w:val="none" w:sz="0" w:space="0" w:color="auto"/>
            <w:bottom w:val="none" w:sz="0" w:space="0" w:color="auto"/>
            <w:right w:val="none" w:sz="0" w:space="0" w:color="auto"/>
          </w:divBdr>
        </w:div>
        <w:div w:id="1120957078">
          <w:marLeft w:val="0"/>
          <w:marRight w:val="0"/>
          <w:marTop w:val="0"/>
          <w:marBottom w:val="0"/>
          <w:divBdr>
            <w:top w:val="none" w:sz="0" w:space="0" w:color="auto"/>
            <w:left w:val="none" w:sz="0" w:space="0" w:color="auto"/>
            <w:bottom w:val="none" w:sz="0" w:space="0" w:color="auto"/>
            <w:right w:val="none" w:sz="0" w:space="0" w:color="auto"/>
          </w:divBdr>
        </w:div>
        <w:div w:id="1122072798">
          <w:marLeft w:val="0"/>
          <w:marRight w:val="0"/>
          <w:marTop w:val="0"/>
          <w:marBottom w:val="0"/>
          <w:divBdr>
            <w:top w:val="none" w:sz="0" w:space="0" w:color="auto"/>
            <w:left w:val="none" w:sz="0" w:space="0" w:color="auto"/>
            <w:bottom w:val="none" w:sz="0" w:space="0" w:color="auto"/>
            <w:right w:val="none" w:sz="0" w:space="0" w:color="auto"/>
          </w:divBdr>
        </w:div>
        <w:div w:id="1130635220">
          <w:marLeft w:val="0"/>
          <w:marRight w:val="0"/>
          <w:marTop w:val="0"/>
          <w:marBottom w:val="0"/>
          <w:divBdr>
            <w:top w:val="none" w:sz="0" w:space="0" w:color="auto"/>
            <w:left w:val="none" w:sz="0" w:space="0" w:color="auto"/>
            <w:bottom w:val="none" w:sz="0" w:space="0" w:color="auto"/>
            <w:right w:val="none" w:sz="0" w:space="0" w:color="auto"/>
          </w:divBdr>
        </w:div>
        <w:div w:id="1143542401">
          <w:marLeft w:val="0"/>
          <w:marRight w:val="0"/>
          <w:marTop w:val="0"/>
          <w:marBottom w:val="0"/>
          <w:divBdr>
            <w:top w:val="none" w:sz="0" w:space="0" w:color="auto"/>
            <w:left w:val="none" w:sz="0" w:space="0" w:color="auto"/>
            <w:bottom w:val="none" w:sz="0" w:space="0" w:color="auto"/>
            <w:right w:val="none" w:sz="0" w:space="0" w:color="auto"/>
          </w:divBdr>
        </w:div>
        <w:div w:id="1148135836">
          <w:marLeft w:val="0"/>
          <w:marRight w:val="0"/>
          <w:marTop w:val="0"/>
          <w:marBottom w:val="0"/>
          <w:divBdr>
            <w:top w:val="none" w:sz="0" w:space="0" w:color="auto"/>
            <w:left w:val="none" w:sz="0" w:space="0" w:color="auto"/>
            <w:bottom w:val="none" w:sz="0" w:space="0" w:color="auto"/>
            <w:right w:val="none" w:sz="0" w:space="0" w:color="auto"/>
          </w:divBdr>
        </w:div>
        <w:div w:id="1151944704">
          <w:marLeft w:val="0"/>
          <w:marRight w:val="0"/>
          <w:marTop w:val="0"/>
          <w:marBottom w:val="0"/>
          <w:divBdr>
            <w:top w:val="none" w:sz="0" w:space="0" w:color="auto"/>
            <w:left w:val="none" w:sz="0" w:space="0" w:color="auto"/>
            <w:bottom w:val="none" w:sz="0" w:space="0" w:color="auto"/>
            <w:right w:val="none" w:sz="0" w:space="0" w:color="auto"/>
          </w:divBdr>
        </w:div>
        <w:div w:id="1163668370">
          <w:marLeft w:val="0"/>
          <w:marRight w:val="0"/>
          <w:marTop w:val="0"/>
          <w:marBottom w:val="0"/>
          <w:divBdr>
            <w:top w:val="none" w:sz="0" w:space="0" w:color="auto"/>
            <w:left w:val="none" w:sz="0" w:space="0" w:color="auto"/>
            <w:bottom w:val="none" w:sz="0" w:space="0" w:color="auto"/>
            <w:right w:val="none" w:sz="0" w:space="0" w:color="auto"/>
          </w:divBdr>
        </w:div>
        <w:div w:id="1170751941">
          <w:marLeft w:val="0"/>
          <w:marRight w:val="0"/>
          <w:marTop w:val="0"/>
          <w:marBottom w:val="0"/>
          <w:divBdr>
            <w:top w:val="none" w:sz="0" w:space="0" w:color="auto"/>
            <w:left w:val="none" w:sz="0" w:space="0" w:color="auto"/>
            <w:bottom w:val="none" w:sz="0" w:space="0" w:color="auto"/>
            <w:right w:val="none" w:sz="0" w:space="0" w:color="auto"/>
          </w:divBdr>
        </w:div>
        <w:div w:id="1172791824">
          <w:marLeft w:val="0"/>
          <w:marRight w:val="0"/>
          <w:marTop w:val="0"/>
          <w:marBottom w:val="0"/>
          <w:divBdr>
            <w:top w:val="none" w:sz="0" w:space="0" w:color="auto"/>
            <w:left w:val="none" w:sz="0" w:space="0" w:color="auto"/>
            <w:bottom w:val="none" w:sz="0" w:space="0" w:color="auto"/>
            <w:right w:val="none" w:sz="0" w:space="0" w:color="auto"/>
          </w:divBdr>
        </w:div>
        <w:div w:id="1174299628">
          <w:marLeft w:val="0"/>
          <w:marRight w:val="0"/>
          <w:marTop w:val="0"/>
          <w:marBottom w:val="0"/>
          <w:divBdr>
            <w:top w:val="none" w:sz="0" w:space="0" w:color="auto"/>
            <w:left w:val="none" w:sz="0" w:space="0" w:color="auto"/>
            <w:bottom w:val="none" w:sz="0" w:space="0" w:color="auto"/>
            <w:right w:val="none" w:sz="0" w:space="0" w:color="auto"/>
          </w:divBdr>
        </w:div>
        <w:div w:id="1186402370">
          <w:marLeft w:val="0"/>
          <w:marRight w:val="0"/>
          <w:marTop w:val="0"/>
          <w:marBottom w:val="0"/>
          <w:divBdr>
            <w:top w:val="none" w:sz="0" w:space="0" w:color="auto"/>
            <w:left w:val="none" w:sz="0" w:space="0" w:color="auto"/>
            <w:bottom w:val="none" w:sz="0" w:space="0" w:color="auto"/>
            <w:right w:val="none" w:sz="0" w:space="0" w:color="auto"/>
          </w:divBdr>
        </w:div>
        <w:div w:id="1188522743">
          <w:marLeft w:val="0"/>
          <w:marRight w:val="0"/>
          <w:marTop w:val="0"/>
          <w:marBottom w:val="0"/>
          <w:divBdr>
            <w:top w:val="none" w:sz="0" w:space="0" w:color="auto"/>
            <w:left w:val="none" w:sz="0" w:space="0" w:color="auto"/>
            <w:bottom w:val="none" w:sz="0" w:space="0" w:color="auto"/>
            <w:right w:val="none" w:sz="0" w:space="0" w:color="auto"/>
          </w:divBdr>
        </w:div>
        <w:div w:id="1192838397">
          <w:marLeft w:val="0"/>
          <w:marRight w:val="0"/>
          <w:marTop w:val="0"/>
          <w:marBottom w:val="0"/>
          <w:divBdr>
            <w:top w:val="none" w:sz="0" w:space="0" w:color="auto"/>
            <w:left w:val="none" w:sz="0" w:space="0" w:color="auto"/>
            <w:bottom w:val="none" w:sz="0" w:space="0" w:color="auto"/>
            <w:right w:val="none" w:sz="0" w:space="0" w:color="auto"/>
          </w:divBdr>
        </w:div>
        <w:div w:id="1193684785">
          <w:marLeft w:val="0"/>
          <w:marRight w:val="0"/>
          <w:marTop w:val="0"/>
          <w:marBottom w:val="0"/>
          <w:divBdr>
            <w:top w:val="none" w:sz="0" w:space="0" w:color="auto"/>
            <w:left w:val="none" w:sz="0" w:space="0" w:color="auto"/>
            <w:bottom w:val="none" w:sz="0" w:space="0" w:color="auto"/>
            <w:right w:val="none" w:sz="0" w:space="0" w:color="auto"/>
          </w:divBdr>
        </w:div>
        <w:div w:id="1196431200">
          <w:marLeft w:val="0"/>
          <w:marRight w:val="0"/>
          <w:marTop w:val="0"/>
          <w:marBottom w:val="0"/>
          <w:divBdr>
            <w:top w:val="none" w:sz="0" w:space="0" w:color="auto"/>
            <w:left w:val="none" w:sz="0" w:space="0" w:color="auto"/>
            <w:bottom w:val="none" w:sz="0" w:space="0" w:color="auto"/>
            <w:right w:val="none" w:sz="0" w:space="0" w:color="auto"/>
          </w:divBdr>
        </w:div>
        <w:div w:id="1198934370">
          <w:marLeft w:val="0"/>
          <w:marRight w:val="0"/>
          <w:marTop w:val="0"/>
          <w:marBottom w:val="0"/>
          <w:divBdr>
            <w:top w:val="none" w:sz="0" w:space="0" w:color="auto"/>
            <w:left w:val="none" w:sz="0" w:space="0" w:color="auto"/>
            <w:bottom w:val="none" w:sz="0" w:space="0" w:color="auto"/>
            <w:right w:val="none" w:sz="0" w:space="0" w:color="auto"/>
          </w:divBdr>
        </w:div>
        <w:div w:id="1219705325">
          <w:marLeft w:val="0"/>
          <w:marRight w:val="0"/>
          <w:marTop w:val="0"/>
          <w:marBottom w:val="0"/>
          <w:divBdr>
            <w:top w:val="none" w:sz="0" w:space="0" w:color="auto"/>
            <w:left w:val="none" w:sz="0" w:space="0" w:color="auto"/>
            <w:bottom w:val="none" w:sz="0" w:space="0" w:color="auto"/>
            <w:right w:val="none" w:sz="0" w:space="0" w:color="auto"/>
          </w:divBdr>
        </w:div>
        <w:div w:id="1234200216">
          <w:marLeft w:val="0"/>
          <w:marRight w:val="0"/>
          <w:marTop w:val="0"/>
          <w:marBottom w:val="0"/>
          <w:divBdr>
            <w:top w:val="none" w:sz="0" w:space="0" w:color="auto"/>
            <w:left w:val="none" w:sz="0" w:space="0" w:color="auto"/>
            <w:bottom w:val="none" w:sz="0" w:space="0" w:color="auto"/>
            <w:right w:val="none" w:sz="0" w:space="0" w:color="auto"/>
          </w:divBdr>
        </w:div>
        <w:div w:id="1241215064">
          <w:marLeft w:val="0"/>
          <w:marRight w:val="0"/>
          <w:marTop w:val="0"/>
          <w:marBottom w:val="0"/>
          <w:divBdr>
            <w:top w:val="none" w:sz="0" w:space="0" w:color="auto"/>
            <w:left w:val="none" w:sz="0" w:space="0" w:color="auto"/>
            <w:bottom w:val="none" w:sz="0" w:space="0" w:color="auto"/>
            <w:right w:val="none" w:sz="0" w:space="0" w:color="auto"/>
          </w:divBdr>
        </w:div>
        <w:div w:id="1241327986">
          <w:marLeft w:val="0"/>
          <w:marRight w:val="0"/>
          <w:marTop w:val="0"/>
          <w:marBottom w:val="0"/>
          <w:divBdr>
            <w:top w:val="none" w:sz="0" w:space="0" w:color="auto"/>
            <w:left w:val="none" w:sz="0" w:space="0" w:color="auto"/>
            <w:bottom w:val="none" w:sz="0" w:space="0" w:color="auto"/>
            <w:right w:val="none" w:sz="0" w:space="0" w:color="auto"/>
          </w:divBdr>
        </w:div>
        <w:div w:id="1243681102">
          <w:marLeft w:val="0"/>
          <w:marRight w:val="0"/>
          <w:marTop w:val="0"/>
          <w:marBottom w:val="0"/>
          <w:divBdr>
            <w:top w:val="none" w:sz="0" w:space="0" w:color="auto"/>
            <w:left w:val="none" w:sz="0" w:space="0" w:color="auto"/>
            <w:bottom w:val="none" w:sz="0" w:space="0" w:color="auto"/>
            <w:right w:val="none" w:sz="0" w:space="0" w:color="auto"/>
          </w:divBdr>
        </w:div>
        <w:div w:id="1244146119">
          <w:marLeft w:val="0"/>
          <w:marRight w:val="0"/>
          <w:marTop w:val="0"/>
          <w:marBottom w:val="0"/>
          <w:divBdr>
            <w:top w:val="none" w:sz="0" w:space="0" w:color="auto"/>
            <w:left w:val="none" w:sz="0" w:space="0" w:color="auto"/>
            <w:bottom w:val="none" w:sz="0" w:space="0" w:color="auto"/>
            <w:right w:val="none" w:sz="0" w:space="0" w:color="auto"/>
          </w:divBdr>
        </w:div>
        <w:div w:id="1245338544">
          <w:marLeft w:val="0"/>
          <w:marRight w:val="0"/>
          <w:marTop w:val="0"/>
          <w:marBottom w:val="0"/>
          <w:divBdr>
            <w:top w:val="none" w:sz="0" w:space="0" w:color="auto"/>
            <w:left w:val="none" w:sz="0" w:space="0" w:color="auto"/>
            <w:bottom w:val="none" w:sz="0" w:space="0" w:color="auto"/>
            <w:right w:val="none" w:sz="0" w:space="0" w:color="auto"/>
          </w:divBdr>
        </w:div>
        <w:div w:id="1249997198">
          <w:marLeft w:val="0"/>
          <w:marRight w:val="0"/>
          <w:marTop w:val="0"/>
          <w:marBottom w:val="0"/>
          <w:divBdr>
            <w:top w:val="none" w:sz="0" w:space="0" w:color="auto"/>
            <w:left w:val="none" w:sz="0" w:space="0" w:color="auto"/>
            <w:bottom w:val="none" w:sz="0" w:space="0" w:color="auto"/>
            <w:right w:val="none" w:sz="0" w:space="0" w:color="auto"/>
          </w:divBdr>
        </w:div>
        <w:div w:id="1253128441">
          <w:marLeft w:val="0"/>
          <w:marRight w:val="0"/>
          <w:marTop w:val="0"/>
          <w:marBottom w:val="0"/>
          <w:divBdr>
            <w:top w:val="none" w:sz="0" w:space="0" w:color="auto"/>
            <w:left w:val="none" w:sz="0" w:space="0" w:color="auto"/>
            <w:bottom w:val="none" w:sz="0" w:space="0" w:color="auto"/>
            <w:right w:val="none" w:sz="0" w:space="0" w:color="auto"/>
          </w:divBdr>
        </w:div>
        <w:div w:id="1256208913">
          <w:marLeft w:val="0"/>
          <w:marRight w:val="0"/>
          <w:marTop w:val="0"/>
          <w:marBottom w:val="0"/>
          <w:divBdr>
            <w:top w:val="none" w:sz="0" w:space="0" w:color="auto"/>
            <w:left w:val="none" w:sz="0" w:space="0" w:color="auto"/>
            <w:bottom w:val="none" w:sz="0" w:space="0" w:color="auto"/>
            <w:right w:val="none" w:sz="0" w:space="0" w:color="auto"/>
          </w:divBdr>
        </w:div>
        <w:div w:id="1259950608">
          <w:marLeft w:val="0"/>
          <w:marRight w:val="0"/>
          <w:marTop w:val="0"/>
          <w:marBottom w:val="0"/>
          <w:divBdr>
            <w:top w:val="none" w:sz="0" w:space="0" w:color="auto"/>
            <w:left w:val="none" w:sz="0" w:space="0" w:color="auto"/>
            <w:bottom w:val="none" w:sz="0" w:space="0" w:color="auto"/>
            <w:right w:val="none" w:sz="0" w:space="0" w:color="auto"/>
          </w:divBdr>
        </w:div>
        <w:div w:id="1263148099">
          <w:marLeft w:val="0"/>
          <w:marRight w:val="0"/>
          <w:marTop w:val="0"/>
          <w:marBottom w:val="0"/>
          <w:divBdr>
            <w:top w:val="none" w:sz="0" w:space="0" w:color="auto"/>
            <w:left w:val="none" w:sz="0" w:space="0" w:color="auto"/>
            <w:bottom w:val="none" w:sz="0" w:space="0" w:color="auto"/>
            <w:right w:val="none" w:sz="0" w:space="0" w:color="auto"/>
          </w:divBdr>
        </w:div>
        <w:div w:id="1265840784">
          <w:marLeft w:val="0"/>
          <w:marRight w:val="0"/>
          <w:marTop w:val="0"/>
          <w:marBottom w:val="0"/>
          <w:divBdr>
            <w:top w:val="none" w:sz="0" w:space="0" w:color="auto"/>
            <w:left w:val="none" w:sz="0" w:space="0" w:color="auto"/>
            <w:bottom w:val="none" w:sz="0" w:space="0" w:color="auto"/>
            <w:right w:val="none" w:sz="0" w:space="0" w:color="auto"/>
          </w:divBdr>
        </w:div>
        <w:div w:id="1271740398">
          <w:marLeft w:val="0"/>
          <w:marRight w:val="0"/>
          <w:marTop w:val="0"/>
          <w:marBottom w:val="0"/>
          <w:divBdr>
            <w:top w:val="none" w:sz="0" w:space="0" w:color="auto"/>
            <w:left w:val="none" w:sz="0" w:space="0" w:color="auto"/>
            <w:bottom w:val="none" w:sz="0" w:space="0" w:color="auto"/>
            <w:right w:val="none" w:sz="0" w:space="0" w:color="auto"/>
          </w:divBdr>
        </w:div>
        <w:div w:id="1273248059">
          <w:marLeft w:val="0"/>
          <w:marRight w:val="0"/>
          <w:marTop w:val="0"/>
          <w:marBottom w:val="0"/>
          <w:divBdr>
            <w:top w:val="none" w:sz="0" w:space="0" w:color="auto"/>
            <w:left w:val="none" w:sz="0" w:space="0" w:color="auto"/>
            <w:bottom w:val="none" w:sz="0" w:space="0" w:color="auto"/>
            <w:right w:val="none" w:sz="0" w:space="0" w:color="auto"/>
          </w:divBdr>
        </w:div>
        <w:div w:id="1274049484">
          <w:marLeft w:val="0"/>
          <w:marRight w:val="0"/>
          <w:marTop w:val="0"/>
          <w:marBottom w:val="0"/>
          <w:divBdr>
            <w:top w:val="none" w:sz="0" w:space="0" w:color="auto"/>
            <w:left w:val="none" w:sz="0" w:space="0" w:color="auto"/>
            <w:bottom w:val="none" w:sz="0" w:space="0" w:color="auto"/>
            <w:right w:val="none" w:sz="0" w:space="0" w:color="auto"/>
          </w:divBdr>
        </w:div>
        <w:div w:id="1275594931">
          <w:marLeft w:val="0"/>
          <w:marRight w:val="0"/>
          <w:marTop w:val="0"/>
          <w:marBottom w:val="0"/>
          <w:divBdr>
            <w:top w:val="none" w:sz="0" w:space="0" w:color="auto"/>
            <w:left w:val="none" w:sz="0" w:space="0" w:color="auto"/>
            <w:bottom w:val="none" w:sz="0" w:space="0" w:color="auto"/>
            <w:right w:val="none" w:sz="0" w:space="0" w:color="auto"/>
          </w:divBdr>
        </w:div>
        <w:div w:id="1279679741">
          <w:marLeft w:val="0"/>
          <w:marRight w:val="0"/>
          <w:marTop w:val="0"/>
          <w:marBottom w:val="0"/>
          <w:divBdr>
            <w:top w:val="none" w:sz="0" w:space="0" w:color="auto"/>
            <w:left w:val="none" w:sz="0" w:space="0" w:color="auto"/>
            <w:bottom w:val="none" w:sz="0" w:space="0" w:color="auto"/>
            <w:right w:val="none" w:sz="0" w:space="0" w:color="auto"/>
          </w:divBdr>
        </w:div>
        <w:div w:id="1280920032">
          <w:marLeft w:val="0"/>
          <w:marRight w:val="0"/>
          <w:marTop w:val="0"/>
          <w:marBottom w:val="0"/>
          <w:divBdr>
            <w:top w:val="none" w:sz="0" w:space="0" w:color="auto"/>
            <w:left w:val="none" w:sz="0" w:space="0" w:color="auto"/>
            <w:bottom w:val="none" w:sz="0" w:space="0" w:color="auto"/>
            <w:right w:val="none" w:sz="0" w:space="0" w:color="auto"/>
          </w:divBdr>
        </w:div>
        <w:div w:id="1289705197">
          <w:marLeft w:val="0"/>
          <w:marRight w:val="0"/>
          <w:marTop w:val="0"/>
          <w:marBottom w:val="0"/>
          <w:divBdr>
            <w:top w:val="none" w:sz="0" w:space="0" w:color="auto"/>
            <w:left w:val="none" w:sz="0" w:space="0" w:color="auto"/>
            <w:bottom w:val="none" w:sz="0" w:space="0" w:color="auto"/>
            <w:right w:val="none" w:sz="0" w:space="0" w:color="auto"/>
          </w:divBdr>
        </w:div>
        <w:div w:id="1290625641">
          <w:marLeft w:val="0"/>
          <w:marRight w:val="0"/>
          <w:marTop w:val="0"/>
          <w:marBottom w:val="0"/>
          <w:divBdr>
            <w:top w:val="none" w:sz="0" w:space="0" w:color="auto"/>
            <w:left w:val="none" w:sz="0" w:space="0" w:color="auto"/>
            <w:bottom w:val="none" w:sz="0" w:space="0" w:color="auto"/>
            <w:right w:val="none" w:sz="0" w:space="0" w:color="auto"/>
          </w:divBdr>
        </w:div>
        <w:div w:id="1292134685">
          <w:marLeft w:val="0"/>
          <w:marRight w:val="0"/>
          <w:marTop w:val="0"/>
          <w:marBottom w:val="0"/>
          <w:divBdr>
            <w:top w:val="none" w:sz="0" w:space="0" w:color="auto"/>
            <w:left w:val="none" w:sz="0" w:space="0" w:color="auto"/>
            <w:bottom w:val="none" w:sz="0" w:space="0" w:color="auto"/>
            <w:right w:val="none" w:sz="0" w:space="0" w:color="auto"/>
          </w:divBdr>
        </w:div>
        <w:div w:id="1302886879">
          <w:marLeft w:val="0"/>
          <w:marRight w:val="0"/>
          <w:marTop w:val="0"/>
          <w:marBottom w:val="0"/>
          <w:divBdr>
            <w:top w:val="none" w:sz="0" w:space="0" w:color="auto"/>
            <w:left w:val="none" w:sz="0" w:space="0" w:color="auto"/>
            <w:bottom w:val="none" w:sz="0" w:space="0" w:color="auto"/>
            <w:right w:val="none" w:sz="0" w:space="0" w:color="auto"/>
          </w:divBdr>
        </w:div>
        <w:div w:id="1311859649">
          <w:marLeft w:val="0"/>
          <w:marRight w:val="0"/>
          <w:marTop w:val="0"/>
          <w:marBottom w:val="0"/>
          <w:divBdr>
            <w:top w:val="none" w:sz="0" w:space="0" w:color="auto"/>
            <w:left w:val="none" w:sz="0" w:space="0" w:color="auto"/>
            <w:bottom w:val="none" w:sz="0" w:space="0" w:color="auto"/>
            <w:right w:val="none" w:sz="0" w:space="0" w:color="auto"/>
          </w:divBdr>
        </w:div>
        <w:div w:id="1324700018">
          <w:marLeft w:val="0"/>
          <w:marRight w:val="0"/>
          <w:marTop w:val="0"/>
          <w:marBottom w:val="0"/>
          <w:divBdr>
            <w:top w:val="none" w:sz="0" w:space="0" w:color="auto"/>
            <w:left w:val="none" w:sz="0" w:space="0" w:color="auto"/>
            <w:bottom w:val="none" w:sz="0" w:space="0" w:color="auto"/>
            <w:right w:val="none" w:sz="0" w:space="0" w:color="auto"/>
          </w:divBdr>
        </w:div>
        <w:div w:id="1325819794">
          <w:marLeft w:val="0"/>
          <w:marRight w:val="0"/>
          <w:marTop w:val="0"/>
          <w:marBottom w:val="0"/>
          <w:divBdr>
            <w:top w:val="none" w:sz="0" w:space="0" w:color="auto"/>
            <w:left w:val="none" w:sz="0" w:space="0" w:color="auto"/>
            <w:bottom w:val="none" w:sz="0" w:space="0" w:color="auto"/>
            <w:right w:val="none" w:sz="0" w:space="0" w:color="auto"/>
          </w:divBdr>
        </w:div>
        <w:div w:id="1333410926">
          <w:marLeft w:val="0"/>
          <w:marRight w:val="0"/>
          <w:marTop w:val="0"/>
          <w:marBottom w:val="0"/>
          <w:divBdr>
            <w:top w:val="none" w:sz="0" w:space="0" w:color="auto"/>
            <w:left w:val="none" w:sz="0" w:space="0" w:color="auto"/>
            <w:bottom w:val="none" w:sz="0" w:space="0" w:color="auto"/>
            <w:right w:val="none" w:sz="0" w:space="0" w:color="auto"/>
          </w:divBdr>
        </w:div>
        <w:div w:id="1334264815">
          <w:marLeft w:val="0"/>
          <w:marRight w:val="0"/>
          <w:marTop w:val="0"/>
          <w:marBottom w:val="0"/>
          <w:divBdr>
            <w:top w:val="none" w:sz="0" w:space="0" w:color="auto"/>
            <w:left w:val="none" w:sz="0" w:space="0" w:color="auto"/>
            <w:bottom w:val="none" w:sz="0" w:space="0" w:color="auto"/>
            <w:right w:val="none" w:sz="0" w:space="0" w:color="auto"/>
          </w:divBdr>
        </w:div>
        <w:div w:id="1335690720">
          <w:marLeft w:val="0"/>
          <w:marRight w:val="0"/>
          <w:marTop w:val="0"/>
          <w:marBottom w:val="0"/>
          <w:divBdr>
            <w:top w:val="none" w:sz="0" w:space="0" w:color="auto"/>
            <w:left w:val="none" w:sz="0" w:space="0" w:color="auto"/>
            <w:bottom w:val="none" w:sz="0" w:space="0" w:color="auto"/>
            <w:right w:val="none" w:sz="0" w:space="0" w:color="auto"/>
          </w:divBdr>
        </w:div>
        <w:div w:id="1337154141">
          <w:marLeft w:val="0"/>
          <w:marRight w:val="0"/>
          <w:marTop w:val="0"/>
          <w:marBottom w:val="0"/>
          <w:divBdr>
            <w:top w:val="none" w:sz="0" w:space="0" w:color="auto"/>
            <w:left w:val="none" w:sz="0" w:space="0" w:color="auto"/>
            <w:bottom w:val="none" w:sz="0" w:space="0" w:color="auto"/>
            <w:right w:val="none" w:sz="0" w:space="0" w:color="auto"/>
          </w:divBdr>
        </w:div>
        <w:div w:id="1354961062">
          <w:marLeft w:val="0"/>
          <w:marRight w:val="0"/>
          <w:marTop w:val="0"/>
          <w:marBottom w:val="0"/>
          <w:divBdr>
            <w:top w:val="none" w:sz="0" w:space="0" w:color="auto"/>
            <w:left w:val="none" w:sz="0" w:space="0" w:color="auto"/>
            <w:bottom w:val="none" w:sz="0" w:space="0" w:color="auto"/>
            <w:right w:val="none" w:sz="0" w:space="0" w:color="auto"/>
          </w:divBdr>
        </w:div>
        <w:div w:id="1355496196">
          <w:marLeft w:val="0"/>
          <w:marRight w:val="0"/>
          <w:marTop w:val="0"/>
          <w:marBottom w:val="0"/>
          <w:divBdr>
            <w:top w:val="none" w:sz="0" w:space="0" w:color="auto"/>
            <w:left w:val="none" w:sz="0" w:space="0" w:color="auto"/>
            <w:bottom w:val="none" w:sz="0" w:space="0" w:color="auto"/>
            <w:right w:val="none" w:sz="0" w:space="0" w:color="auto"/>
          </w:divBdr>
        </w:div>
        <w:div w:id="1372264984">
          <w:marLeft w:val="0"/>
          <w:marRight w:val="0"/>
          <w:marTop w:val="0"/>
          <w:marBottom w:val="0"/>
          <w:divBdr>
            <w:top w:val="none" w:sz="0" w:space="0" w:color="auto"/>
            <w:left w:val="none" w:sz="0" w:space="0" w:color="auto"/>
            <w:bottom w:val="none" w:sz="0" w:space="0" w:color="auto"/>
            <w:right w:val="none" w:sz="0" w:space="0" w:color="auto"/>
          </w:divBdr>
        </w:div>
        <w:div w:id="1372539167">
          <w:marLeft w:val="0"/>
          <w:marRight w:val="0"/>
          <w:marTop w:val="0"/>
          <w:marBottom w:val="0"/>
          <w:divBdr>
            <w:top w:val="none" w:sz="0" w:space="0" w:color="auto"/>
            <w:left w:val="none" w:sz="0" w:space="0" w:color="auto"/>
            <w:bottom w:val="none" w:sz="0" w:space="0" w:color="auto"/>
            <w:right w:val="none" w:sz="0" w:space="0" w:color="auto"/>
          </w:divBdr>
        </w:div>
        <w:div w:id="1372727634">
          <w:marLeft w:val="0"/>
          <w:marRight w:val="0"/>
          <w:marTop w:val="0"/>
          <w:marBottom w:val="0"/>
          <w:divBdr>
            <w:top w:val="none" w:sz="0" w:space="0" w:color="auto"/>
            <w:left w:val="none" w:sz="0" w:space="0" w:color="auto"/>
            <w:bottom w:val="none" w:sz="0" w:space="0" w:color="auto"/>
            <w:right w:val="none" w:sz="0" w:space="0" w:color="auto"/>
          </w:divBdr>
        </w:div>
        <w:div w:id="1379431929">
          <w:marLeft w:val="0"/>
          <w:marRight w:val="0"/>
          <w:marTop w:val="0"/>
          <w:marBottom w:val="0"/>
          <w:divBdr>
            <w:top w:val="none" w:sz="0" w:space="0" w:color="auto"/>
            <w:left w:val="none" w:sz="0" w:space="0" w:color="auto"/>
            <w:bottom w:val="none" w:sz="0" w:space="0" w:color="auto"/>
            <w:right w:val="none" w:sz="0" w:space="0" w:color="auto"/>
          </w:divBdr>
        </w:div>
        <w:div w:id="1380980123">
          <w:marLeft w:val="0"/>
          <w:marRight w:val="0"/>
          <w:marTop w:val="0"/>
          <w:marBottom w:val="0"/>
          <w:divBdr>
            <w:top w:val="none" w:sz="0" w:space="0" w:color="auto"/>
            <w:left w:val="none" w:sz="0" w:space="0" w:color="auto"/>
            <w:bottom w:val="none" w:sz="0" w:space="0" w:color="auto"/>
            <w:right w:val="none" w:sz="0" w:space="0" w:color="auto"/>
          </w:divBdr>
        </w:div>
        <w:div w:id="1394966408">
          <w:marLeft w:val="0"/>
          <w:marRight w:val="0"/>
          <w:marTop w:val="0"/>
          <w:marBottom w:val="0"/>
          <w:divBdr>
            <w:top w:val="none" w:sz="0" w:space="0" w:color="auto"/>
            <w:left w:val="none" w:sz="0" w:space="0" w:color="auto"/>
            <w:bottom w:val="none" w:sz="0" w:space="0" w:color="auto"/>
            <w:right w:val="none" w:sz="0" w:space="0" w:color="auto"/>
          </w:divBdr>
        </w:div>
        <w:div w:id="1398161817">
          <w:marLeft w:val="0"/>
          <w:marRight w:val="0"/>
          <w:marTop w:val="0"/>
          <w:marBottom w:val="0"/>
          <w:divBdr>
            <w:top w:val="none" w:sz="0" w:space="0" w:color="auto"/>
            <w:left w:val="none" w:sz="0" w:space="0" w:color="auto"/>
            <w:bottom w:val="none" w:sz="0" w:space="0" w:color="auto"/>
            <w:right w:val="none" w:sz="0" w:space="0" w:color="auto"/>
          </w:divBdr>
        </w:div>
        <w:div w:id="1398476714">
          <w:marLeft w:val="0"/>
          <w:marRight w:val="0"/>
          <w:marTop w:val="0"/>
          <w:marBottom w:val="0"/>
          <w:divBdr>
            <w:top w:val="none" w:sz="0" w:space="0" w:color="auto"/>
            <w:left w:val="none" w:sz="0" w:space="0" w:color="auto"/>
            <w:bottom w:val="none" w:sz="0" w:space="0" w:color="auto"/>
            <w:right w:val="none" w:sz="0" w:space="0" w:color="auto"/>
          </w:divBdr>
        </w:div>
        <w:div w:id="1405878359">
          <w:marLeft w:val="0"/>
          <w:marRight w:val="0"/>
          <w:marTop w:val="0"/>
          <w:marBottom w:val="0"/>
          <w:divBdr>
            <w:top w:val="none" w:sz="0" w:space="0" w:color="auto"/>
            <w:left w:val="none" w:sz="0" w:space="0" w:color="auto"/>
            <w:bottom w:val="none" w:sz="0" w:space="0" w:color="auto"/>
            <w:right w:val="none" w:sz="0" w:space="0" w:color="auto"/>
          </w:divBdr>
        </w:div>
        <w:div w:id="1417440362">
          <w:marLeft w:val="0"/>
          <w:marRight w:val="0"/>
          <w:marTop w:val="0"/>
          <w:marBottom w:val="0"/>
          <w:divBdr>
            <w:top w:val="none" w:sz="0" w:space="0" w:color="auto"/>
            <w:left w:val="none" w:sz="0" w:space="0" w:color="auto"/>
            <w:bottom w:val="none" w:sz="0" w:space="0" w:color="auto"/>
            <w:right w:val="none" w:sz="0" w:space="0" w:color="auto"/>
          </w:divBdr>
        </w:div>
        <w:div w:id="1420058980">
          <w:marLeft w:val="0"/>
          <w:marRight w:val="0"/>
          <w:marTop w:val="0"/>
          <w:marBottom w:val="0"/>
          <w:divBdr>
            <w:top w:val="none" w:sz="0" w:space="0" w:color="auto"/>
            <w:left w:val="none" w:sz="0" w:space="0" w:color="auto"/>
            <w:bottom w:val="none" w:sz="0" w:space="0" w:color="auto"/>
            <w:right w:val="none" w:sz="0" w:space="0" w:color="auto"/>
          </w:divBdr>
        </w:div>
        <w:div w:id="1420635647">
          <w:marLeft w:val="0"/>
          <w:marRight w:val="0"/>
          <w:marTop w:val="0"/>
          <w:marBottom w:val="0"/>
          <w:divBdr>
            <w:top w:val="none" w:sz="0" w:space="0" w:color="auto"/>
            <w:left w:val="none" w:sz="0" w:space="0" w:color="auto"/>
            <w:bottom w:val="none" w:sz="0" w:space="0" w:color="auto"/>
            <w:right w:val="none" w:sz="0" w:space="0" w:color="auto"/>
          </w:divBdr>
        </w:div>
        <w:div w:id="1422870568">
          <w:marLeft w:val="0"/>
          <w:marRight w:val="0"/>
          <w:marTop w:val="0"/>
          <w:marBottom w:val="0"/>
          <w:divBdr>
            <w:top w:val="none" w:sz="0" w:space="0" w:color="auto"/>
            <w:left w:val="none" w:sz="0" w:space="0" w:color="auto"/>
            <w:bottom w:val="none" w:sz="0" w:space="0" w:color="auto"/>
            <w:right w:val="none" w:sz="0" w:space="0" w:color="auto"/>
          </w:divBdr>
        </w:div>
        <w:div w:id="1422995593">
          <w:marLeft w:val="0"/>
          <w:marRight w:val="0"/>
          <w:marTop w:val="0"/>
          <w:marBottom w:val="0"/>
          <w:divBdr>
            <w:top w:val="none" w:sz="0" w:space="0" w:color="auto"/>
            <w:left w:val="none" w:sz="0" w:space="0" w:color="auto"/>
            <w:bottom w:val="none" w:sz="0" w:space="0" w:color="auto"/>
            <w:right w:val="none" w:sz="0" w:space="0" w:color="auto"/>
          </w:divBdr>
        </w:div>
        <w:div w:id="1423641404">
          <w:marLeft w:val="0"/>
          <w:marRight w:val="0"/>
          <w:marTop w:val="0"/>
          <w:marBottom w:val="0"/>
          <w:divBdr>
            <w:top w:val="none" w:sz="0" w:space="0" w:color="auto"/>
            <w:left w:val="none" w:sz="0" w:space="0" w:color="auto"/>
            <w:bottom w:val="none" w:sz="0" w:space="0" w:color="auto"/>
            <w:right w:val="none" w:sz="0" w:space="0" w:color="auto"/>
          </w:divBdr>
        </w:div>
        <w:div w:id="1425302133">
          <w:marLeft w:val="0"/>
          <w:marRight w:val="0"/>
          <w:marTop w:val="0"/>
          <w:marBottom w:val="0"/>
          <w:divBdr>
            <w:top w:val="none" w:sz="0" w:space="0" w:color="auto"/>
            <w:left w:val="none" w:sz="0" w:space="0" w:color="auto"/>
            <w:bottom w:val="none" w:sz="0" w:space="0" w:color="auto"/>
            <w:right w:val="none" w:sz="0" w:space="0" w:color="auto"/>
          </w:divBdr>
        </w:div>
        <w:div w:id="1427192671">
          <w:marLeft w:val="0"/>
          <w:marRight w:val="0"/>
          <w:marTop w:val="0"/>
          <w:marBottom w:val="0"/>
          <w:divBdr>
            <w:top w:val="none" w:sz="0" w:space="0" w:color="auto"/>
            <w:left w:val="none" w:sz="0" w:space="0" w:color="auto"/>
            <w:bottom w:val="none" w:sz="0" w:space="0" w:color="auto"/>
            <w:right w:val="none" w:sz="0" w:space="0" w:color="auto"/>
          </w:divBdr>
        </w:div>
        <w:div w:id="1449860376">
          <w:marLeft w:val="0"/>
          <w:marRight w:val="0"/>
          <w:marTop w:val="0"/>
          <w:marBottom w:val="0"/>
          <w:divBdr>
            <w:top w:val="none" w:sz="0" w:space="0" w:color="auto"/>
            <w:left w:val="none" w:sz="0" w:space="0" w:color="auto"/>
            <w:bottom w:val="none" w:sz="0" w:space="0" w:color="auto"/>
            <w:right w:val="none" w:sz="0" w:space="0" w:color="auto"/>
          </w:divBdr>
        </w:div>
        <w:div w:id="1450852509">
          <w:marLeft w:val="0"/>
          <w:marRight w:val="0"/>
          <w:marTop w:val="0"/>
          <w:marBottom w:val="0"/>
          <w:divBdr>
            <w:top w:val="none" w:sz="0" w:space="0" w:color="auto"/>
            <w:left w:val="none" w:sz="0" w:space="0" w:color="auto"/>
            <w:bottom w:val="none" w:sz="0" w:space="0" w:color="auto"/>
            <w:right w:val="none" w:sz="0" w:space="0" w:color="auto"/>
          </w:divBdr>
        </w:div>
        <w:div w:id="1457601210">
          <w:marLeft w:val="0"/>
          <w:marRight w:val="0"/>
          <w:marTop w:val="0"/>
          <w:marBottom w:val="0"/>
          <w:divBdr>
            <w:top w:val="none" w:sz="0" w:space="0" w:color="auto"/>
            <w:left w:val="none" w:sz="0" w:space="0" w:color="auto"/>
            <w:bottom w:val="none" w:sz="0" w:space="0" w:color="auto"/>
            <w:right w:val="none" w:sz="0" w:space="0" w:color="auto"/>
          </w:divBdr>
        </w:div>
        <w:div w:id="1459110742">
          <w:marLeft w:val="0"/>
          <w:marRight w:val="0"/>
          <w:marTop w:val="0"/>
          <w:marBottom w:val="0"/>
          <w:divBdr>
            <w:top w:val="none" w:sz="0" w:space="0" w:color="auto"/>
            <w:left w:val="none" w:sz="0" w:space="0" w:color="auto"/>
            <w:bottom w:val="none" w:sz="0" w:space="0" w:color="auto"/>
            <w:right w:val="none" w:sz="0" w:space="0" w:color="auto"/>
          </w:divBdr>
        </w:div>
        <w:div w:id="1470585947">
          <w:marLeft w:val="0"/>
          <w:marRight w:val="0"/>
          <w:marTop w:val="0"/>
          <w:marBottom w:val="0"/>
          <w:divBdr>
            <w:top w:val="none" w:sz="0" w:space="0" w:color="auto"/>
            <w:left w:val="none" w:sz="0" w:space="0" w:color="auto"/>
            <w:bottom w:val="none" w:sz="0" w:space="0" w:color="auto"/>
            <w:right w:val="none" w:sz="0" w:space="0" w:color="auto"/>
          </w:divBdr>
        </w:div>
        <w:div w:id="1476288971">
          <w:marLeft w:val="0"/>
          <w:marRight w:val="0"/>
          <w:marTop w:val="0"/>
          <w:marBottom w:val="0"/>
          <w:divBdr>
            <w:top w:val="none" w:sz="0" w:space="0" w:color="auto"/>
            <w:left w:val="none" w:sz="0" w:space="0" w:color="auto"/>
            <w:bottom w:val="none" w:sz="0" w:space="0" w:color="auto"/>
            <w:right w:val="none" w:sz="0" w:space="0" w:color="auto"/>
          </w:divBdr>
        </w:div>
        <w:div w:id="1477919358">
          <w:marLeft w:val="0"/>
          <w:marRight w:val="0"/>
          <w:marTop w:val="0"/>
          <w:marBottom w:val="0"/>
          <w:divBdr>
            <w:top w:val="none" w:sz="0" w:space="0" w:color="auto"/>
            <w:left w:val="none" w:sz="0" w:space="0" w:color="auto"/>
            <w:bottom w:val="none" w:sz="0" w:space="0" w:color="auto"/>
            <w:right w:val="none" w:sz="0" w:space="0" w:color="auto"/>
          </w:divBdr>
        </w:div>
        <w:div w:id="1490559865">
          <w:marLeft w:val="0"/>
          <w:marRight w:val="0"/>
          <w:marTop w:val="0"/>
          <w:marBottom w:val="0"/>
          <w:divBdr>
            <w:top w:val="none" w:sz="0" w:space="0" w:color="auto"/>
            <w:left w:val="none" w:sz="0" w:space="0" w:color="auto"/>
            <w:bottom w:val="none" w:sz="0" w:space="0" w:color="auto"/>
            <w:right w:val="none" w:sz="0" w:space="0" w:color="auto"/>
          </w:divBdr>
        </w:div>
        <w:div w:id="1499035077">
          <w:marLeft w:val="0"/>
          <w:marRight w:val="0"/>
          <w:marTop w:val="0"/>
          <w:marBottom w:val="0"/>
          <w:divBdr>
            <w:top w:val="none" w:sz="0" w:space="0" w:color="auto"/>
            <w:left w:val="none" w:sz="0" w:space="0" w:color="auto"/>
            <w:bottom w:val="none" w:sz="0" w:space="0" w:color="auto"/>
            <w:right w:val="none" w:sz="0" w:space="0" w:color="auto"/>
          </w:divBdr>
        </w:div>
        <w:div w:id="1504467157">
          <w:marLeft w:val="0"/>
          <w:marRight w:val="0"/>
          <w:marTop w:val="0"/>
          <w:marBottom w:val="0"/>
          <w:divBdr>
            <w:top w:val="none" w:sz="0" w:space="0" w:color="auto"/>
            <w:left w:val="none" w:sz="0" w:space="0" w:color="auto"/>
            <w:bottom w:val="none" w:sz="0" w:space="0" w:color="auto"/>
            <w:right w:val="none" w:sz="0" w:space="0" w:color="auto"/>
          </w:divBdr>
        </w:div>
        <w:div w:id="1506554184">
          <w:marLeft w:val="0"/>
          <w:marRight w:val="0"/>
          <w:marTop w:val="0"/>
          <w:marBottom w:val="0"/>
          <w:divBdr>
            <w:top w:val="none" w:sz="0" w:space="0" w:color="auto"/>
            <w:left w:val="none" w:sz="0" w:space="0" w:color="auto"/>
            <w:bottom w:val="none" w:sz="0" w:space="0" w:color="auto"/>
            <w:right w:val="none" w:sz="0" w:space="0" w:color="auto"/>
          </w:divBdr>
        </w:div>
        <w:div w:id="1512915159">
          <w:marLeft w:val="0"/>
          <w:marRight w:val="0"/>
          <w:marTop w:val="0"/>
          <w:marBottom w:val="0"/>
          <w:divBdr>
            <w:top w:val="none" w:sz="0" w:space="0" w:color="auto"/>
            <w:left w:val="none" w:sz="0" w:space="0" w:color="auto"/>
            <w:bottom w:val="none" w:sz="0" w:space="0" w:color="auto"/>
            <w:right w:val="none" w:sz="0" w:space="0" w:color="auto"/>
          </w:divBdr>
        </w:div>
        <w:div w:id="1516264416">
          <w:marLeft w:val="0"/>
          <w:marRight w:val="0"/>
          <w:marTop w:val="0"/>
          <w:marBottom w:val="0"/>
          <w:divBdr>
            <w:top w:val="none" w:sz="0" w:space="0" w:color="auto"/>
            <w:left w:val="none" w:sz="0" w:space="0" w:color="auto"/>
            <w:bottom w:val="none" w:sz="0" w:space="0" w:color="auto"/>
            <w:right w:val="none" w:sz="0" w:space="0" w:color="auto"/>
          </w:divBdr>
        </w:div>
        <w:div w:id="1516726029">
          <w:marLeft w:val="0"/>
          <w:marRight w:val="0"/>
          <w:marTop w:val="0"/>
          <w:marBottom w:val="0"/>
          <w:divBdr>
            <w:top w:val="none" w:sz="0" w:space="0" w:color="auto"/>
            <w:left w:val="none" w:sz="0" w:space="0" w:color="auto"/>
            <w:bottom w:val="none" w:sz="0" w:space="0" w:color="auto"/>
            <w:right w:val="none" w:sz="0" w:space="0" w:color="auto"/>
          </w:divBdr>
        </w:div>
        <w:div w:id="1524707646">
          <w:marLeft w:val="0"/>
          <w:marRight w:val="0"/>
          <w:marTop w:val="0"/>
          <w:marBottom w:val="0"/>
          <w:divBdr>
            <w:top w:val="none" w:sz="0" w:space="0" w:color="auto"/>
            <w:left w:val="none" w:sz="0" w:space="0" w:color="auto"/>
            <w:bottom w:val="none" w:sz="0" w:space="0" w:color="auto"/>
            <w:right w:val="none" w:sz="0" w:space="0" w:color="auto"/>
          </w:divBdr>
        </w:div>
        <w:div w:id="1541623700">
          <w:marLeft w:val="0"/>
          <w:marRight w:val="0"/>
          <w:marTop w:val="0"/>
          <w:marBottom w:val="0"/>
          <w:divBdr>
            <w:top w:val="none" w:sz="0" w:space="0" w:color="auto"/>
            <w:left w:val="none" w:sz="0" w:space="0" w:color="auto"/>
            <w:bottom w:val="none" w:sz="0" w:space="0" w:color="auto"/>
            <w:right w:val="none" w:sz="0" w:space="0" w:color="auto"/>
          </w:divBdr>
        </w:div>
        <w:div w:id="1548568375">
          <w:marLeft w:val="0"/>
          <w:marRight w:val="0"/>
          <w:marTop w:val="0"/>
          <w:marBottom w:val="0"/>
          <w:divBdr>
            <w:top w:val="none" w:sz="0" w:space="0" w:color="auto"/>
            <w:left w:val="none" w:sz="0" w:space="0" w:color="auto"/>
            <w:bottom w:val="none" w:sz="0" w:space="0" w:color="auto"/>
            <w:right w:val="none" w:sz="0" w:space="0" w:color="auto"/>
          </w:divBdr>
        </w:div>
        <w:div w:id="1549872544">
          <w:marLeft w:val="0"/>
          <w:marRight w:val="0"/>
          <w:marTop w:val="0"/>
          <w:marBottom w:val="0"/>
          <w:divBdr>
            <w:top w:val="none" w:sz="0" w:space="0" w:color="auto"/>
            <w:left w:val="none" w:sz="0" w:space="0" w:color="auto"/>
            <w:bottom w:val="none" w:sz="0" w:space="0" w:color="auto"/>
            <w:right w:val="none" w:sz="0" w:space="0" w:color="auto"/>
          </w:divBdr>
        </w:div>
        <w:div w:id="1551920447">
          <w:marLeft w:val="0"/>
          <w:marRight w:val="0"/>
          <w:marTop w:val="0"/>
          <w:marBottom w:val="0"/>
          <w:divBdr>
            <w:top w:val="none" w:sz="0" w:space="0" w:color="auto"/>
            <w:left w:val="none" w:sz="0" w:space="0" w:color="auto"/>
            <w:bottom w:val="none" w:sz="0" w:space="0" w:color="auto"/>
            <w:right w:val="none" w:sz="0" w:space="0" w:color="auto"/>
          </w:divBdr>
        </w:div>
        <w:div w:id="1561356462">
          <w:marLeft w:val="0"/>
          <w:marRight w:val="0"/>
          <w:marTop w:val="0"/>
          <w:marBottom w:val="0"/>
          <w:divBdr>
            <w:top w:val="none" w:sz="0" w:space="0" w:color="auto"/>
            <w:left w:val="none" w:sz="0" w:space="0" w:color="auto"/>
            <w:bottom w:val="none" w:sz="0" w:space="0" w:color="auto"/>
            <w:right w:val="none" w:sz="0" w:space="0" w:color="auto"/>
          </w:divBdr>
        </w:div>
        <w:div w:id="1566333789">
          <w:marLeft w:val="0"/>
          <w:marRight w:val="0"/>
          <w:marTop w:val="0"/>
          <w:marBottom w:val="0"/>
          <w:divBdr>
            <w:top w:val="none" w:sz="0" w:space="0" w:color="auto"/>
            <w:left w:val="none" w:sz="0" w:space="0" w:color="auto"/>
            <w:bottom w:val="none" w:sz="0" w:space="0" w:color="auto"/>
            <w:right w:val="none" w:sz="0" w:space="0" w:color="auto"/>
          </w:divBdr>
        </w:div>
        <w:div w:id="1570189571">
          <w:marLeft w:val="0"/>
          <w:marRight w:val="0"/>
          <w:marTop w:val="0"/>
          <w:marBottom w:val="0"/>
          <w:divBdr>
            <w:top w:val="none" w:sz="0" w:space="0" w:color="auto"/>
            <w:left w:val="none" w:sz="0" w:space="0" w:color="auto"/>
            <w:bottom w:val="none" w:sz="0" w:space="0" w:color="auto"/>
            <w:right w:val="none" w:sz="0" w:space="0" w:color="auto"/>
          </w:divBdr>
        </w:div>
        <w:div w:id="1576280549">
          <w:marLeft w:val="0"/>
          <w:marRight w:val="0"/>
          <w:marTop w:val="0"/>
          <w:marBottom w:val="0"/>
          <w:divBdr>
            <w:top w:val="none" w:sz="0" w:space="0" w:color="auto"/>
            <w:left w:val="none" w:sz="0" w:space="0" w:color="auto"/>
            <w:bottom w:val="none" w:sz="0" w:space="0" w:color="auto"/>
            <w:right w:val="none" w:sz="0" w:space="0" w:color="auto"/>
          </w:divBdr>
        </w:div>
        <w:div w:id="1583953343">
          <w:marLeft w:val="0"/>
          <w:marRight w:val="0"/>
          <w:marTop w:val="0"/>
          <w:marBottom w:val="0"/>
          <w:divBdr>
            <w:top w:val="none" w:sz="0" w:space="0" w:color="auto"/>
            <w:left w:val="none" w:sz="0" w:space="0" w:color="auto"/>
            <w:bottom w:val="none" w:sz="0" w:space="0" w:color="auto"/>
            <w:right w:val="none" w:sz="0" w:space="0" w:color="auto"/>
          </w:divBdr>
        </w:div>
        <w:div w:id="1586837243">
          <w:marLeft w:val="0"/>
          <w:marRight w:val="0"/>
          <w:marTop w:val="0"/>
          <w:marBottom w:val="0"/>
          <w:divBdr>
            <w:top w:val="none" w:sz="0" w:space="0" w:color="auto"/>
            <w:left w:val="none" w:sz="0" w:space="0" w:color="auto"/>
            <w:bottom w:val="none" w:sz="0" w:space="0" w:color="auto"/>
            <w:right w:val="none" w:sz="0" w:space="0" w:color="auto"/>
          </w:divBdr>
        </w:div>
        <w:div w:id="1587956700">
          <w:marLeft w:val="0"/>
          <w:marRight w:val="0"/>
          <w:marTop w:val="0"/>
          <w:marBottom w:val="0"/>
          <w:divBdr>
            <w:top w:val="none" w:sz="0" w:space="0" w:color="auto"/>
            <w:left w:val="none" w:sz="0" w:space="0" w:color="auto"/>
            <w:bottom w:val="none" w:sz="0" w:space="0" w:color="auto"/>
            <w:right w:val="none" w:sz="0" w:space="0" w:color="auto"/>
          </w:divBdr>
        </w:div>
        <w:div w:id="1589540549">
          <w:marLeft w:val="0"/>
          <w:marRight w:val="0"/>
          <w:marTop w:val="0"/>
          <w:marBottom w:val="0"/>
          <w:divBdr>
            <w:top w:val="none" w:sz="0" w:space="0" w:color="auto"/>
            <w:left w:val="none" w:sz="0" w:space="0" w:color="auto"/>
            <w:bottom w:val="none" w:sz="0" w:space="0" w:color="auto"/>
            <w:right w:val="none" w:sz="0" w:space="0" w:color="auto"/>
          </w:divBdr>
        </w:div>
        <w:div w:id="1591550408">
          <w:marLeft w:val="0"/>
          <w:marRight w:val="0"/>
          <w:marTop w:val="0"/>
          <w:marBottom w:val="0"/>
          <w:divBdr>
            <w:top w:val="none" w:sz="0" w:space="0" w:color="auto"/>
            <w:left w:val="none" w:sz="0" w:space="0" w:color="auto"/>
            <w:bottom w:val="none" w:sz="0" w:space="0" w:color="auto"/>
            <w:right w:val="none" w:sz="0" w:space="0" w:color="auto"/>
          </w:divBdr>
        </w:div>
        <w:div w:id="1593466128">
          <w:marLeft w:val="0"/>
          <w:marRight w:val="0"/>
          <w:marTop w:val="0"/>
          <w:marBottom w:val="0"/>
          <w:divBdr>
            <w:top w:val="none" w:sz="0" w:space="0" w:color="auto"/>
            <w:left w:val="none" w:sz="0" w:space="0" w:color="auto"/>
            <w:bottom w:val="none" w:sz="0" w:space="0" w:color="auto"/>
            <w:right w:val="none" w:sz="0" w:space="0" w:color="auto"/>
          </w:divBdr>
        </w:div>
        <w:div w:id="1595631082">
          <w:marLeft w:val="0"/>
          <w:marRight w:val="0"/>
          <w:marTop w:val="0"/>
          <w:marBottom w:val="0"/>
          <w:divBdr>
            <w:top w:val="none" w:sz="0" w:space="0" w:color="auto"/>
            <w:left w:val="none" w:sz="0" w:space="0" w:color="auto"/>
            <w:bottom w:val="none" w:sz="0" w:space="0" w:color="auto"/>
            <w:right w:val="none" w:sz="0" w:space="0" w:color="auto"/>
          </w:divBdr>
        </w:div>
        <w:div w:id="1606303498">
          <w:marLeft w:val="0"/>
          <w:marRight w:val="0"/>
          <w:marTop w:val="0"/>
          <w:marBottom w:val="0"/>
          <w:divBdr>
            <w:top w:val="none" w:sz="0" w:space="0" w:color="auto"/>
            <w:left w:val="none" w:sz="0" w:space="0" w:color="auto"/>
            <w:bottom w:val="none" w:sz="0" w:space="0" w:color="auto"/>
            <w:right w:val="none" w:sz="0" w:space="0" w:color="auto"/>
          </w:divBdr>
        </w:div>
        <w:div w:id="1607613767">
          <w:marLeft w:val="0"/>
          <w:marRight w:val="0"/>
          <w:marTop w:val="0"/>
          <w:marBottom w:val="0"/>
          <w:divBdr>
            <w:top w:val="none" w:sz="0" w:space="0" w:color="auto"/>
            <w:left w:val="none" w:sz="0" w:space="0" w:color="auto"/>
            <w:bottom w:val="none" w:sz="0" w:space="0" w:color="auto"/>
            <w:right w:val="none" w:sz="0" w:space="0" w:color="auto"/>
          </w:divBdr>
        </w:div>
        <w:div w:id="1619557414">
          <w:marLeft w:val="0"/>
          <w:marRight w:val="0"/>
          <w:marTop w:val="0"/>
          <w:marBottom w:val="0"/>
          <w:divBdr>
            <w:top w:val="none" w:sz="0" w:space="0" w:color="auto"/>
            <w:left w:val="none" w:sz="0" w:space="0" w:color="auto"/>
            <w:bottom w:val="none" w:sz="0" w:space="0" w:color="auto"/>
            <w:right w:val="none" w:sz="0" w:space="0" w:color="auto"/>
          </w:divBdr>
        </w:div>
        <w:div w:id="1622416713">
          <w:marLeft w:val="0"/>
          <w:marRight w:val="0"/>
          <w:marTop w:val="0"/>
          <w:marBottom w:val="0"/>
          <w:divBdr>
            <w:top w:val="none" w:sz="0" w:space="0" w:color="auto"/>
            <w:left w:val="none" w:sz="0" w:space="0" w:color="auto"/>
            <w:bottom w:val="none" w:sz="0" w:space="0" w:color="auto"/>
            <w:right w:val="none" w:sz="0" w:space="0" w:color="auto"/>
          </w:divBdr>
        </w:div>
        <w:div w:id="1628732617">
          <w:marLeft w:val="0"/>
          <w:marRight w:val="0"/>
          <w:marTop w:val="0"/>
          <w:marBottom w:val="0"/>
          <w:divBdr>
            <w:top w:val="none" w:sz="0" w:space="0" w:color="auto"/>
            <w:left w:val="none" w:sz="0" w:space="0" w:color="auto"/>
            <w:bottom w:val="none" w:sz="0" w:space="0" w:color="auto"/>
            <w:right w:val="none" w:sz="0" w:space="0" w:color="auto"/>
          </w:divBdr>
        </w:div>
        <w:div w:id="1633100518">
          <w:marLeft w:val="0"/>
          <w:marRight w:val="0"/>
          <w:marTop w:val="0"/>
          <w:marBottom w:val="0"/>
          <w:divBdr>
            <w:top w:val="none" w:sz="0" w:space="0" w:color="auto"/>
            <w:left w:val="none" w:sz="0" w:space="0" w:color="auto"/>
            <w:bottom w:val="none" w:sz="0" w:space="0" w:color="auto"/>
            <w:right w:val="none" w:sz="0" w:space="0" w:color="auto"/>
          </w:divBdr>
        </w:div>
        <w:div w:id="1638022290">
          <w:marLeft w:val="0"/>
          <w:marRight w:val="0"/>
          <w:marTop w:val="0"/>
          <w:marBottom w:val="0"/>
          <w:divBdr>
            <w:top w:val="none" w:sz="0" w:space="0" w:color="auto"/>
            <w:left w:val="none" w:sz="0" w:space="0" w:color="auto"/>
            <w:bottom w:val="none" w:sz="0" w:space="0" w:color="auto"/>
            <w:right w:val="none" w:sz="0" w:space="0" w:color="auto"/>
          </w:divBdr>
        </w:div>
        <w:div w:id="1639189928">
          <w:marLeft w:val="0"/>
          <w:marRight w:val="0"/>
          <w:marTop w:val="0"/>
          <w:marBottom w:val="0"/>
          <w:divBdr>
            <w:top w:val="none" w:sz="0" w:space="0" w:color="auto"/>
            <w:left w:val="none" w:sz="0" w:space="0" w:color="auto"/>
            <w:bottom w:val="none" w:sz="0" w:space="0" w:color="auto"/>
            <w:right w:val="none" w:sz="0" w:space="0" w:color="auto"/>
          </w:divBdr>
        </w:div>
        <w:div w:id="1649823287">
          <w:marLeft w:val="0"/>
          <w:marRight w:val="0"/>
          <w:marTop w:val="0"/>
          <w:marBottom w:val="0"/>
          <w:divBdr>
            <w:top w:val="none" w:sz="0" w:space="0" w:color="auto"/>
            <w:left w:val="none" w:sz="0" w:space="0" w:color="auto"/>
            <w:bottom w:val="none" w:sz="0" w:space="0" w:color="auto"/>
            <w:right w:val="none" w:sz="0" w:space="0" w:color="auto"/>
          </w:divBdr>
        </w:div>
        <w:div w:id="1656373019">
          <w:marLeft w:val="0"/>
          <w:marRight w:val="0"/>
          <w:marTop w:val="0"/>
          <w:marBottom w:val="0"/>
          <w:divBdr>
            <w:top w:val="none" w:sz="0" w:space="0" w:color="auto"/>
            <w:left w:val="none" w:sz="0" w:space="0" w:color="auto"/>
            <w:bottom w:val="none" w:sz="0" w:space="0" w:color="auto"/>
            <w:right w:val="none" w:sz="0" w:space="0" w:color="auto"/>
          </w:divBdr>
        </w:div>
        <w:div w:id="1657950597">
          <w:marLeft w:val="0"/>
          <w:marRight w:val="0"/>
          <w:marTop w:val="0"/>
          <w:marBottom w:val="0"/>
          <w:divBdr>
            <w:top w:val="none" w:sz="0" w:space="0" w:color="auto"/>
            <w:left w:val="none" w:sz="0" w:space="0" w:color="auto"/>
            <w:bottom w:val="none" w:sz="0" w:space="0" w:color="auto"/>
            <w:right w:val="none" w:sz="0" w:space="0" w:color="auto"/>
          </w:divBdr>
        </w:div>
        <w:div w:id="1663243114">
          <w:marLeft w:val="0"/>
          <w:marRight w:val="0"/>
          <w:marTop w:val="0"/>
          <w:marBottom w:val="0"/>
          <w:divBdr>
            <w:top w:val="none" w:sz="0" w:space="0" w:color="auto"/>
            <w:left w:val="none" w:sz="0" w:space="0" w:color="auto"/>
            <w:bottom w:val="none" w:sz="0" w:space="0" w:color="auto"/>
            <w:right w:val="none" w:sz="0" w:space="0" w:color="auto"/>
          </w:divBdr>
        </w:div>
        <w:div w:id="1664432940">
          <w:marLeft w:val="0"/>
          <w:marRight w:val="0"/>
          <w:marTop w:val="0"/>
          <w:marBottom w:val="0"/>
          <w:divBdr>
            <w:top w:val="none" w:sz="0" w:space="0" w:color="auto"/>
            <w:left w:val="none" w:sz="0" w:space="0" w:color="auto"/>
            <w:bottom w:val="none" w:sz="0" w:space="0" w:color="auto"/>
            <w:right w:val="none" w:sz="0" w:space="0" w:color="auto"/>
          </w:divBdr>
        </w:div>
        <w:div w:id="1678120717">
          <w:marLeft w:val="0"/>
          <w:marRight w:val="0"/>
          <w:marTop w:val="0"/>
          <w:marBottom w:val="0"/>
          <w:divBdr>
            <w:top w:val="none" w:sz="0" w:space="0" w:color="auto"/>
            <w:left w:val="none" w:sz="0" w:space="0" w:color="auto"/>
            <w:bottom w:val="none" w:sz="0" w:space="0" w:color="auto"/>
            <w:right w:val="none" w:sz="0" w:space="0" w:color="auto"/>
          </w:divBdr>
        </w:div>
        <w:div w:id="1678656425">
          <w:marLeft w:val="0"/>
          <w:marRight w:val="0"/>
          <w:marTop w:val="0"/>
          <w:marBottom w:val="0"/>
          <w:divBdr>
            <w:top w:val="none" w:sz="0" w:space="0" w:color="auto"/>
            <w:left w:val="none" w:sz="0" w:space="0" w:color="auto"/>
            <w:bottom w:val="none" w:sz="0" w:space="0" w:color="auto"/>
            <w:right w:val="none" w:sz="0" w:space="0" w:color="auto"/>
          </w:divBdr>
        </w:div>
        <w:div w:id="1681278935">
          <w:marLeft w:val="0"/>
          <w:marRight w:val="0"/>
          <w:marTop w:val="0"/>
          <w:marBottom w:val="0"/>
          <w:divBdr>
            <w:top w:val="none" w:sz="0" w:space="0" w:color="auto"/>
            <w:left w:val="none" w:sz="0" w:space="0" w:color="auto"/>
            <w:bottom w:val="none" w:sz="0" w:space="0" w:color="auto"/>
            <w:right w:val="none" w:sz="0" w:space="0" w:color="auto"/>
          </w:divBdr>
        </w:div>
        <w:div w:id="1690982925">
          <w:marLeft w:val="0"/>
          <w:marRight w:val="0"/>
          <w:marTop w:val="0"/>
          <w:marBottom w:val="0"/>
          <w:divBdr>
            <w:top w:val="none" w:sz="0" w:space="0" w:color="auto"/>
            <w:left w:val="none" w:sz="0" w:space="0" w:color="auto"/>
            <w:bottom w:val="none" w:sz="0" w:space="0" w:color="auto"/>
            <w:right w:val="none" w:sz="0" w:space="0" w:color="auto"/>
          </w:divBdr>
        </w:div>
        <w:div w:id="1700885841">
          <w:marLeft w:val="0"/>
          <w:marRight w:val="0"/>
          <w:marTop w:val="0"/>
          <w:marBottom w:val="0"/>
          <w:divBdr>
            <w:top w:val="none" w:sz="0" w:space="0" w:color="auto"/>
            <w:left w:val="none" w:sz="0" w:space="0" w:color="auto"/>
            <w:bottom w:val="none" w:sz="0" w:space="0" w:color="auto"/>
            <w:right w:val="none" w:sz="0" w:space="0" w:color="auto"/>
          </w:divBdr>
        </w:div>
        <w:div w:id="1710377056">
          <w:marLeft w:val="0"/>
          <w:marRight w:val="0"/>
          <w:marTop w:val="0"/>
          <w:marBottom w:val="0"/>
          <w:divBdr>
            <w:top w:val="none" w:sz="0" w:space="0" w:color="auto"/>
            <w:left w:val="none" w:sz="0" w:space="0" w:color="auto"/>
            <w:bottom w:val="none" w:sz="0" w:space="0" w:color="auto"/>
            <w:right w:val="none" w:sz="0" w:space="0" w:color="auto"/>
          </w:divBdr>
        </w:div>
        <w:div w:id="1711295145">
          <w:marLeft w:val="0"/>
          <w:marRight w:val="0"/>
          <w:marTop w:val="0"/>
          <w:marBottom w:val="0"/>
          <w:divBdr>
            <w:top w:val="none" w:sz="0" w:space="0" w:color="auto"/>
            <w:left w:val="none" w:sz="0" w:space="0" w:color="auto"/>
            <w:bottom w:val="none" w:sz="0" w:space="0" w:color="auto"/>
            <w:right w:val="none" w:sz="0" w:space="0" w:color="auto"/>
          </w:divBdr>
        </w:div>
        <w:div w:id="1711296016">
          <w:marLeft w:val="0"/>
          <w:marRight w:val="0"/>
          <w:marTop w:val="0"/>
          <w:marBottom w:val="0"/>
          <w:divBdr>
            <w:top w:val="none" w:sz="0" w:space="0" w:color="auto"/>
            <w:left w:val="none" w:sz="0" w:space="0" w:color="auto"/>
            <w:bottom w:val="none" w:sz="0" w:space="0" w:color="auto"/>
            <w:right w:val="none" w:sz="0" w:space="0" w:color="auto"/>
          </w:divBdr>
        </w:div>
        <w:div w:id="1711760205">
          <w:marLeft w:val="0"/>
          <w:marRight w:val="0"/>
          <w:marTop w:val="0"/>
          <w:marBottom w:val="0"/>
          <w:divBdr>
            <w:top w:val="none" w:sz="0" w:space="0" w:color="auto"/>
            <w:left w:val="none" w:sz="0" w:space="0" w:color="auto"/>
            <w:bottom w:val="none" w:sz="0" w:space="0" w:color="auto"/>
            <w:right w:val="none" w:sz="0" w:space="0" w:color="auto"/>
          </w:divBdr>
        </w:div>
        <w:div w:id="1712069430">
          <w:marLeft w:val="0"/>
          <w:marRight w:val="0"/>
          <w:marTop w:val="0"/>
          <w:marBottom w:val="0"/>
          <w:divBdr>
            <w:top w:val="none" w:sz="0" w:space="0" w:color="auto"/>
            <w:left w:val="none" w:sz="0" w:space="0" w:color="auto"/>
            <w:bottom w:val="none" w:sz="0" w:space="0" w:color="auto"/>
            <w:right w:val="none" w:sz="0" w:space="0" w:color="auto"/>
          </w:divBdr>
        </w:div>
        <w:div w:id="1715305975">
          <w:marLeft w:val="0"/>
          <w:marRight w:val="0"/>
          <w:marTop w:val="0"/>
          <w:marBottom w:val="0"/>
          <w:divBdr>
            <w:top w:val="none" w:sz="0" w:space="0" w:color="auto"/>
            <w:left w:val="none" w:sz="0" w:space="0" w:color="auto"/>
            <w:bottom w:val="none" w:sz="0" w:space="0" w:color="auto"/>
            <w:right w:val="none" w:sz="0" w:space="0" w:color="auto"/>
          </w:divBdr>
        </w:div>
        <w:div w:id="1717656698">
          <w:marLeft w:val="0"/>
          <w:marRight w:val="0"/>
          <w:marTop w:val="0"/>
          <w:marBottom w:val="0"/>
          <w:divBdr>
            <w:top w:val="none" w:sz="0" w:space="0" w:color="auto"/>
            <w:left w:val="none" w:sz="0" w:space="0" w:color="auto"/>
            <w:bottom w:val="none" w:sz="0" w:space="0" w:color="auto"/>
            <w:right w:val="none" w:sz="0" w:space="0" w:color="auto"/>
          </w:divBdr>
        </w:div>
        <w:div w:id="1745370873">
          <w:marLeft w:val="0"/>
          <w:marRight w:val="0"/>
          <w:marTop w:val="0"/>
          <w:marBottom w:val="0"/>
          <w:divBdr>
            <w:top w:val="none" w:sz="0" w:space="0" w:color="auto"/>
            <w:left w:val="none" w:sz="0" w:space="0" w:color="auto"/>
            <w:bottom w:val="none" w:sz="0" w:space="0" w:color="auto"/>
            <w:right w:val="none" w:sz="0" w:space="0" w:color="auto"/>
          </w:divBdr>
        </w:div>
        <w:div w:id="1751389233">
          <w:marLeft w:val="0"/>
          <w:marRight w:val="0"/>
          <w:marTop w:val="0"/>
          <w:marBottom w:val="0"/>
          <w:divBdr>
            <w:top w:val="none" w:sz="0" w:space="0" w:color="auto"/>
            <w:left w:val="none" w:sz="0" w:space="0" w:color="auto"/>
            <w:bottom w:val="none" w:sz="0" w:space="0" w:color="auto"/>
            <w:right w:val="none" w:sz="0" w:space="0" w:color="auto"/>
          </w:divBdr>
        </w:div>
        <w:div w:id="1755591000">
          <w:marLeft w:val="0"/>
          <w:marRight w:val="0"/>
          <w:marTop w:val="0"/>
          <w:marBottom w:val="0"/>
          <w:divBdr>
            <w:top w:val="none" w:sz="0" w:space="0" w:color="auto"/>
            <w:left w:val="none" w:sz="0" w:space="0" w:color="auto"/>
            <w:bottom w:val="none" w:sz="0" w:space="0" w:color="auto"/>
            <w:right w:val="none" w:sz="0" w:space="0" w:color="auto"/>
          </w:divBdr>
        </w:div>
        <w:div w:id="1780683600">
          <w:marLeft w:val="0"/>
          <w:marRight w:val="0"/>
          <w:marTop w:val="0"/>
          <w:marBottom w:val="0"/>
          <w:divBdr>
            <w:top w:val="none" w:sz="0" w:space="0" w:color="auto"/>
            <w:left w:val="none" w:sz="0" w:space="0" w:color="auto"/>
            <w:bottom w:val="none" w:sz="0" w:space="0" w:color="auto"/>
            <w:right w:val="none" w:sz="0" w:space="0" w:color="auto"/>
          </w:divBdr>
        </w:div>
        <w:div w:id="1789346923">
          <w:marLeft w:val="0"/>
          <w:marRight w:val="0"/>
          <w:marTop w:val="0"/>
          <w:marBottom w:val="0"/>
          <w:divBdr>
            <w:top w:val="none" w:sz="0" w:space="0" w:color="auto"/>
            <w:left w:val="none" w:sz="0" w:space="0" w:color="auto"/>
            <w:bottom w:val="none" w:sz="0" w:space="0" w:color="auto"/>
            <w:right w:val="none" w:sz="0" w:space="0" w:color="auto"/>
          </w:divBdr>
        </w:div>
        <w:div w:id="1797405216">
          <w:marLeft w:val="0"/>
          <w:marRight w:val="0"/>
          <w:marTop w:val="0"/>
          <w:marBottom w:val="0"/>
          <w:divBdr>
            <w:top w:val="none" w:sz="0" w:space="0" w:color="auto"/>
            <w:left w:val="none" w:sz="0" w:space="0" w:color="auto"/>
            <w:bottom w:val="none" w:sz="0" w:space="0" w:color="auto"/>
            <w:right w:val="none" w:sz="0" w:space="0" w:color="auto"/>
          </w:divBdr>
        </w:div>
        <w:div w:id="1803691177">
          <w:marLeft w:val="0"/>
          <w:marRight w:val="0"/>
          <w:marTop w:val="0"/>
          <w:marBottom w:val="0"/>
          <w:divBdr>
            <w:top w:val="none" w:sz="0" w:space="0" w:color="auto"/>
            <w:left w:val="none" w:sz="0" w:space="0" w:color="auto"/>
            <w:bottom w:val="none" w:sz="0" w:space="0" w:color="auto"/>
            <w:right w:val="none" w:sz="0" w:space="0" w:color="auto"/>
          </w:divBdr>
        </w:div>
        <w:div w:id="1824469501">
          <w:marLeft w:val="0"/>
          <w:marRight w:val="0"/>
          <w:marTop w:val="0"/>
          <w:marBottom w:val="0"/>
          <w:divBdr>
            <w:top w:val="none" w:sz="0" w:space="0" w:color="auto"/>
            <w:left w:val="none" w:sz="0" w:space="0" w:color="auto"/>
            <w:bottom w:val="none" w:sz="0" w:space="0" w:color="auto"/>
            <w:right w:val="none" w:sz="0" w:space="0" w:color="auto"/>
          </w:divBdr>
        </w:div>
        <w:div w:id="1825776970">
          <w:marLeft w:val="0"/>
          <w:marRight w:val="0"/>
          <w:marTop w:val="0"/>
          <w:marBottom w:val="0"/>
          <w:divBdr>
            <w:top w:val="none" w:sz="0" w:space="0" w:color="auto"/>
            <w:left w:val="none" w:sz="0" w:space="0" w:color="auto"/>
            <w:bottom w:val="none" w:sz="0" w:space="0" w:color="auto"/>
            <w:right w:val="none" w:sz="0" w:space="0" w:color="auto"/>
          </w:divBdr>
        </w:div>
        <w:div w:id="1826167860">
          <w:marLeft w:val="0"/>
          <w:marRight w:val="0"/>
          <w:marTop w:val="0"/>
          <w:marBottom w:val="0"/>
          <w:divBdr>
            <w:top w:val="none" w:sz="0" w:space="0" w:color="auto"/>
            <w:left w:val="none" w:sz="0" w:space="0" w:color="auto"/>
            <w:bottom w:val="none" w:sz="0" w:space="0" w:color="auto"/>
            <w:right w:val="none" w:sz="0" w:space="0" w:color="auto"/>
          </w:divBdr>
        </w:div>
        <w:div w:id="1830366806">
          <w:marLeft w:val="0"/>
          <w:marRight w:val="0"/>
          <w:marTop w:val="0"/>
          <w:marBottom w:val="0"/>
          <w:divBdr>
            <w:top w:val="none" w:sz="0" w:space="0" w:color="auto"/>
            <w:left w:val="none" w:sz="0" w:space="0" w:color="auto"/>
            <w:bottom w:val="none" w:sz="0" w:space="0" w:color="auto"/>
            <w:right w:val="none" w:sz="0" w:space="0" w:color="auto"/>
          </w:divBdr>
        </w:div>
        <w:div w:id="1830823286">
          <w:marLeft w:val="0"/>
          <w:marRight w:val="0"/>
          <w:marTop w:val="0"/>
          <w:marBottom w:val="0"/>
          <w:divBdr>
            <w:top w:val="none" w:sz="0" w:space="0" w:color="auto"/>
            <w:left w:val="none" w:sz="0" w:space="0" w:color="auto"/>
            <w:bottom w:val="none" w:sz="0" w:space="0" w:color="auto"/>
            <w:right w:val="none" w:sz="0" w:space="0" w:color="auto"/>
          </w:divBdr>
        </w:div>
        <w:div w:id="1834224213">
          <w:marLeft w:val="0"/>
          <w:marRight w:val="0"/>
          <w:marTop w:val="0"/>
          <w:marBottom w:val="0"/>
          <w:divBdr>
            <w:top w:val="none" w:sz="0" w:space="0" w:color="auto"/>
            <w:left w:val="none" w:sz="0" w:space="0" w:color="auto"/>
            <w:bottom w:val="none" w:sz="0" w:space="0" w:color="auto"/>
            <w:right w:val="none" w:sz="0" w:space="0" w:color="auto"/>
          </w:divBdr>
        </w:div>
        <w:div w:id="1838231176">
          <w:marLeft w:val="0"/>
          <w:marRight w:val="0"/>
          <w:marTop w:val="0"/>
          <w:marBottom w:val="0"/>
          <w:divBdr>
            <w:top w:val="none" w:sz="0" w:space="0" w:color="auto"/>
            <w:left w:val="none" w:sz="0" w:space="0" w:color="auto"/>
            <w:bottom w:val="none" w:sz="0" w:space="0" w:color="auto"/>
            <w:right w:val="none" w:sz="0" w:space="0" w:color="auto"/>
          </w:divBdr>
        </w:div>
        <w:div w:id="1844708183">
          <w:marLeft w:val="0"/>
          <w:marRight w:val="0"/>
          <w:marTop w:val="0"/>
          <w:marBottom w:val="0"/>
          <w:divBdr>
            <w:top w:val="none" w:sz="0" w:space="0" w:color="auto"/>
            <w:left w:val="none" w:sz="0" w:space="0" w:color="auto"/>
            <w:bottom w:val="none" w:sz="0" w:space="0" w:color="auto"/>
            <w:right w:val="none" w:sz="0" w:space="0" w:color="auto"/>
          </w:divBdr>
        </w:div>
        <w:div w:id="1846237219">
          <w:marLeft w:val="0"/>
          <w:marRight w:val="0"/>
          <w:marTop w:val="0"/>
          <w:marBottom w:val="0"/>
          <w:divBdr>
            <w:top w:val="none" w:sz="0" w:space="0" w:color="auto"/>
            <w:left w:val="none" w:sz="0" w:space="0" w:color="auto"/>
            <w:bottom w:val="none" w:sz="0" w:space="0" w:color="auto"/>
            <w:right w:val="none" w:sz="0" w:space="0" w:color="auto"/>
          </w:divBdr>
        </w:div>
        <w:div w:id="1849758303">
          <w:marLeft w:val="0"/>
          <w:marRight w:val="0"/>
          <w:marTop w:val="0"/>
          <w:marBottom w:val="0"/>
          <w:divBdr>
            <w:top w:val="none" w:sz="0" w:space="0" w:color="auto"/>
            <w:left w:val="none" w:sz="0" w:space="0" w:color="auto"/>
            <w:bottom w:val="none" w:sz="0" w:space="0" w:color="auto"/>
            <w:right w:val="none" w:sz="0" w:space="0" w:color="auto"/>
          </w:divBdr>
        </w:div>
        <w:div w:id="1849830747">
          <w:marLeft w:val="0"/>
          <w:marRight w:val="0"/>
          <w:marTop w:val="0"/>
          <w:marBottom w:val="0"/>
          <w:divBdr>
            <w:top w:val="none" w:sz="0" w:space="0" w:color="auto"/>
            <w:left w:val="none" w:sz="0" w:space="0" w:color="auto"/>
            <w:bottom w:val="none" w:sz="0" w:space="0" w:color="auto"/>
            <w:right w:val="none" w:sz="0" w:space="0" w:color="auto"/>
          </w:divBdr>
        </w:div>
        <w:div w:id="1864244878">
          <w:marLeft w:val="0"/>
          <w:marRight w:val="0"/>
          <w:marTop w:val="0"/>
          <w:marBottom w:val="0"/>
          <w:divBdr>
            <w:top w:val="none" w:sz="0" w:space="0" w:color="auto"/>
            <w:left w:val="none" w:sz="0" w:space="0" w:color="auto"/>
            <w:bottom w:val="none" w:sz="0" w:space="0" w:color="auto"/>
            <w:right w:val="none" w:sz="0" w:space="0" w:color="auto"/>
          </w:divBdr>
        </w:div>
        <w:div w:id="1870682191">
          <w:marLeft w:val="0"/>
          <w:marRight w:val="0"/>
          <w:marTop w:val="0"/>
          <w:marBottom w:val="0"/>
          <w:divBdr>
            <w:top w:val="none" w:sz="0" w:space="0" w:color="auto"/>
            <w:left w:val="none" w:sz="0" w:space="0" w:color="auto"/>
            <w:bottom w:val="none" w:sz="0" w:space="0" w:color="auto"/>
            <w:right w:val="none" w:sz="0" w:space="0" w:color="auto"/>
          </w:divBdr>
        </w:div>
        <w:div w:id="1881817966">
          <w:marLeft w:val="0"/>
          <w:marRight w:val="0"/>
          <w:marTop w:val="0"/>
          <w:marBottom w:val="0"/>
          <w:divBdr>
            <w:top w:val="none" w:sz="0" w:space="0" w:color="auto"/>
            <w:left w:val="none" w:sz="0" w:space="0" w:color="auto"/>
            <w:bottom w:val="none" w:sz="0" w:space="0" w:color="auto"/>
            <w:right w:val="none" w:sz="0" w:space="0" w:color="auto"/>
          </w:divBdr>
        </w:div>
        <w:div w:id="1887719686">
          <w:marLeft w:val="0"/>
          <w:marRight w:val="0"/>
          <w:marTop w:val="0"/>
          <w:marBottom w:val="0"/>
          <w:divBdr>
            <w:top w:val="none" w:sz="0" w:space="0" w:color="auto"/>
            <w:left w:val="none" w:sz="0" w:space="0" w:color="auto"/>
            <w:bottom w:val="none" w:sz="0" w:space="0" w:color="auto"/>
            <w:right w:val="none" w:sz="0" w:space="0" w:color="auto"/>
          </w:divBdr>
        </w:div>
        <w:div w:id="1888908789">
          <w:marLeft w:val="0"/>
          <w:marRight w:val="0"/>
          <w:marTop w:val="0"/>
          <w:marBottom w:val="0"/>
          <w:divBdr>
            <w:top w:val="none" w:sz="0" w:space="0" w:color="auto"/>
            <w:left w:val="none" w:sz="0" w:space="0" w:color="auto"/>
            <w:bottom w:val="none" w:sz="0" w:space="0" w:color="auto"/>
            <w:right w:val="none" w:sz="0" w:space="0" w:color="auto"/>
          </w:divBdr>
        </w:div>
        <w:div w:id="1889753891">
          <w:marLeft w:val="0"/>
          <w:marRight w:val="0"/>
          <w:marTop w:val="0"/>
          <w:marBottom w:val="0"/>
          <w:divBdr>
            <w:top w:val="none" w:sz="0" w:space="0" w:color="auto"/>
            <w:left w:val="none" w:sz="0" w:space="0" w:color="auto"/>
            <w:bottom w:val="none" w:sz="0" w:space="0" w:color="auto"/>
            <w:right w:val="none" w:sz="0" w:space="0" w:color="auto"/>
          </w:divBdr>
        </w:div>
        <w:div w:id="1892233395">
          <w:marLeft w:val="0"/>
          <w:marRight w:val="0"/>
          <w:marTop w:val="0"/>
          <w:marBottom w:val="0"/>
          <w:divBdr>
            <w:top w:val="none" w:sz="0" w:space="0" w:color="auto"/>
            <w:left w:val="none" w:sz="0" w:space="0" w:color="auto"/>
            <w:bottom w:val="none" w:sz="0" w:space="0" w:color="auto"/>
            <w:right w:val="none" w:sz="0" w:space="0" w:color="auto"/>
          </w:divBdr>
        </w:div>
        <w:div w:id="1901600130">
          <w:marLeft w:val="0"/>
          <w:marRight w:val="0"/>
          <w:marTop w:val="0"/>
          <w:marBottom w:val="0"/>
          <w:divBdr>
            <w:top w:val="none" w:sz="0" w:space="0" w:color="auto"/>
            <w:left w:val="none" w:sz="0" w:space="0" w:color="auto"/>
            <w:bottom w:val="none" w:sz="0" w:space="0" w:color="auto"/>
            <w:right w:val="none" w:sz="0" w:space="0" w:color="auto"/>
          </w:divBdr>
        </w:div>
        <w:div w:id="1909464044">
          <w:marLeft w:val="0"/>
          <w:marRight w:val="0"/>
          <w:marTop w:val="0"/>
          <w:marBottom w:val="0"/>
          <w:divBdr>
            <w:top w:val="none" w:sz="0" w:space="0" w:color="auto"/>
            <w:left w:val="none" w:sz="0" w:space="0" w:color="auto"/>
            <w:bottom w:val="none" w:sz="0" w:space="0" w:color="auto"/>
            <w:right w:val="none" w:sz="0" w:space="0" w:color="auto"/>
          </w:divBdr>
        </w:div>
        <w:div w:id="1915040437">
          <w:marLeft w:val="0"/>
          <w:marRight w:val="0"/>
          <w:marTop w:val="0"/>
          <w:marBottom w:val="0"/>
          <w:divBdr>
            <w:top w:val="none" w:sz="0" w:space="0" w:color="auto"/>
            <w:left w:val="none" w:sz="0" w:space="0" w:color="auto"/>
            <w:bottom w:val="none" w:sz="0" w:space="0" w:color="auto"/>
            <w:right w:val="none" w:sz="0" w:space="0" w:color="auto"/>
          </w:divBdr>
        </w:div>
        <w:div w:id="1921600664">
          <w:marLeft w:val="0"/>
          <w:marRight w:val="0"/>
          <w:marTop w:val="0"/>
          <w:marBottom w:val="0"/>
          <w:divBdr>
            <w:top w:val="none" w:sz="0" w:space="0" w:color="auto"/>
            <w:left w:val="none" w:sz="0" w:space="0" w:color="auto"/>
            <w:bottom w:val="none" w:sz="0" w:space="0" w:color="auto"/>
            <w:right w:val="none" w:sz="0" w:space="0" w:color="auto"/>
          </w:divBdr>
        </w:div>
        <w:div w:id="1926450096">
          <w:marLeft w:val="0"/>
          <w:marRight w:val="0"/>
          <w:marTop w:val="0"/>
          <w:marBottom w:val="0"/>
          <w:divBdr>
            <w:top w:val="none" w:sz="0" w:space="0" w:color="auto"/>
            <w:left w:val="none" w:sz="0" w:space="0" w:color="auto"/>
            <w:bottom w:val="none" w:sz="0" w:space="0" w:color="auto"/>
            <w:right w:val="none" w:sz="0" w:space="0" w:color="auto"/>
          </w:divBdr>
        </w:div>
        <w:div w:id="1930311822">
          <w:marLeft w:val="0"/>
          <w:marRight w:val="0"/>
          <w:marTop w:val="0"/>
          <w:marBottom w:val="0"/>
          <w:divBdr>
            <w:top w:val="none" w:sz="0" w:space="0" w:color="auto"/>
            <w:left w:val="none" w:sz="0" w:space="0" w:color="auto"/>
            <w:bottom w:val="none" w:sz="0" w:space="0" w:color="auto"/>
            <w:right w:val="none" w:sz="0" w:space="0" w:color="auto"/>
          </w:divBdr>
        </w:div>
        <w:div w:id="1933271081">
          <w:marLeft w:val="0"/>
          <w:marRight w:val="0"/>
          <w:marTop w:val="0"/>
          <w:marBottom w:val="0"/>
          <w:divBdr>
            <w:top w:val="none" w:sz="0" w:space="0" w:color="auto"/>
            <w:left w:val="none" w:sz="0" w:space="0" w:color="auto"/>
            <w:bottom w:val="none" w:sz="0" w:space="0" w:color="auto"/>
            <w:right w:val="none" w:sz="0" w:space="0" w:color="auto"/>
          </w:divBdr>
        </w:div>
        <w:div w:id="1937710305">
          <w:marLeft w:val="0"/>
          <w:marRight w:val="0"/>
          <w:marTop w:val="0"/>
          <w:marBottom w:val="0"/>
          <w:divBdr>
            <w:top w:val="none" w:sz="0" w:space="0" w:color="auto"/>
            <w:left w:val="none" w:sz="0" w:space="0" w:color="auto"/>
            <w:bottom w:val="none" w:sz="0" w:space="0" w:color="auto"/>
            <w:right w:val="none" w:sz="0" w:space="0" w:color="auto"/>
          </w:divBdr>
        </w:div>
        <w:div w:id="1939409759">
          <w:marLeft w:val="0"/>
          <w:marRight w:val="0"/>
          <w:marTop w:val="0"/>
          <w:marBottom w:val="0"/>
          <w:divBdr>
            <w:top w:val="none" w:sz="0" w:space="0" w:color="auto"/>
            <w:left w:val="none" w:sz="0" w:space="0" w:color="auto"/>
            <w:bottom w:val="none" w:sz="0" w:space="0" w:color="auto"/>
            <w:right w:val="none" w:sz="0" w:space="0" w:color="auto"/>
          </w:divBdr>
        </w:div>
        <w:div w:id="1942715298">
          <w:marLeft w:val="0"/>
          <w:marRight w:val="0"/>
          <w:marTop w:val="0"/>
          <w:marBottom w:val="0"/>
          <w:divBdr>
            <w:top w:val="none" w:sz="0" w:space="0" w:color="auto"/>
            <w:left w:val="none" w:sz="0" w:space="0" w:color="auto"/>
            <w:bottom w:val="none" w:sz="0" w:space="0" w:color="auto"/>
            <w:right w:val="none" w:sz="0" w:space="0" w:color="auto"/>
          </w:divBdr>
        </w:div>
        <w:div w:id="1972319992">
          <w:marLeft w:val="0"/>
          <w:marRight w:val="0"/>
          <w:marTop w:val="0"/>
          <w:marBottom w:val="0"/>
          <w:divBdr>
            <w:top w:val="none" w:sz="0" w:space="0" w:color="auto"/>
            <w:left w:val="none" w:sz="0" w:space="0" w:color="auto"/>
            <w:bottom w:val="none" w:sz="0" w:space="0" w:color="auto"/>
            <w:right w:val="none" w:sz="0" w:space="0" w:color="auto"/>
          </w:divBdr>
        </w:div>
        <w:div w:id="1973780135">
          <w:marLeft w:val="0"/>
          <w:marRight w:val="0"/>
          <w:marTop w:val="0"/>
          <w:marBottom w:val="0"/>
          <w:divBdr>
            <w:top w:val="none" w:sz="0" w:space="0" w:color="auto"/>
            <w:left w:val="none" w:sz="0" w:space="0" w:color="auto"/>
            <w:bottom w:val="none" w:sz="0" w:space="0" w:color="auto"/>
            <w:right w:val="none" w:sz="0" w:space="0" w:color="auto"/>
          </w:divBdr>
        </w:div>
        <w:div w:id="1975286933">
          <w:marLeft w:val="0"/>
          <w:marRight w:val="0"/>
          <w:marTop w:val="0"/>
          <w:marBottom w:val="0"/>
          <w:divBdr>
            <w:top w:val="none" w:sz="0" w:space="0" w:color="auto"/>
            <w:left w:val="none" w:sz="0" w:space="0" w:color="auto"/>
            <w:bottom w:val="none" w:sz="0" w:space="0" w:color="auto"/>
            <w:right w:val="none" w:sz="0" w:space="0" w:color="auto"/>
          </w:divBdr>
        </w:div>
        <w:div w:id="1975673532">
          <w:marLeft w:val="0"/>
          <w:marRight w:val="0"/>
          <w:marTop w:val="0"/>
          <w:marBottom w:val="0"/>
          <w:divBdr>
            <w:top w:val="none" w:sz="0" w:space="0" w:color="auto"/>
            <w:left w:val="none" w:sz="0" w:space="0" w:color="auto"/>
            <w:bottom w:val="none" w:sz="0" w:space="0" w:color="auto"/>
            <w:right w:val="none" w:sz="0" w:space="0" w:color="auto"/>
          </w:divBdr>
        </w:div>
        <w:div w:id="1975676806">
          <w:marLeft w:val="0"/>
          <w:marRight w:val="0"/>
          <w:marTop w:val="0"/>
          <w:marBottom w:val="0"/>
          <w:divBdr>
            <w:top w:val="none" w:sz="0" w:space="0" w:color="auto"/>
            <w:left w:val="none" w:sz="0" w:space="0" w:color="auto"/>
            <w:bottom w:val="none" w:sz="0" w:space="0" w:color="auto"/>
            <w:right w:val="none" w:sz="0" w:space="0" w:color="auto"/>
          </w:divBdr>
        </w:div>
        <w:div w:id="1977102009">
          <w:marLeft w:val="0"/>
          <w:marRight w:val="0"/>
          <w:marTop w:val="0"/>
          <w:marBottom w:val="0"/>
          <w:divBdr>
            <w:top w:val="none" w:sz="0" w:space="0" w:color="auto"/>
            <w:left w:val="none" w:sz="0" w:space="0" w:color="auto"/>
            <w:bottom w:val="none" w:sz="0" w:space="0" w:color="auto"/>
            <w:right w:val="none" w:sz="0" w:space="0" w:color="auto"/>
          </w:divBdr>
        </w:div>
        <w:div w:id="1987775404">
          <w:marLeft w:val="0"/>
          <w:marRight w:val="0"/>
          <w:marTop w:val="0"/>
          <w:marBottom w:val="0"/>
          <w:divBdr>
            <w:top w:val="none" w:sz="0" w:space="0" w:color="auto"/>
            <w:left w:val="none" w:sz="0" w:space="0" w:color="auto"/>
            <w:bottom w:val="none" w:sz="0" w:space="0" w:color="auto"/>
            <w:right w:val="none" w:sz="0" w:space="0" w:color="auto"/>
          </w:divBdr>
        </w:div>
        <w:div w:id="1995059741">
          <w:marLeft w:val="0"/>
          <w:marRight w:val="0"/>
          <w:marTop w:val="0"/>
          <w:marBottom w:val="0"/>
          <w:divBdr>
            <w:top w:val="none" w:sz="0" w:space="0" w:color="auto"/>
            <w:left w:val="none" w:sz="0" w:space="0" w:color="auto"/>
            <w:bottom w:val="none" w:sz="0" w:space="0" w:color="auto"/>
            <w:right w:val="none" w:sz="0" w:space="0" w:color="auto"/>
          </w:divBdr>
        </w:div>
        <w:div w:id="1997608100">
          <w:marLeft w:val="0"/>
          <w:marRight w:val="0"/>
          <w:marTop w:val="0"/>
          <w:marBottom w:val="0"/>
          <w:divBdr>
            <w:top w:val="none" w:sz="0" w:space="0" w:color="auto"/>
            <w:left w:val="none" w:sz="0" w:space="0" w:color="auto"/>
            <w:bottom w:val="none" w:sz="0" w:space="0" w:color="auto"/>
            <w:right w:val="none" w:sz="0" w:space="0" w:color="auto"/>
          </w:divBdr>
        </w:div>
        <w:div w:id="2000577461">
          <w:marLeft w:val="0"/>
          <w:marRight w:val="0"/>
          <w:marTop w:val="0"/>
          <w:marBottom w:val="0"/>
          <w:divBdr>
            <w:top w:val="none" w:sz="0" w:space="0" w:color="auto"/>
            <w:left w:val="none" w:sz="0" w:space="0" w:color="auto"/>
            <w:bottom w:val="none" w:sz="0" w:space="0" w:color="auto"/>
            <w:right w:val="none" w:sz="0" w:space="0" w:color="auto"/>
          </w:divBdr>
        </w:div>
        <w:div w:id="2000841909">
          <w:marLeft w:val="0"/>
          <w:marRight w:val="0"/>
          <w:marTop w:val="0"/>
          <w:marBottom w:val="0"/>
          <w:divBdr>
            <w:top w:val="none" w:sz="0" w:space="0" w:color="auto"/>
            <w:left w:val="none" w:sz="0" w:space="0" w:color="auto"/>
            <w:bottom w:val="none" w:sz="0" w:space="0" w:color="auto"/>
            <w:right w:val="none" w:sz="0" w:space="0" w:color="auto"/>
          </w:divBdr>
        </w:div>
        <w:div w:id="2008702906">
          <w:marLeft w:val="0"/>
          <w:marRight w:val="0"/>
          <w:marTop w:val="0"/>
          <w:marBottom w:val="0"/>
          <w:divBdr>
            <w:top w:val="none" w:sz="0" w:space="0" w:color="auto"/>
            <w:left w:val="none" w:sz="0" w:space="0" w:color="auto"/>
            <w:bottom w:val="none" w:sz="0" w:space="0" w:color="auto"/>
            <w:right w:val="none" w:sz="0" w:space="0" w:color="auto"/>
          </w:divBdr>
        </w:div>
        <w:div w:id="2014531818">
          <w:marLeft w:val="0"/>
          <w:marRight w:val="0"/>
          <w:marTop w:val="0"/>
          <w:marBottom w:val="0"/>
          <w:divBdr>
            <w:top w:val="none" w:sz="0" w:space="0" w:color="auto"/>
            <w:left w:val="none" w:sz="0" w:space="0" w:color="auto"/>
            <w:bottom w:val="none" w:sz="0" w:space="0" w:color="auto"/>
            <w:right w:val="none" w:sz="0" w:space="0" w:color="auto"/>
          </w:divBdr>
        </w:div>
        <w:div w:id="2027518473">
          <w:marLeft w:val="0"/>
          <w:marRight w:val="0"/>
          <w:marTop w:val="0"/>
          <w:marBottom w:val="0"/>
          <w:divBdr>
            <w:top w:val="none" w:sz="0" w:space="0" w:color="auto"/>
            <w:left w:val="none" w:sz="0" w:space="0" w:color="auto"/>
            <w:bottom w:val="none" w:sz="0" w:space="0" w:color="auto"/>
            <w:right w:val="none" w:sz="0" w:space="0" w:color="auto"/>
          </w:divBdr>
        </w:div>
        <w:div w:id="2030331772">
          <w:marLeft w:val="0"/>
          <w:marRight w:val="0"/>
          <w:marTop w:val="0"/>
          <w:marBottom w:val="0"/>
          <w:divBdr>
            <w:top w:val="none" w:sz="0" w:space="0" w:color="auto"/>
            <w:left w:val="none" w:sz="0" w:space="0" w:color="auto"/>
            <w:bottom w:val="none" w:sz="0" w:space="0" w:color="auto"/>
            <w:right w:val="none" w:sz="0" w:space="0" w:color="auto"/>
          </w:divBdr>
        </w:div>
        <w:div w:id="2030523224">
          <w:marLeft w:val="0"/>
          <w:marRight w:val="0"/>
          <w:marTop w:val="0"/>
          <w:marBottom w:val="0"/>
          <w:divBdr>
            <w:top w:val="none" w:sz="0" w:space="0" w:color="auto"/>
            <w:left w:val="none" w:sz="0" w:space="0" w:color="auto"/>
            <w:bottom w:val="none" w:sz="0" w:space="0" w:color="auto"/>
            <w:right w:val="none" w:sz="0" w:space="0" w:color="auto"/>
          </w:divBdr>
        </w:div>
        <w:div w:id="2035619384">
          <w:marLeft w:val="0"/>
          <w:marRight w:val="0"/>
          <w:marTop w:val="0"/>
          <w:marBottom w:val="0"/>
          <w:divBdr>
            <w:top w:val="none" w:sz="0" w:space="0" w:color="auto"/>
            <w:left w:val="none" w:sz="0" w:space="0" w:color="auto"/>
            <w:bottom w:val="none" w:sz="0" w:space="0" w:color="auto"/>
            <w:right w:val="none" w:sz="0" w:space="0" w:color="auto"/>
          </w:divBdr>
        </w:div>
        <w:div w:id="2041398190">
          <w:marLeft w:val="0"/>
          <w:marRight w:val="0"/>
          <w:marTop w:val="0"/>
          <w:marBottom w:val="0"/>
          <w:divBdr>
            <w:top w:val="none" w:sz="0" w:space="0" w:color="auto"/>
            <w:left w:val="none" w:sz="0" w:space="0" w:color="auto"/>
            <w:bottom w:val="none" w:sz="0" w:space="0" w:color="auto"/>
            <w:right w:val="none" w:sz="0" w:space="0" w:color="auto"/>
          </w:divBdr>
        </w:div>
        <w:div w:id="2047827373">
          <w:marLeft w:val="0"/>
          <w:marRight w:val="0"/>
          <w:marTop w:val="0"/>
          <w:marBottom w:val="0"/>
          <w:divBdr>
            <w:top w:val="none" w:sz="0" w:space="0" w:color="auto"/>
            <w:left w:val="none" w:sz="0" w:space="0" w:color="auto"/>
            <w:bottom w:val="none" w:sz="0" w:space="0" w:color="auto"/>
            <w:right w:val="none" w:sz="0" w:space="0" w:color="auto"/>
          </w:divBdr>
        </w:div>
        <w:div w:id="2050566138">
          <w:marLeft w:val="0"/>
          <w:marRight w:val="0"/>
          <w:marTop w:val="0"/>
          <w:marBottom w:val="0"/>
          <w:divBdr>
            <w:top w:val="none" w:sz="0" w:space="0" w:color="auto"/>
            <w:left w:val="none" w:sz="0" w:space="0" w:color="auto"/>
            <w:bottom w:val="none" w:sz="0" w:space="0" w:color="auto"/>
            <w:right w:val="none" w:sz="0" w:space="0" w:color="auto"/>
          </w:divBdr>
        </w:div>
        <w:div w:id="2061897403">
          <w:marLeft w:val="0"/>
          <w:marRight w:val="0"/>
          <w:marTop w:val="0"/>
          <w:marBottom w:val="0"/>
          <w:divBdr>
            <w:top w:val="none" w:sz="0" w:space="0" w:color="auto"/>
            <w:left w:val="none" w:sz="0" w:space="0" w:color="auto"/>
            <w:bottom w:val="none" w:sz="0" w:space="0" w:color="auto"/>
            <w:right w:val="none" w:sz="0" w:space="0" w:color="auto"/>
          </w:divBdr>
        </w:div>
        <w:div w:id="2074354247">
          <w:marLeft w:val="0"/>
          <w:marRight w:val="0"/>
          <w:marTop w:val="0"/>
          <w:marBottom w:val="0"/>
          <w:divBdr>
            <w:top w:val="none" w:sz="0" w:space="0" w:color="auto"/>
            <w:left w:val="none" w:sz="0" w:space="0" w:color="auto"/>
            <w:bottom w:val="none" w:sz="0" w:space="0" w:color="auto"/>
            <w:right w:val="none" w:sz="0" w:space="0" w:color="auto"/>
          </w:divBdr>
        </w:div>
        <w:div w:id="2075807802">
          <w:marLeft w:val="0"/>
          <w:marRight w:val="0"/>
          <w:marTop w:val="0"/>
          <w:marBottom w:val="0"/>
          <w:divBdr>
            <w:top w:val="none" w:sz="0" w:space="0" w:color="auto"/>
            <w:left w:val="none" w:sz="0" w:space="0" w:color="auto"/>
            <w:bottom w:val="none" w:sz="0" w:space="0" w:color="auto"/>
            <w:right w:val="none" w:sz="0" w:space="0" w:color="auto"/>
          </w:divBdr>
        </w:div>
        <w:div w:id="2077782036">
          <w:marLeft w:val="0"/>
          <w:marRight w:val="0"/>
          <w:marTop w:val="0"/>
          <w:marBottom w:val="0"/>
          <w:divBdr>
            <w:top w:val="none" w:sz="0" w:space="0" w:color="auto"/>
            <w:left w:val="none" w:sz="0" w:space="0" w:color="auto"/>
            <w:bottom w:val="none" w:sz="0" w:space="0" w:color="auto"/>
            <w:right w:val="none" w:sz="0" w:space="0" w:color="auto"/>
          </w:divBdr>
        </w:div>
        <w:div w:id="2082630178">
          <w:marLeft w:val="0"/>
          <w:marRight w:val="0"/>
          <w:marTop w:val="0"/>
          <w:marBottom w:val="0"/>
          <w:divBdr>
            <w:top w:val="none" w:sz="0" w:space="0" w:color="auto"/>
            <w:left w:val="none" w:sz="0" w:space="0" w:color="auto"/>
            <w:bottom w:val="none" w:sz="0" w:space="0" w:color="auto"/>
            <w:right w:val="none" w:sz="0" w:space="0" w:color="auto"/>
          </w:divBdr>
        </w:div>
        <w:div w:id="2086806023">
          <w:marLeft w:val="0"/>
          <w:marRight w:val="0"/>
          <w:marTop w:val="0"/>
          <w:marBottom w:val="0"/>
          <w:divBdr>
            <w:top w:val="none" w:sz="0" w:space="0" w:color="auto"/>
            <w:left w:val="none" w:sz="0" w:space="0" w:color="auto"/>
            <w:bottom w:val="none" w:sz="0" w:space="0" w:color="auto"/>
            <w:right w:val="none" w:sz="0" w:space="0" w:color="auto"/>
          </w:divBdr>
        </w:div>
        <w:div w:id="2094935753">
          <w:marLeft w:val="0"/>
          <w:marRight w:val="0"/>
          <w:marTop w:val="0"/>
          <w:marBottom w:val="0"/>
          <w:divBdr>
            <w:top w:val="none" w:sz="0" w:space="0" w:color="auto"/>
            <w:left w:val="none" w:sz="0" w:space="0" w:color="auto"/>
            <w:bottom w:val="none" w:sz="0" w:space="0" w:color="auto"/>
            <w:right w:val="none" w:sz="0" w:space="0" w:color="auto"/>
          </w:divBdr>
        </w:div>
        <w:div w:id="2097435190">
          <w:marLeft w:val="0"/>
          <w:marRight w:val="0"/>
          <w:marTop w:val="0"/>
          <w:marBottom w:val="0"/>
          <w:divBdr>
            <w:top w:val="none" w:sz="0" w:space="0" w:color="auto"/>
            <w:left w:val="none" w:sz="0" w:space="0" w:color="auto"/>
            <w:bottom w:val="none" w:sz="0" w:space="0" w:color="auto"/>
            <w:right w:val="none" w:sz="0" w:space="0" w:color="auto"/>
          </w:divBdr>
        </w:div>
        <w:div w:id="2099251128">
          <w:marLeft w:val="0"/>
          <w:marRight w:val="0"/>
          <w:marTop w:val="0"/>
          <w:marBottom w:val="0"/>
          <w:divBdr>
            <w:top w:val="none" w:sz="0" w:space="0" w:color="auto"/>
            <w:left w:val="none" w:sz="0" w:space="0" w:color="auto"/>
            <w:bottom w:val="none" w:sz="0" w:space="0" w:color="auto"/>
            <w:right w:val="none" w:sz="0" w:space="0" w:color="auto"/>
          </w:divBdr>
        </w:div>
        <w:div w:id="2102988703">
          <w:marLeft w:val="0"/>
          <w:marRight w:val="0"/>
          <w:marTop w:val="0"/>
          <w:marBottom w:val="0"/>
          <w:divBdr>
            <w:top w:val="none" w:sz="0" w:space="0" w:color="auto"/>
            <w:left w:val="none" w:sz="0" w:space="0" w:color="auto"/>
            <w:bottom w:val="none" w:sz="0" w:space="0" w:color="auto"/>
            <w:right w:val="none" w:sz="0" w:space="0" w:color="auto"/>
          </w:divBdr>
        </w:div>
        <w:div w:id="2108426023">
          <w:marLeft w:val="0"/>
          <w:marRight w:val="0"/>
          <w:marTop w:val="0"/>
          <w:marBottom w:val="0"/>
          <w:divBdr>
            <w:top w:val="none" w:sz="0" w:space="0" w:color="auto"/>
            <w:left w:val="none" w:sz="0" w:space="0" w:color="auto"/>
            <w:bottom w:val="none" w:sz="0" w:space="0" w:color="auto"/>
            <w:right w:val="none" w:sz="0" w:space="0" w:color="auto"/>
          </w:divBdr>
        </w:div>
        <w:div w:id="2109158754">
          <w:marLeft w:val="0"/>
          <w:marRight w:val="0"/>
          <w:marTop w:val="0"/>
          <w:marBottom w:val="0"/>
          <w:divBdr>
            <w:top w:val="none" w:sz="0" w:space="0" w:color="auto"/>
            <w:left w:val="none" w:sz="0" w:space="0" w:color="auto"/>
            <w:bottom w:val="none" w:sz="0" w:space="0" w:color="auto"/>
            <w:right w:val="none" w:sz="0" w:space="0" w:color="auto"/>
          </w:divBdr>
        </w:div>
        <w:div w:id="2111318297">
          <w:marLeft w:val="0"/>
          <w:marRight w:val="0"/>
          <w:marTop w:val="0"/>
          <w:marBottom w:val="0"/>
          <w:divBdr>
            <w:top w:val="none" w:sz="0" w:space="0" w:color="auto"/>
            <w:left w:val="none" w:sz="0" w:space="0" w:color="auto"/>
            <w:bottom w:val="none" w:sz="0" w:space="0" w:color="auto"/>
            <w:right w:val="none" w:sz="0" w:space="0" w:color="auto"/>
          </w:divBdr>
        </w:div>
        <w:div w:id="2114395031">
          <w:marLeft w:val="0"/>
          <w:marRight w:val="0"/>
          <w:marTop w:val="0"/>
          <w:marBottom w:val="0"/>
          <w:divBdr>
            <w:top w:val="none" w:sz="0" w:space="0" w:color="auto"/>
            <w:left w:val="none" w:sz="0" w:space="0" w:color="auto"/>
            <w:bottom w:val="none" w:sz="0" w:space="0" w:color="auto"/>
            <w:right w:val="none" w:sz="0" w:space="0" w:color="auto"/>
          </w:divBdr>
        </w:div>
        <w:div w:id="2126461681">
          <w:marLeft w:val="0"/>
          <w:marRight w:val="0"/>
          <w:marTop w:val="0"/>
          <w:marBottom w:val="0"/>
          <w:divBdr>
            <w:top w:val="none" w:sz="0" w:space="0" w:color="auto"/>
            <w:left w:val="none" w:sz="0" w:space="0" w:color="auto"/>
            <w:bottom w:val="none" w:sz="0" w:space="0" w:color="auto"/>
            <w:right w:val="none" w:sz="0" w:space="0" w:color="auto"/>
          </w:divBdr>
        </w:div>
        <w:div w:id="2126583556">
          <w:marLeft w:val="0"/>
          <w:marRight w:val="0"/>
          <w:marTop w:val="0"/>
          <w:marBottom w:val="0"/>
          <w:divBdr>
            <w:top w:val="none" w:sz="0" w:space="0" w:color="auto"/>
            <w:left w:val="none" w:sz="0" w:space="0" w:color="auto"/>
            <w:bottom w:val="none" w:sz="0" w:space="0" w:color="auto"/>
            <w:right w:val="none" w:sz="0" w:space="0" w:color="auto"/>
          </w:divBdr>
        </w:div>
        <w:div w:id="2128622566">
          <w:marLeft w:val="0"/>
          <w:marRight w:val="0"/>
          <w:marTop w:val="0"/>
          <w:marBottom w:val="0"/>
          <w:divBdr>
            <w:top w:val="none" w:sz="0" w:space="0" w:color="auto"/>
            <w:left w:val="none" w:sz="0" w:space="0" w:color="auto"/>
            <w:bottom w:val="none" w:sz="0" w:space="0" w:color="auto"/>
            <w:right w:val="none" w:sz="0" w:space="0" w:color="auto"/>
          </w:divBdr>
        </w:div>
        <w:div w:id="2130850318">
          <w:marLeft w:val="0"/>
          <w:marRight w:val="0"/>
          <w:marTop w:val="0"/>
          <w:marBottom w:val="0"/>
          <w:divBdr>
            <w:top w:val="none" w:sz="0" w:space="0" w:color="auto"/>
            <w:left w:val="none" w:sz="0" w:space="0" w:color="auto"/>
            <w:bottom w:val="none" w:sz="0" w:space="0" w:color="auto"/>
            <w:right w:val="none" w:sz="0" w:space="0" w:color="auto"/>
          </w:divBdr>
        </w:div>
        <w:div w:id="2136605359">
          <w:marLeft w:val="0"/>
          <w:marRight w:val="0"/>
          <w:marTop w:val="0"/>
          <w:marBottom w:val="0"/>
          <w:divBdr>
            <w:top w:val="none" w:sz="0" w:space="0" w:color="auto"/>
            <w:left w:val="none" w:sz="0" w:space="0" w:color="auto"/>
            <w:bottom w:val="none" w:sz="0" w:space="0" w:color="auto"/>
            <w:right w:val="none" w:sz="0" w:space="0" w:color="auto"/>
          </w:divBdr>
        </w:div>
        <w:div w:id="2141721084">
          <w:marLeft w:val="0"/>
          <w:marRight w:val="0"/>
          <w:marTop w:val="0"/>
          <w:marBottom w:val="0"/>
          <w:divBdr>
            <w:top w:val="none" w:sz="0" w:space="0" w:color="auto"/>
            <w:left w:val="none" w:sz="0" w:space="0" w:color="auto"/>
            <w:bottom w:val="none" w:sz="0" w:space="0" w:color="auto"/>
            <w:right w:val="none" w:sz="0" w:space="0" w:color="auto"/>
          </w:divBdr>
        </w:div>
      </w:divsChild>
    </w:div>
    <w:div w:id="1789664203">
      <w:bodyDiv w:val="1"/>
      <w:marLeft w:val="0"/>
      <w:marRight w:val="0"/>
      <w:marTop w:val="0"/>
      <w:marBottom w:val="0"/>
      <w:divBdr>
        <w:top w:val="none" w:sz="0" w:space="0" w:color="auto"/>
        <w:left w:val="none" w:sz="0" w:space="0" w:color="auto"/>
        <w:bottom w:val="none" w:sz="0" w:space="0" w:color="auto"/>
        <w:right w:val="none" w:sz="0" w:space="0" w:color="auto"/>
      </w:divBdr>
      <w:divsChild>
        <w:div w:id="477764847">
          <w:marLeft w:val="0"/>
          <w:marRight w:val="0"/>
          <w:marTop w:val="0"/>
          <w:marBottom w:val="0"/>
          <w:divBdr>
            <w:top w:val="none" w:sz="0" w:space="0" w:color="auto"/>
            <w:left w:val="none" w:sz="0" w:space="0" w:color="auto"/>
            <w:bottom w:val="none" w:sz="0" w:space="0" w:color="auto"/>
            <w:right w:val="none" w:sz="0" w:space="0" w:color="auto"/>
          </w:divBdr>
        </w:div>
        <w:div w:id="318460576">
          <w:marLeft w:val="0"/>
          <w:marRight w:val="0"/>
          <w:marTop w:val="0"/>
          <w:marBottom w:val="0"/>
          <w:divBdr>
            <w:top w:val="none" w:sz="0" w:space="0" w:color="auto"/>
            <w:left w:val="none" w:sz="0" w:space="0" w:color="auto"/>
            <w:bottom w:val="none" w:sz="0" w:space="0" w:color="auto"/>
            <w:right w:val="none" w:sz="0" w:space="0" w:color="auto"/>
          </w:divBdr>
        </w:div>
        <w:div w:id="1868641523">
          <w:marLeft w:val="0"/>
          <w:marRight w:val="0"/>
          <w:marTop w:val="0"/>
          <w:marBottom w:val="0"/>
          <w:divBdr>
            <w:top w:val="none" w:sz="0" w:space="0" w:color="auto"/>
            <w:left w:val="none" w:sz="0" w:space="0" w:color="auto"/>
            <w:bottom w:val="none" w:sz="0" w:space="0" w:color="auto"/>
            <w:right w:val="none" w:sz="0" w:space="0" w:color="auto"/>
          </w:divBdr>
        </w:div>
      </w:divsChild>
    </w:div>
    <w:div w:id="1903903559">
      <w:bodyDiv w:val="1"/>
      <w:marLeft w:val="0"/>
      <w:marRight w:val="0"/>
      <w:marTop w:val="0"/>
      <w:marBottom w:val="0"/>
      <w:divBdr>
        <w:top w:val="none" w:sz="0" w:space="0" w:color="auto"/>
        <w:left w:val="none" w:sz="0" w:space="0" w:color="auto"/>
        <w:bottom w:val="none" w:sz="0" w:space="0" w:color="auto"/>
        <w:right w:val="none" w:sz="0" w:space="0" w:color="auto"/>
      </w:divBdr>
      <w:divsChild>
        <w:div w:id="1081105605">
          <w:marLeft w:val="0"/>
          <w:marRight w:val="0"/>
          <w:marTop w:val="0"/>
          <w:marBottom w:val="0"/>
          <w:divBdr>
            <w:top w:val="none" w:sz="0" w:space="0" w:color="auto"/>
            <w:left w:val="none" w:sz="0" w:space="0" w:color="auto"/>
            <w:bottom w:val="none" w:sz="0" w:space="0" w:color="auto"/>
            <w:right w:val="none" w:sz="0" w:space="0" w:color="auto"/>
          </w:divBdr>
        </w:div>
        <w:div w:id="673460749">
          <w:marLeft w:val="0"/>
          <w:marRight w:val="0"/>
          <w:marTop w:val="0"/>
          <w:marBottom w:val="0"/>
          <w:divBdr>
            <w:top w:val="none" w:sz="0" w:space="0" w:color="auto"/>
            <w:left w:val="none" w:sz="0" w:space="0" w:color="auto"/>
            <w:bottom w:val="none" w:sz="0" w:space="0" w:color="auto"/>
            <w:right w:val="none" w:sz="0" w:space="0" w:color="auto"/>
          </w:divBdr>
        </w:div>
        <w:div w:id="1089348847">
          <w:marLeft w:val="0"/>
          <w:marRight w:val="0"/>
          <w:marTop w:val="0"/>
          <w:marBottom w:val="0"/>
          <w:divBdr>
            <w:top w:val="none" w:sz="0" w:space="0" w:color="auto"/>
            <w:left w:val="none" w:sz="0" w:space="0" w:color="auto"/>
            <w:bottom w:val="none" w:sz="0" w:space="0" w:color="auto"/>
            <w:right w:val="none" w:sz="0" w:space="0" w:color="auto"/>
          </w:divBdr>
        </w:div>
        <w:div w:id="56588810">
          <w:marLeft w:val="0"/>
          <w:marRight w:val="0"/>
          <w:marTop w:val="0"/>
          <w:marBottom w:val="0"/>
          <w:divBdr>
            <w:top w:val="none" w:sz="0" w:space="0" w:color="auto"/>
            <w:left w:val="none" w:sz="0" w:space="0" w:color="auto"/>
            <w:bottom w:val="none" w:sz="0" w:space="0" w:color="auto"/>
            <w:right w:val="none" w:sz="0" w:space="0" w:color="auto"/>
          </w:divBdr>
        </w:div>
        <w:div w:id="130027296">
          <w:marLeft w:val="0"/>
          <w:marRight w:val="0"/>
          <w:marTop w:val="0"/>
          <w:marBottom w:val="0"/>
          <w:divBdr>
            <w:top w:val="none" w:sz="0" w:space="0" w:color="auto"/>
            <w:left w:val="none" w:sz="0" w:space="0" w:color="auto"/>
            <w:bottom w:val="none" w:sz="0" w:space="0" w:color="auto"/>
            <w:right w:val="none" w:sz="0" w:space="0" w:color="auto"/>
          </w:divBdr>
        </w:div>
        <w:div w:id="1329209837">
          <w:marLeft w:val="0"/>
          <w:marRight w:val="0"/>
          <w:marTop w:val="0"/>
          <w:marBottom w:val="0"/>
          <w:divBdr>
            <w:top w:val="none" w:sz="0" w:space="0" w:color="auto"/>
            <w:left w:val="none" w:sz="0" w:space="0" w:color="auto"/>
            <w:bottom w:val="none" w:sz="0" w:space="0" w:color="auto"/>
            <w:right w:val="none" w:sz="0" w:space="0" w:color="auto"/>
          </w:divBdr>
        </w:div>
        <w:div w:id="285308889">
          <w:marLeft w:val="0"/>
          <w:marRight w:val="0"/>
          <w:marTop w:val="0"/>
          <w:marBottom w:val="0"/>
          <w:divBdr>
            <w:top w:val="none" w:sz="0" w:space="0" w:color="auto"/>
            <w:left w:val="none" w:sz="0" w:space="0" w:color="auto"/>
            <w:bottom w:val="none" w:sz="0" w:space="0" w:color="auto"/>
            <w:right w:val="none" w:sz="0" w:space="0" w:color="auto"/>
          </w:divBdr>
        </w:div>
        <w:div w:id="2057582217">
          <w:marLeft w:val="0"/>
          <w:marRight w:val="0"/>
          <w:marTop w:val="0"/>
          <w:marBottom w:val="0"/>
          <w:divBdr>
            <w:top w:val="none" w:sz="0" w:space="0" w:color="auto"/>
            <w:left w:val="none" w:sz="0" w:space="0" w:color="auto"/>
            <w:bottom w:val="none" w:sz="0" w:space="0" w:color="auto"/>
            <w:right w:val="none" w:sz="0" w:space="0" w:color="auto"/>
          </w:divBdr>
        </w:div>
        <w:div w:id="1068961308">
          <w:marLeft w:val="0"/>
          <w:marRight w:val="0"/>
          <w:marTop w:val="0"/>
          <w:marBottom w:val="0"/>
          <w:divBdr>
            <w:top w:val="none" w:sz="0" w:space="0" w:color="auto"/>
            <w:left w:val="none" w:sz="0" w:space="0" w:color="auto"/>
            <w:bottom w:val="none" w:sz="0" w:space="0" w:color="auto"/>
            <w:right w:val="none" w:sz="0" w:space="0" w:color="auto"/>
          </w:divBdr>
        </w:div>
        <w:div w:id="1644581362">
          <w:marLeft w:val="0"/>
          <w:marRight w:val="0"/>
          <w:marTop w:val="0"/>
          <w:marBottom w:val="0"/>
          <w:divBdr>
            <w:top w:val="none" w:sz="0" w:space="0" w:color="auto"/>
            <w:left w:val="none" w:sz="0" w:space="0" w:color="auto"/>
            <w:bottom w:val="none" w:sz="0" w:space="0" w:color="auto"/>
            <w:right w:val="none" w:sz="0" w:space="0" w:color="auto"/>
          </w:divBdr>
        </w:div>
        <w:div w:id="1455752298">
          <w:marLeft w:val="0"/>
          <w:marRight w:val="0"/>
          <w:marTop w:val="0"/>
          <w:marBottom w:val="0"/>
          <w:divBdr>
            <w:top w:val="none" w:sz="0" w:space="0" w:color="auto"/>
            <w:left w:val="none" w:sz="0" w:space="0" w:color="auto"/>
            <w:bottom w:val="none" w:sz="0" w:space="0" w:color="auto"/>
            <w:right w:val="none" w:sz="0" w:space="0" w:color="auto"/>
          </w:divBdr>
        </w:div>
        <w:div w:id="1782450088">
          <w:marLeft w:val="0"/>
          <w:marRight w:val="0"/>
          <w:marTop w:val="0"/>
          <w:marBottom w:val="0"/>
          <w:divBdr>
            <w:top w:val="none" w:sz="0" w:space="0" w:color="auto"/>
            <w:left w:val="none" w:sz="0" w:space="0" w:color="auto"/>
            <w:bottom w:val="none" w:sz="0" w:space="0" w:color="auto"/>
            <w:right w:val="none" w:sz="0" w:space="0" w:color="auto"/>
          </w:divBdr>
        </w:div>
        <w:div w:id="1206406276">
          <w:marLeft w:val="0"/>
          <w:marRight w:val="0"/>
          <w:marTop w:val="0"/>
          <w:marBottom w:val="0"/>
          <w:divBdr>
            <w:top w:val="none" w:sz="0" w:space="0" w:color="auto"/>
            <w:left w:val="none" w:sz="0" w:space="0" w:color="auto"/>
            <w:bottom w:val="none" w:sz="0" w:space="0" w:color="auto"/>
            <w:right w:val="none" w:sz="0" w:space="0" w:color="auto"/>
          </w:divBdr>
        </w:div>
      </w:divsChild>
    </w:div>
    <w:div w:id="1904559353">
      <w:bodyDiv w:val="1"/>
      <w:marLeft w:val="0"/>
      <w:marRight w:val="0"/>
      <w:marTop w:val="0"/>
      <w:marBottom w:val="0"/>
      <w:divBdr>
        <w:top w:val="none" w:sz="0" w:space="0" w:color="auto"/>
        <w:left w:val="none" w:sz="0" w:space="0" w:color="auto"/>
        <w:bottom w:val="none" w:sz="0" w:space="0" w:color="auto"/>
        <w:right w:val="none" w:sz="0" w:space="0" w:color="auto"/>
      </w:divBdr>
      <w:divsChild>
        <w:div w:id="1107314469">
          <w:marLeft w:val="0"/>
          <w:marRight w:val="0"/>
          <w:marTop w:val="0"/>
          <w:marBottom w:val="0"/>
          <w:divBdr>
            <w:top w:val="none" w:sz="0" w:space="0" w:color="auto"/>
            <w:left w:val="none" w:sz="0" w:space="0" w:color="auto"/>
            <w:bottom w:val="none" w:sz="0" w:space="0" w:color="auto"/>
            <w:right w:val="none" w:sz="0" w:space="0" w:color="auto"/>
          </w:divBdr>
        </w:div>
        <w:div w:id="60952877">
          <w:marLeft w:val="0"/>
          <w:marRight w:val="0"/>
          <w:marTop w:val="0"/>
          <w:marBottom w:val="0"/>
          <w:divBdr>
            <w:top w:val="none" w:sz="0" w:space="0" w:color="auto"/>
            <w:left w:val="none" w:sz="0" w:space="0" w:color="auto"/>
            <w:bottom w:val="none" w:sz="0" w:space="0" w:color="auto"/>
            <w:right w:val="none" w:sz="0" w:space="0" w:color="auto"/>
          </w:divBdr>
        </w:div>
        <w:div w:id="2012489485">
          <w:marLeft w:val="0"/>
          <w:marRight w:val="0"/>
          <w:marTop w:val="0"/>
          <w:marBottom w:val="0"/>
          <w:divBdr>
            <w:top w:val="none" w:sz="0" w:space="0" w:color="auto"/>
            <w:left w:val="none" w:sz="0" w:space="0" w:color="auto"/>
            <w:bottom w:val="none" w:sz="0" w:space="0" w:color="auto"/>
            <w:right w:val="none" w:sz="0" w:space="0" w:color="auto"/>
          </w:divBdr>
        </w:div>
        <w:div w:id="838543494">
          <w:marLeft w:val="0"/>
          <w:marRight w:val="0"/>
          <w:marTop w:val="0"/>
          <w:marBottom w:val="0"/>
          <w:divBdr>
            <w:top w:val="none" w:sz="0" w:space="0" w:color="auto"/>
            <w:left w:val="none" w:sz="0" w:space="0" w:color="auto"/>
            <w:bottom w:val="none" w:sz="0" w:space="0" w:color="auto"/>
            <w:right w:val="none" w:sz="0" w:space="0" w:color="auto"/>
          </w:divBdr>
        </w:div>
        <w:div w:id="633214113">
          <w:marLeft w:val="0"/>
          <w:marRight w:val="0"/>
          <w:marTop w:val="0"/>
          <w:marBottom w:val="0"/>
          <w:divBdr>
            <w:top w:val="none" w:sz="0" w:space="0" w:color="auto"/>
            <w:left w:val="none" w:sz="0" w:space="0" w:color="auto"/>
            <w:bottom w:val="none" w:sz="0" w:space="0" w:color="auto"/>
            <w:right w:val="none" w:sz="0" w:space="0" w:color="auto"/>
          </w:divBdr>
        </w:div>
        <w:div w:id="2057001239">
          <w:marLeft w:val="0"/>
          <w:marRight w:val="0"/>
          <w:marTop w:val="0"/>
          <w:marBottom w:val="0"/>
          <w:divBdr>
            <w:top w:val="none" w:sz="0" w:space="0" w:color="auto"/>
            <w:left w:val="none" w:sz="0" w:space="0" w:color="auto"/>
            <w:bottom w:val="none" w:sz="0" w:space="0" w:color="auto"/>
            <w:right w:val="none" w:sz="0" w:space="0" w:color="auto"/>
          </w:divBdr>
        </w:div>
        <w:div w:id="1527062657">
          <w:marLeft w:val="0"/>
          <w:marRight w:val="0"/>
          <w:marTop w:val="0"/>
          <w:marBottom w:val="0"/>
          <w:divBdr>
            <w:top w:val="none" w:sz="0" w:space="0" w:color="auto"/>
            <w:left w:val="none" w:sz="0" w:space="0" w:color="auto"/>
            <w:bottom w:val="none" w:sz="0" w:space="0" w:color="auto"/>
            <w:right w:val="none" w:sz="0" w:space="0" w:color="auto"/>
          </w:divBdr>
        </w:div>
        <w:div w:id="274603227">
          <w:marLeft w:val="0"/>
          <w:marRight w:val="0"/>
          <w:marTop w:val="0"/>
          <w:marBottom w:val="0"/>
          <w:divBdr>
            <w:top w:val="none" w:sz="0" w:space="0" w:color="auto"/>
            <w:left w:val="none" w:sz="0" w:space="0" w:color="auto"/>
            <w:bottom w:val="none" w:sz="0" w:space="0" w:color="auto"/>
            <w:right w:val="none" w:sz="0" w:space="0" w:color="auto"/>
          </w:divBdr>
        </w:div>
        <w:div w:id="350499940">
          <w:marLeft w:val="0"/>
          <w:marRight w:val="0"/>
          <w:marTop w:val="0"/>
          <w:marBottom w:val="0"/>
          <w:divBdr>
            <w:top w:val="none" w:sz="0" w:space="0" w:color="auto"/>
            <w:left w:val="none" w:sz="0" w:space="0" w:color="auto"/>
            <w:bottom w:val="none" w:sz="0" w:space="0" w:color="auto"/>
            <w:right w:val="none" w:sz="0" w:space="0" w:color="auto"/>
          </w:divBdr>
        </w:div>
        <w:div w:id="146283241">
          <w:marLeft w:val="0"/>
          <w:marRight w:val="0"/>
          <w:marTop w:val="0"/>
          <w:marBottom w:val="0"/>
          <w:divBdr>
            <w:top w:val="none" w:sz="0" w:space="0" w:color="auto"/>
            <w:left w:val="none" w:sz="0" w:space="0" w:color="auto"/>
            <w:bottom w:val="none" w:sz="0" w:space="0" w:color="auto"/>
            <w:right w:val="none" w:sz="0" w:space="0" w:color="auto"/>
          </w:divBdr>
        </w:div>
        <w:div w:id="1598293197">
          <w:marLeft w:val="0"/>
          <w:marRight w:val="0"/>
          <w:marTop w:val="0"/>
          <w:marBottom w:val="0"/>
          <w:divBdr>
            <w:top w:val="none" w:sz="0" w:space="0" w:color="auto"/>
            <w:left w:val="none" w:sz="0" w:space="0" w:color="auto"/>
            <w:bottom w:val="none" w:sz="0" w:space="0" w:color="auto"/>
            <w:right w:val="none" w:sz="0" w:space="0" w:color="auto"/>
          </w:divBdr>
        </w:div>
        <w:div w:id="914169837">
          <w:marLeft w:val="0"/>
          <w:marRight w:val="0"/>
          <w:marTop w:val="0"/>
          <w:marBottom w:val="0"/>
          <w:divBdr>
            <w:top w:val="none" w:sz="0" w:space="0" w:color="auto"/>
            <w:left w:val="none" w:sz="0" w:space="0" w:color="auto"/>
            <w:bottom w:val="none" w:sz="0" w:space="0" w:color="auto"/>
            <w:right w:val="none" w:sz="0" w:space="0" w:color="auto"/>
          </w:divBdr>
        </w:div>
        <w:div w:id="1307466544">
          <w:marLeft w:val="0"/>
          <w:marRight w:val="0"/>
          <w:marTop w:val="0"/>
          <w:marBottom w:val="0"/>
          <w:divBdr>
            <w:top w:val="none" w:sz="0" w:space="0" w:color="auto"/>
            <w:left w:val="none" w:sz="0" w:space="0" w:color="auto"/>
            <w:bottom w:val="none" w:sz="0" w:space="0" w:color="auto"/>
            <w:right w:val="none" w:sz="0" w:space="0" w:color="auto"/>
          </w:divBdr>
        </w:div>
      </w:divsChild>
    </w:div>
    <w:div w:id="1960381278">
      <w:bodyDiv w:val="1"/>
      <w:marLeft w:val="0"/>
      <w:marRight w:val="0"/>
      <w:marTop w:val="0"/>
      <w:marBottom w:val="0"/>
      <w:divBdr>
        <w:top w:val="none" w:sz="0" w:space="0" w:color="auto"/>
        <w:left w:val="none" w:sz="0" w:space="0" w:color="auto"/>
        <w:bottom w:val="none" w:sz="0" w:space="0" w:color="auto"/>
        <w:right w:val="none" w:sz="0" w:space="0" w:color="auto"/>
      </w:divBdr>
      <w:divsChild>
        <w:div w:id="1059402963">
          <w:marLeft w:val="0"/>
          <w:marRight w:val="0"/>
          <w:marTop w:val="0"/>
          <w:marBottom w:val="0"/>
          <w:divBdr>
            <w:top w:val="none" w:sz="0" w:space="0" w:color="auto"/>
            <w:left w:val="none" w:sz="0" w:space="0" w:color="auto"/>
            <w:bottom w:val="none" w:sz="0" w:space="0" w:color="auto"/>
            <w:right w:val="none" w:sz="0" w:space="0" w:color="auto"/>
          </w:divBdr>
        </w:div>
        <w:div w:id="523523875">
          <w:marLeft w:val="0"/>
          <w:marRight w:val="0"/>
          <w:marTop w:val="0"/>
          <w:marBottom w:val="0"/>
          <w:divBdr>
            <w:top w:val="none" w:sz="0" w:space="0" w:color="auto"/>
            <w:left w:val="none" w:sz="0" w:space="0" w:color="auto"/>
            <w:bottom w:val="none" w:sz="0" w:space="0" w:color="auto"/>
            <w:right w:val="none" w:sz="0" w:space="0" w:color="auto"/>
          </w:divBdr>
        </w:div>
      </w:divsChild>
    </w:div>
    <w:div w:id="1989625002">
      <w:bodyDiv w:val="1"/>
      <w:marLeft w:val="0"/>
      <w:marRight w:val="0"/>
      <w:marTop w:val="0"/>
      <w:marBottom w:val="0"/>
      <w:divBdr>
        <w:top w:val="none" w:sz="0" w:space="0" w:color="auto"/>
        <w:left w:val="none" w:sz="0" w:space="0" w:color="auto"/>
        <w:bottom w:val="none" w:sz="0" w:space="0" w:color="auto"/>
        <w:right w:val="none" w:sz="0" w:space="0" w:color="auto"/>
      </w:divBdr>
      <w:divsChild>
        <w:div w:id="46682863">
          <w:marLeft w:val="0"/>
          <w:marRight w:val="0"/>
          <w:marTop w:val="0"/>
          <w:marBottom w:val="0"/>
          <w:divBdr>
            <w:top w:val="none" w:sz="0" w:space="0" w:color="auto"/>
            <w:left w:val="none" w:sz="0" w:space="0" w:color="auto"/>
            <w:bottom w:val="none" w:sz="0" w:space="0" w:color="auto"/>
            <w:right w:val="none" w:sz="0" w:space="0" w:color="auto"/>
          </w:divBdr>
        </w:div>
        <w:div w:id="48237546">
          <w:marLeft w:val="0"/>
          <w:marRight w:val="0"/>
          <w:marTop w:val="0"/>
          <w:marBottom w:val="0"/>
          <w:divBdr>
            <w:top w:val="none" w:sz="0" w:space="0" w:color="auto"/>
            <w:left w:val="none" w:sz="0" w:space="0" w:color="auto"/>
            <w:bottom w:val="none" w:sz="0" w:space="0" w:color="auto"/>
            <w:right w:val="none" w:sz="0" w:space="0" w:color="auto"/>
          </w:divBdr>
        </w:div>
        <w:div w:id="59598643">
          <w:marLeft w:val="0"/>
          <w:marRight w:val="0"/>
          <w:marTop w:val="0"/>
          <w:marBottom w:val="0"/>
          <w:divBdr>
            <w:top w:val="none" w:sz="0" w:space="0" w:color="auto"/>
            <w:left w:val="none" w:sz="0" w:space="0" w:color="auto"/>
            <w:bottom w:val="none" w:sz="0" w:space="0" w:color="auto"/>
            <w:right w:val="none" w:sz="0" w:space="0" w:color="auto"/>
          </w:divBdr>
        </w:div>
        <w:div w:id="71120462">
          <w:marLeft w:val="0"/>
          <w:marRight w:val="0"/>
          <w:marTop w:val="0"/>
          <w:marBottom w:val="0"/>
          <w:divBdr>
            <w:top w:val="none" w:sz="0" w:space="0" w:color="auto"/>
            <w:left w:val="none" w:sz="0" w:space="0" w:color="auto"/>
            <w:bottom w:val="none" w:sz="0" w:space="0" w:color="auto"/>
            <w:right w:val="none" w:sz="0" w:space="0" w:color="auto"/>
          </w:divBdr>
        </w:div>
        <w:div w:id="88351881">
          <w:marLeft w:val="0"/>
          <w:marRight w:val="0"/>
          <w:marTop w:val="0"/>
          <w:marBottom w:val="0"/>
          <w:divBdr>
            <w:top w:val="none" w:sz="0" w:space="0" w:color="auto"/>
            <w:left w:val="none" w:sz="0" w:space="0" w:color="auto"/>
            <w:bottom w:val="none" w:sz="0" w:space="0" w:color="auto"/>
            <w:right w:val="none" w:sz="0" w:space="0" w:color="auto"/>
          </w:divBdr>
        </w:div>
        <w:div w:id="95489406">
          <w:marLeft w:val="0"/>
          <w:marRight w:val="0"/>
          <w:marTop w:val="0"/>
          <w:marBottom w:val="0"/>
          <w:divBdr>
            <w:top w:val="none" w:sz="0" w:space="0" w:color="auto"/>
            <w:left w:val="none" w:sz="0" w:space="0" w:color="auto"/>
            <w:bottom w:val="none" w:sz="0" w:space="0" w:color="auto"/>
            <w:right w:val="none" w:sz="0" w:space="0" w:color="auto"/>
          </w:divBdr>
        </w:div>
        <w:div w:id="116071189">
          <w:marLeft w:val="0"/>
          <w:marRight w:val="0"/>
          <w:marTop w:val="0"/>
          <w:marBottom w:val="0"/>
          <w:divBdr>
            <w:top w:val="none" w:sz="0" w:space="0" w:color="auto"/>
            <w:left w:val="none" w:sz="0" w:space="0" w:color="auto"/>
            <w:bottom w:val="none" w:sz="0" w:space="0" w:color="auto"/>
            <w:right w:val="none" w:sz="0" w:space="0" w:color="auto"/>
          </w:divBdr>
        </w:div>
        <w:div w:id="168103868">
          <w:marLeft w:val="0"/>
          <w:marRight w:val="0"/>
          <w:marTop w:val="0"/>
          <w:marBottom w:val="0"/>
          <w:divBdr>
            <w:top w:val="none" w:sz="0" w:space="0" w:color="auto"/>
            <w:left w:val="none" w:sz="0" w:space="0" w:color="auto"/>
            <w:bottom w:val="none" w:sz="0" w:space="0" w:color="auto"/>
            <w:right w:val="none" w:sz="0" w:space="0" w:color="auto"/>
          </w:divBdr>
        </w:div>
        <w:div w:id="215511515">
          <w:marLeft w:val="0"/>
          <w:marRight w:val="0"/>
          <w:marTop w:val="0"/>
          <w:marBottom w:val="0"/>
          <w:divBdr>
            <w:top w:val="none" w:sz="0" w:space="0" w:color="auto"/>
            <w:left w:val="none" w:sz="0" w:space="0" w:color="auto"/>
            <w:bottom w:val="none" w:sz="0" w:space="0" w:color="auto"/>
            <w:right w:val="none" w:sz="0" w:space="0" w:color="auto"/>
          </w:divBdr>
        </w:div>
        <w:div w:id="220294144">
          <w:marLeft w:val="0"/>
          <w:marRight w:val="0"/>
          <w:marTop w:val="0"/>
          <w:marBottom w:val="0"/>
          <w:divBdr>
            <w:top w:val="none" w:sz="0" w:space="0" w:color="auto"/>
            <w:left w:val="none" w:sz="0" w:space="0" w:color="auto"/>
            <w:bottom w:val="none" w:sz="0" w:space="0" w:color="auto"/>
            <w:right w:val="none" w:sz="0" w:space="0" w:color="auto"/>
          </w:divBdr>
        </w:div>
        <w:div w:id="233205479">
          <w:marLeft w:val="0"/>
          <w:marRight w:val="0"/>
          <w:marTop w:val="0"/>
          <w:marBottom w:val="0"/>
          <w:divBdr>
            <w:top w:val="none" w:sz="0" w:space="0" w:color="auto"/>
            <w:left w:val="none" w:sz="0" w:space="0" w:color="auto"/>
            <w:bottom w:val="none" w:sz="0" w:space="0" w:color="auto"/>
            <w:right w:val="none" w:sz="0" w:space="0" w:color="auto"/>
          </w:divBdr>
        </w:div>
        <w:div w:id="254556917">
          <w:marLeft w:val="0"/>
          <w:marRight w:val="0"/>
          <w:marTop w:val="0"/>
          <w:marBottom w:val="0"/>
          <w:divBdr>
            <w:top w:val="none" w:sz="0" w:space="0" w:color="auto"/>
            <w:left w:val="none" w:sz="0" w:space="0" w:color="auto"/>
            <w:bottom w:val="none" w:sz="0" w:space="0" w:color="auto"/>
            <w:right w:val="none" w:sz="0" w:space="0" w:color="auto"/>
          </w:divBdr>
        </w:div>
        <w:div w:id="281036654">
          <w:marLeft w:val="0"/>
          <w:marRight w:val="0"/>
          <w:marTop w:val="0"/>
          <w:marBottom w:val="0"/>
          <w:divBdr>
            <w:top w:val="none" w:sz="0" w:space="0" w:color="auto"/>
            <w:left w:val="none" w:sz="0" w:space="0" w:color="auto"/>
            <w:bottom w:val="none" w:sz="0" w:space="0" w:color="auto"/>
            <w:right w:val="none" w:sz="0" w:space="0" w:color="auto"/>
          </w:divBdr>
        </w:div>
        <w:div w:id="285892605">
          <w:marLeft w:val="0"/>
          <w:marRight w:val="0"/>
          <w:marTop w:val="0"/>
          <w:marBottom w:val="0"/>
          <w:divBdr>
            <w:top w:val="none" w:sz="0" w:space="0" w:color="auto"/>
            <w:left w:val="none" w:sz="0" w:space="0" w:color="auto"/>
            <w:bottom w:val="none" w:sz="0" w:space="0" w:color="auto"/>
            <w:right w:val="none" w:sz="0" w:space="0" w:color="auto"/>
          </w:divBdr>
        </w:div>
        <w:div w:id="351346315">
          <w:marLeft w:val="0"/>
          <w:marRight w:val="0"/>
          <w:marTop w:val="0"/>
          <w:marBottom w:val="0"/>
          <w:divBdr>
            <w:top w:val="none" w:sz="0" w:space="0" w:color="auto"/>
            <w:left w:val="none" w:sz="0" w:space="0" w:color="auto"/>
            <w:bottom w:val="none" w:sz="0" w:space="0" w:color="auto"/>
            <w:right w:val="none" w:sz="0" w:space="0" w:color="auto"/>
          </w:divBdr>
        </w:div>
        <w:div w:id="354310579">
          <w:marLeft w:val="0"/>
          <w:marRight w:val="0"/>
          <w:marTop w:val="0"/>
          <w:marBottom w:val="0"/>
          <w:divBdr>
            <w:top w:val="none" w:sz="0" w:space="0" w:color="auto"/>
            <w:left w:val="none" w:sz="0" w:space="0" w:color="auto"/>
            <w:bottom w:val="none" w:sz="0" w:space="0" w:color="auto"/>
            <w:right w:val="none" w:sz="0" w:space="0" w:color="auto"/>
          </w:divBdr>
        </w:div>
        <w:div w:id="366178459">
          <w:marLeft w:val="0"/>
          <w:marRight w:val="0"/>
          <w:marTop w:val="0"/>
          <w:marBottom w:val="0"/>
          <w:divBdr>
            <w:top w:val="none" w:sz="0" w:space="0" w:color="auto"/>
            <w:left w:val="none" w:sz="0" w:space="0" w:color="auto"/>
            <w:bottom w:val="none" w:sz="0" w:space="0" w:color="auto"/>
            <w:right w:val="none" w:sz="0" w:space="0" w:color="auto"/>
          </w:divBdr>
        </w:div>
        <w:div w:id="402870001">
          <w:marLeft w:val="0"/>
          <w:marRight w:val="0"/>
          <w:marTop w:val="0"/>
          <w:marBottom w:val="0"/>
          <w:divBdr>
            <w:top w:val="none" w:sz="0" w:space="0" w:color="auto"/>
            <w:left w:val="none" w:sz="0" w:space="0" w:color="auto"/>
            <w:bottom w:val="none" w:sz="0" w:space="0" w:color="auto"/>
            <w:right w:val="none" w:sz="0" w:space="0" w:color="auto"/>
          </w:divBdr>
        </w:div>
        <w:div w:id="407313815">
          <w:marLeft w:val="0"/>
          <w:marRight w:val="0"/>
          <w:marTop w:val="0"/>
          <w:marBottom w:val="0"/>
          <w:divBdr>
            <w:top w:val="none" w:sz="0" w:space="0" w:color="auto"/>
            <w:left w:val="none" w:sz="0" w:space="0" w:color="auto"/>
            <w:bottom w:val="none" w:sz="0" w:space="0" w:color="auto"/>
            <w:right w:val="none" w:sz="0" w:space="0" w:color="auto"/>
          </w:divBdr>
        </w:div>
        <w:div w:id="436369674">
          <w:marLeft w:val="0"/>
          <w:marRight w:val="0"/>
          <w:marTop w:val="0"/>
          <w:marBottom w:val="0"/>
          <w:divBdr>
            <w:top w:val="none" w:sz="0" w:space="0" w:color="auto"/>
            <w:left w:val="none" w:sz="0" w:space="0" w:color="auto"/>
            <w:bottom w:val="none" w:sz="0" w:space="0" w:color="auto"/>
            <w:right w:val="none" w:sz="0" w:space="0" w:color="auto"/>
          </w:divBdr>
        </w:div>
        <w:div w:id="440302446">
          <w:marLeft w:val="0"/>
          <w:marRight w:val="0"/>
          <w:marTop w:val="0"/>
          <w:marBottom w:val="0"/>
          <w:divBdr>
            <w:top w:val="none" w:sz="0" w:space="0" w:color="auto"/>
            <w:left w:val="none" w:sz="0" w:space="0" w:color="auto"/>
            <w:bottom w:val="none" w:sz="0" w:space="0" w:color="auto"/>
            <w:right w:val="none" w:sz="0" w:space="0" w:color="auto"/>
          </w:divBdr>
        </w:div>
        <w:div w:id="454057394">
          <w:marLeft w:val="0"/>
          <w:marRight w:val="0"/>
          <w:marTop w:val="0"/>
          <w:marBottom w:val="0"/>
          <w:divBdr>
            <w:top w:val="none" w:sz="0" w:space="0" w:color="auto"/>
            <w:left w:val="none" w:sz="0" w:space="0" w:color="auto"/>
            <w:bottom w:val="none" w:sz="0" w:space="0" w:color="auto"/>
            <w:right w:val="none" w:sz="0" w:space="0" w:color="auto"/>
          </w:divBdr>
        </w:div>
        <w:div w:id="458492611">
          <w:marLeft w:val="0"/>
          <w:marRight w:val="0"/>
          <w:marTop w:val="0"/>
          <w:marBottom w:val="0"/>
          <w:divBdr>
            <w:top w:val="none" w:sz="0" w:space="0" w:color="auto"/>
            <w:left w:val="none" w:sz="0" w:space="0" w:color="auto"/>
            <w:bottom w:val="none" w:sz="0" w:space="0" w:color="auto"/>
            <w:right w:val="none" w:sz="0" w:space="0" w:color="auto"/>
          </w:divBdr>
        </w:div>
        <w:div w:id="461461513">
          <w:marLeft w:val="0"/>
          <w:marRight w:val="0"/>
          <w:marTop w:val="0"/>
          <w:marBottom w:val="0"/>
          <w:divBdr>
            <w:top w:val="none" w:sz="0" w:space="0" w:color="auto"/>
            <w:left w:val="none" w:sz="0" w:space="0" w:color="auto"/>
            <w:bottom w:val="none" w:sz="0" w:space="0" w:color="auto"/>
            <w:right w:val="none" w:sz="0" w:space="0" w:color="auto"/>
          </w:divBdr>
        </w:div>
        <w:div w:id="517160902">
          <w:marLeft w:val="0"/>
          <w:marRight w:val="0"/>
          <w:marTop w:val="0"/>
          <w:marBottom w:val="0"/>
          <w:divBdr>
            <w:top w:val="none" w:sz="0" w:space="0" w:color="auto"/>
            <w:left w:val="none" w:sz="0" w:space="0" w:color="auto"/>
            <w:bottom w:val="none" w:sz="0" w:space="0" w:color="auto"/>
            <w:right w:val="none" w:sz="0" w:space="0" w:color="auto"/>
          </w:divBdr>
        </w:div>
        <w:div w:id="548153967">
          <w:marLeft w:val="0"/>
          <w:marRight w:val="0"/>
          <w:marTop w:val="0"/>
          <w:marBottom w:val="0"/>
          <w:divBdr>
            <w:top w:val="none" w:sz="0" w:space="0" w:color="auto"/>
            <w:left w:val="none" w:sz="0" w:space="0" w:color="auto"/>
            <w:bottom w:val="none" w:sz="0" w:space="0" w:color="auto"/>
            <w:right w:val="none" w:sz="0" w:space="0" w:color="auto"/>
          </w:divBdr>
        </w:div>
        <w:div w:id="560094852">
          <w:marLeft w:val="0"/>
          <w:marRight w:val="0"/>
          <w:marTop w:val="0"/>
          <w:marBottom w:val="0"/>
          <w:divBdr>
            <w:top w:val="none" w:sz="0" w:space="0" w:color="auto"/>
            <w:left w:val="none" w:sz="0" w:space="0" w:color="auto"/>
            <w:bottom w:val="none" w:sz="0" w:space="0" w:color="auto"/>
            <w:right w:val="none" w:sz="0" w:space="0" w:color="auto"/>
          </w:divBdr>
        </w:div>
        <w:div w:id="645353528">
          <w:marLeft w:val="0"/>
          <w:marRight w:val="0"/>
          <w:marTop w:val="0"/>
          <w:marBottom w:val="0"/>
          <w:divBdr>
            <w:top w:val="none" w:sz="0" w:space="0" w:color="auto"/>
            <w:left w:val="none" w:sz="0" w:space="0" w:color="auto"/>
            <w:bottom w:val="none" w:sz="0" w:space="0" w:color="auto"/>
            <w:right w:val="none" w:sz="0" w:space="0" w:color="auto"/>
          </w:divBdr>
        </w:div>
        <w:div w:id="651252900">
          <w:marLeft w:val="0"/>
          <w:marRight w:val="0"/>
          <w:marTop w:val="0"/>
          <w:marBottom w:val="0"/>
          <w:divBdr>
            <w:top w:val="none" w:sz="0" w:space="0" w:color="auto"/>
            <w:left w:val="none" w:sz="0" w:space="0" w:color="auto"/>
            <w:bottom w:val="none" w:sz="0" w:space="0" w:color="auto"/>
            <w:right w:val="none" w:sz="0" w:space="0" w:color="auto"/>
          </w:divBdr>
        </w:div>
        <w:div w:id="657929414">
          <w:marLeft w:val="0"/>
          <w:marRight w:val="0"/>
          <w:marTop w:val="0"/>
          <w:marBottom w:val="0"/>
          <w:divBdr>
            <w:top w:val="none" w:sz="0" w:space="0" w:color="auto"/>
            <w:left w:val="none" w:sz="0" w:space="0" w:color="auto"/>
            <w:bottom w:val="none" w:sz="0" w:space="0" w:color="auto"/>
            <w:right w:val="none" w:sz="0" w:space="0" w:color="auto"/>
          </w:divBdr>
        </w:div>
        <w:div w:id="662665766">
          <w:marLeft w:val="0"/>
          <w:marRight w:val="0"/>
          <w:marTop w:val="0"/>
          <w:marBottom w:val="0"/>
          <w:divBdr>
            <w:top w:val="none" w:sz="0" w:space="0" w:color="auto"/>
            <w:left w:val="none" w:sz="0" w:space="0" w:color="auto"/>
            <w:bottom w:val="none" w:sz="0" w:space="0" w:color="auto"/>
            <w:right w:val="none" w:sz="0" w:space="0" w:color="auto"/>
          </w:divBdr>
        </w:div>
        <w:div w:id="674380184">
          <w:marLeft w:val="0"/>
          <w:marRight w:val="0"/>
          <w:marTop w:val="0"/>
          <w:marBottom w:val="0"/>
          <w:divBdr>
            <w:top w:val="none" w:sz="0" w:space="0" w:color="auto"/>
            <w:left w:val="none" w:sz="0" w:space="0" w:color="auto"/>
            <w:bottom w:val="none" w:sz="0" w:space="0" w:color="auto"/>
            <w:right w:val="none" w:sz="0" w:space="0" w:color="auto"/>
          </w:divBdr>
        </w:div>
        <w:div w:id="714473571">
          <w:marLeft w:val="0"/>
          <w:marRight w:val="0"/>
          <w:marTop w:val="0"/>
          <w:marBottom w:val="0"/>
          <w:divBdr>
            <w:top w:val="none" w:sz="0" w:space="0" w:color="auto"/>
            <w:left w:val="none" w:sz="0" w:space="0" w:color="auto"/>
            <w:bottom w:val="none" w:sz="0" w:space="0" w:color="auto"/>
            <w:right w:val="none" w:sz="0" w:space="0" w:color="auto"/>
          </w:divBdr>
        </w:div>
        <w:div w:id="744568491">
          <w:marLeft w:val="0"/>
          <w:marRight w:val="0"/>
          <w:marTop w:val="0"/>
          <w:marBottom w:val="0"/>
          <w:divBdr>
            <w:top w:val="none" w:sz="0" w:space="0" w:color="auto"/>
            <w:left w:val="none" w:sz="0" w:space="0" w:color="auto"/>
            <w:bottom w:val="none" w:sz="0" w:space="0" w:color="auto"/>
            <w:right w:val="none" w:sz="0" w:space="0" w:color="auto"/>
          </w:divBdr>
        </w:div>
        <w:div w:id="746877102">
          <w:marLeft w:val="0"/>
          <w:marRight w:val="0"/>
          <w:marTop w:val="0"/>
          <w:marBottom w:val="0"/>
          <w:divBdr>
            <w:top w:val="none" w:sz="0" w:space="0" w:color="auto"/>
            <w:left w:val="none" w:sz="0" w:space="0" w:color="auto"/>
            <w:bottom w:val="none" w:sz="0" w:space="0" w:color="auto"/>
            <w:right w:val="none" w:sz="0" w:space="0" w:color="auto"/>
          </w:divBdr>
        </w:div>
        <w:div w:id="747308266">
          <w:marLeft w:val="0"/>
          <w:marRight w:val="0"/>
          <w:marTop w:val="0"/>
          <w:marBottom w:val="0"/>
          <w:divBdr>
            <w:top w:val="none" w:sz="0" w:space="0" w:color="auto"/>
            <w:left w:val="none" w:sz="0" w:space="0" w:color="auto"/>
            <w:bottom w:val="none" w:sz="0" w:space="0" w:color="auto"/>
            <w:right w:val="none" w:sz="0" w:space="0" w:color="auto"/>
          </w:divBdr>
        </w:div>
        <w:div w:id="761681301">
          <w:marLeft w:val="0"/>
          <w:marRight w:val="0"/>
          <w:marTop w:val="0"/>
          <w:marBottom w:val="0"/>
          <w:divBdr>
            <w:top w:val="none" w:sz="0" w:space="0" w:color="auto"/>
            <w:left w:val="none" w:sz="0" w:space="0" w:color="auto"/>
            <w:bottom w:val="none" w:sz="0" w:space="0" w:color="auto"/>
            <w:right w:val="none" w:sz="0" w:space="0" w:color="auto"/>
          </w:divBdr>
        </w:div>
        <w:div w:id="770008208">
          <w:marLeft w:val="0"/>
          <w:marRight w:val="0"/>
          <w:marTop w:val="0"/>
          <w:marBottom w:val="0"/>
          <w:divBdr>
            <w:top w:val="none" w:sz="0" w:space="0" w:color="auto"/>
            <w:left w:val="none" w:sz="0" w:space="0" w:color="auto"/>
            <w:bottom w:val="none" w:sz="0" w:space="0" w:color="auto"/>
            <w:right w:val="none" w:sz="0" w:space="0" w:color="auto"/>
          </w:divBdr>
        </w:div>
        <w:div w:id="803306429">
          <w:marLeft w:val="0"/>
          <w:marRight w:val="0"/>
          <w:marTop w:val="0"/>
          <w:marBottom w:val="0"/>
          <w:divBdr>
            <w:top w:val="none" w:sz="0" w:space="0" w:color="auto"/>
            <w:left w:val="none" w:sz="0" w:space="0" w:color="auto"/>
            <w:bottom w:val="none" w:sz="0" w:space="0" w:color="auto"/>
            <w:right w:val="none" w:sz="0" w:space="0" w:color="auto"/>
          </w:divBdr>
        </w:div>
        <w:div w:id="851526778">
          <w:marLeft w:val="0"/>
          <w:marRight w:val="0"/>
          <w:marTop w:val="0"/>
          <w:marBottom w:val="0"/>
          <w:divBdr>
            <w:top w:val="none" w:sz="0" w:space="0" w:color="auto"/>
            <w:left w:val="none" w:sz="0" w:space="0" w:color="auto"/>
            <w:bottom w:val="none" w:sz="0" w:space="0" w:color="auto"/>
            <w:right w:val="none" w:sz="0" w:space="0" w:color="auto"/>
          </w:divBdr>
        </w:div>
        <w:div w:id="854808329">
          <w:marLeft w:val="0"/>
          <w:marRight w:val="0"/>
          <w:marTop w:val="0"/>
          <w:marBottom w:val="0"/>
          <w:divBdr>
            <w:top w:val="none" w:sz="0" w:space="0" w:color="auto"/>
            <w:left w:val="none" w:sz="0" w:space="0" w:color="auto"/>
            <w:bottom w:val="none" w:sz="0" w:space="0" w:color="auto"/>
            <w:right w:val="none" w:sz="0" w:space="0" w:color="auto"/>
          </w:divBdr>
        </w:div>
        <w:div w:id="892740092">
          <w:marLeft w:val="0"/>
          <w:marRight w:val="0"/>
          <w:marTop w:val="0"/>
          <w:marBottom w:val="0"/>
          <w:divBdr>
            <w:top w:val="none" w:sz="0" w:space="0" w:color="auto"/>
            <w:left w:val="none" w:sz="0" w:space="0" w:color="auto"/>
            <w:bottom w:val="none" w:sz="0" w:space="0" w:color="auto"/>
            <w:right w:val="none" w:sz="0" w:space="0" w:color="auto"/>
          </w:divBdr>
        </w:div>
        <w:div w:id="904611595">
          <w:marLeft w:val="0"/>
          <w:marRight w:val="0"/>
          <w:marTop w:val="0"/>
          <w:marBottom w:val="0"/>
          <w:divBdr>
            <w:top w:val="none" w:sz="0" w:space="0" w:color="auto"/>
            <w:left w:val="none" w:sz="0" w:space="0" w:color="auto"/>
            <w:bottom w:val="none" w:sz="0" w:space="0" w:color="auto"/>
            <w:right w:val="none" w:sz="0" w:space="0" w:color="auto"/>
          </w:divBdr>
        </w:div>
        <w:div w:id="934820414">
          <w:marLeft w:val="0"/>
          <w:marRight w:val="0"/>
          <w:marTop w:val="0"/>
          <w:marBottom w:val="0"/>
          <w:divBdr>
            <w:top w:val="none" w:sz="0" w:space="0" w:color="auto"/>
            <w:left w:val="none" w:sz="0" w:space="0" w:color="auto"/>
            <w:bottom w:val="none" w:sz="0" w:space="0" w:color="auto"/>
            <w:right w:val="none" w:sz="0" w:space="0" w:color="auto"/>
          </w:divBdr>
        </w:div>
        <w:div w:id="962272205">
          <w:marLeft w:val="0"/>
          <w:marRight w:val="0"/>
          <w:marTop w:val="0"/>
          <w:marBottom w:val="0"/>
          <w:divBdr>
            <w:top w:val="none" w:sz="0" w:space="0" w:color="auto"/>
            <w:left w:val="none" w:sz="0" w:space="0" w:color="auto"/>
            <w:bottom w:val="none" w:sz="0" w:space="0" w:color="auto"/>
            <w:right w:val="none" w:sz="0" w:space="0" w:color="auto"/>
          </w:divBdr>
        </w:div>
        <w:div w:id="965700869">
          <w:marLeft w:val="0"/>
          <w:marRight w:val="0"/>
          <w:marTop w:val="0"/>
          <w:marBottom w:val="0"/>
          <w:divBdr>
            <w:top w:val="none" w:sz="0" w:space="0" w:color="auto"/>
            <w:left w:val="none" w:sz="0" w:space="0" w:color="auto"/>
            <w:bottom w:val="none" w:sz="0" w:space="0" w:color="auto"/>
            <w:right w:val="none" w:sz="0" w:space="0" w:color="auto"/>
          </w:divBdr>
        </w:div>
        <w:div w:id="992177814">
          <w:marLeft w:val="0"/>
          <w:marRight w:val="0"/>
          <w:marTop w:val="0"/>
          <w:marBottom w:val="0"/>
          <w:divBdr>
            <w:top w:val="none" w:sz="0" w:space="0" w:color="auto"/>
            <w:left w:val="none" w:sz="0" w:space="0" w:color="auto"/>
            <w:bottom w:val="none" w:sz="0" w:space="0" w:color="auto"/>
            <w:right w:val="none" w:sz="0" w:space="0" w:color="auto"/>
          </w:divBdr>
        </w:div>
        <w:div w:id="1002398133">
          <w:marLeft w:val="0"/>
          <w:marRight w:val="0"/>
          <w:marTop w:val="0"/>
          <w:marBottom w:val="0"/>
          <w:divBdr>
            <w:top w:val="none" w:sz="0" w:space="0" w:color="auto"/>
            <w:left w:val="none" w:sz="0" w:space="0" w:color="auto"/>
            <w:bottom w:val="none" w:sz="0" w:space="0" w:color="auto"/>
            <w:right w:val="none" w:sz="0" w:space="0" w:color="auto"/>
          </w:divBdr>
        </w:div>
        <w:div w:id="1021979239">
          <w:marLeft w:val="0"/>
          <w:marRight w:val="0"/>
          <w:marTop w:val="0"/>
          <w:marBottom w:val="0"/>
          <w:divBdr>
            <w:top w:val="none" w:sz="0" w:space="0" w:color="auto"/>
            <w:left w:val="none" w:sz="0" w:space="0" w:color="auto"/>
            <w:bottom w:val="none" w:sz="0" w:space="0" w:color="auto"/>
            <w:right w:val="none" w:sz="0" w:space="0" w:color="auto"/>
          </w:divBdr>
        </w:div>
        <w:div w:id="1029329800">
          <w:marLeft w:val="0"/>
          <w:marRight w:val="0"/>
          <w:marTop w:val="0"/>
          <w:marBottom w:val="0"/>
          <w:divBdr>
            <w:top w:val="none" w:sz="0" w:space="0" w:color="auto"/>
            <w:left w:val="none" w:sz="0" w:space="0" w:color="auto"/>
            <w:bottom w:val="none" w:sz="0" w:space="0" w:color="auto"/>
            <w:right w:val="none" w:sz="0" w:space="0" w:color="auto"/>
          </w:divBdr>
        </w:div>
        <w:div w:id="1029451497">
          <w:marLeft w:val="0"/>
          <w:marRight w:val="0"/>
          <w:marTop w:val="0"/>
          <w:marBottom w:val="0"/>
          <w:divBdr>
            <w:top w:val="none" w:sz="0" w:space="0" w:color="auto"/>
            <w:left w:val="none" w:sz="0" w:space="0" w:color="auto"/>
            <w:bottom w:val="none" w:sz="0" w:space="0" w:color="auto"/>
            <w:right w:val="none" w:sz="0" w:space="0" w:color="auto"/>
          </w:divBdr>
        </w:div>
        <w:div w:id="1043797147">
          <w:marLeft w:val="0"/>
          <w:marRight w:val="0"/>
          <w:marTop w:val="0"/>
          <w:marBottom w:val="0"/>
          <w:divBdr>
            <w:top w:val="none" w:sz="0" w:space="0" w:color="auto"/>
            <w:left w:val="none" w:sz="0" w:space="0" w:color="auto"/>
            <w:bottom w:val="none" w:sz="0" w:space="0" w:color="auto"/>
            <w:right w:val="none" w:sz="0" w:space="0" w:color="auto"/>
          </w:divBdr>
        </w:div>
        <w:div w:id="1059596409">
          <w:marLeft w:val="0"/>
          <w:marRight w:val="0"/>
          <w:marTop w:val="0"/>
          <w:marBottom w:val="0"/>
          <w:divBdr>
            <w:top w:val="none" w:sz="0" w:space="0" w:color="auto"/>
            <w:left w:val="none" w:sz="0" w:space="0" w:color="auto"/>
            <w:bottom w:val="none" w:sz="0" w:space="0" w:color="auto"/>
            <w:right w:val="none" w:sz="0" w:space="0" w:color="auto"/>
          </w:divBdr>
        </w:div>
        <w:div w:id="1109162305">
          <w:marLeft w:val="0"/>
          <w:marRight w:val="0"/>
          <w:marTop w:val="0"/>
          <w:marBottom w:val="0"/>
          <w:divBdr>
            <w:top w:val="none" w:sz="0" w:space="0" w:color="auto"/>
            <w:left w:val="none" w:sz="0" w:space="0" w:color="auto"/>
            <w:bottom w:val="none" w:sz="0" w:space="0" w:color="auto"/>
            <w:right w:val="none" w:sz="0" w:space="0" w:color="auto"/>
          </w:divBdr>
        </w:div>
        <w:div w:id="1115172904">
          <w:marLeft w:val="0"/>
          <w:marRight w:val="0"/>
          <w:marTop w:val="0"/>
          <w:marBottom w:val="0"/>
          <w:divBdr>
            <w:top w:val="none" w:sz="0" w:space="0" w:color="auto"/>
            <w:left w:val="none" w:sz="0" w:space="0" w:color="auto"/>
            <w:bottom w:val="none" w:sz="0" w:space="0" w:color="auto"/>
            <w:right w:val="none" w:sz="0" w:space="0" w:color="auto"/>
          </w:divBdr>
        </w:div>
        <w:div w:id="1151561524">
          <w:marLeft w:val="0"/>
          <w:marRight w:val="0"/>
          <w:marTop w:val="0"/>
          <w:marBottom w:val="0"/>
          <w:divBdr>
            <w:top w:val="none" w:sz="0" w:space="0" w:color="auto"/>
            <w:left w:val="none" w:sz="0" w:space="0" w:color="auto"/>
            <w:bottom w:val="none" w:sz="0" w:space="0" w:color="auto"/>
            <w:right w:val="none" w:sz="0" w:space="0" w:color="auto"/>
          </w:divBdr>
        </w:div>
        <w:div w:id="1169826279">
          <w:marLeft w:val="0"/>
          <w:marRight w:val="0"/>
          <w:marTop w:val="0"/>
          <w:marBottom w:val="0"/>
          <w:divBdr>
            <w:top w:val="none" w:sz="0" w:space="0" w:color="auto"/>
            <w:left w:val="none" w:sz="0" w:space="0" w:color="auto"/>
            <w:bottom w:val="none" w:sz="0" w:space="0" w:color="auto"/>
            <w:right w:val="none" w:sz="0" w:space="0" w:color="auto"/>
          </w:divBdr>
        </w:div>
        <w:div w:id="1181357641">
          <w:marLeft w:val="0"/>
          <w:marRight w:val="0"/>
          <w:marTop w:val="0"/>
          <w:marBottom w:val="0"/>
          <w:divBdr>
            <w:top w:val="none" w:sz="0" w:space="0" w:color="auto"/>
            <w:left w:val="none" w:sz="0" w:space="0" w:color="auto"/>
            <w:bottom w:val="none" w:sz="0" w:space="0" w:color="auto"/>
            <w:right w:val="none" w:sz="0" w:space="0" w:color="auto"/>
          </w:divBdr>
        </w:div>
        <w:div w:id="1194613995">
          <w:marLeft w:val="0"/>
          <w:marRight w:val="0"/>
          <w:marTop w:val="0"/>
          <w:marBottom w:val="0"/>
          <w:divBdr>
            <w:top w:val="none" w:sz="0" w:space="0" w:color="auto"/>
            <w:left w:val="none" w:sz="0" w:space="0" w:color="auto"/>
            <w:bottom w:val="none" w:sz="0" w:space="0" w:color="auto"/>
            <w:right w:val="none" w:sz="0" w:space="0" w:color="auto"/>
          </w:divBdr>
        </w:div>
        <w:div w:id="1206332717">
          <w:marLeft w:val="0"/>
          <w:marRight w:val="0"/>
          <w:marTop w:val="0"/>
          <w:marBottom w:val="0"/>
          <w:divBdr>
            <w:top w:val="none" w:sz="0" w:space="0" w:color="auto"/>
            <w:left w:val="none" w:sz="0" w:space="0" w:color="auto"/>
            <w:bottom w:val="none" w:sz="0" w:space="0" w:color="auto"/>
            <w:right w:val="none" w:sz="0" w:space="0" w:color="auto"/>
          </w:divBdr>
        </w:div>
        <w:div w:id="1223633658">
          <w:marLeft w:val="0"/>
          <w:marRight w:val="0"/>
          <w:marTop w:val="0"/>
          <w:marBottom w:val="0"/>
          <w:divBdr>
            <w:top w:val="none" w:sz="0" w:space="0" w:color="auto"/>
            <w:left w:val="none" w:sz="0" w:space="0" w:color="auto"/>
            <w:bottom w:val="none" w:sz="0" w:space="0" w:color="auto"/>
            <w:right w:val="none" w:sz="0" w:space="0" w:color="auto"/>
          </w:divBdr>
        </w:div>
        <w:div w:id="1242567340">
          <w:marLeft w:val="0"/>
          <w:marRight w:val="0"/>
          <w:marTop w:val="0"/>
          <w:marBottom w:val="0"/>
          <w:divBdr>
            <w:top w:val="none" w:sz="0" w:space="0" w:color="auto"/>
            <w:left w:val="none" w:sz="0" w:space="0" w:color="auto"/>
            <w:bottom w:val="none" w:sz="0" w:space="0" w:color="auto"/>
            <w:right w:val="none" w:sz="0" w:space="0" w:color="auto"/>
          </w:divBdr>
        </w:div>
        <w:div w:id="1257134476">
          <w:marLeft w:val="0"/>
          <w:marRight w:val="0"/>
          <w:marTop w:val="0"/>
          <w:marBottom w:val="0"/>
          <w:divBdr>
            <w:top w:val="none" w:sz="0" w:space="0" w:color="auto"/>
            <w:left w:val="none" w:sz="0" w:space="0" w:color="auto"/>
            <w:bottom w:val="none" w:sz="0" w:space="0" w:color="auto"/>
            <w:right w:val="none" w:sz="0" w:space="0" w:color="auto"/>
          </w:divBdr>
        </w:div>
        <w:div w:id="1265773549">
          <w:marLeft w:val="0"/>
          <w:marRight w:val="0"/>
          <w:marTop w:val="0"/>
          <w:marBottom w:val="0"/>
          <w:divBdr>
            <w:top w:val="none" w:sz="0" w:space="0" w:color="auto"/>
            <w:left w:val="none" w:sz="0" w:space="0" w:color="auto"/>
            <w:bottom w:val="none" w:sz="0" w:space="0" w:color="auto"/>
            <w:right w:val="none" w:sz="0" w:space="0" w:color="auto"/>
          </w:divBdr>
        </w:div>
        <w:div w:id="1275938822">
          <w:marLeft w:val="0"/>
          <w:marRight w:val="0"/>
          <w:marTop w:val="0"/>
          <w:marBottom w:val="0"/>
          <w:divBdr>
            <w:top w:val="none" w:sz="0" w:space="0" w:color="auto"/>
            <w:left w:val="none" w:sz="0" w:space="0" w:color="auto"/>
            <w:bottom w:val="none" w:sz="0" w:space="0" w:color="auto"/>
            <w:right w:val="none" w:sz="0" w:space="0" w:color="auto"/>
          </w:divBdr>
        </w:div>
        <w:div w:id="1310207608">
          <w:marLeft w:val="0"/>
          <w:marRight w:val="0"/>
          <w:marTop w:val="0"/>
          <w:marBottom w:val="0"/>
          <w:divBdr>
            <w:top w:val="none" w:sz="0" w:space="0" w:color="auto"/>
            <w:left w:val="none" w:sz="0" w:space="0" w:color="auto"/>
            <w:bottom w:val="none" w:sz="0" w:space="0" w:color="auto"/>
            <w:right w:val="none" w:sz="0" w:space="0" w:color="auto"/>
          </w:divBdr>
        </w:div>
        <w:div w:id="1329091239">
          <w:marLeft w:val="0"/>
          <w:marRight w:val="0"/>
          <w:marTop w:val="0"/>
          <w:marBottom w:val="0"/>
          <w:divBdr>
            <w:top w:val="none" w:sz="0" w:space="0" w:color="auto"/>
            <w:left w:val="none" w:sz="0" w:space="0" w:color="auto"/>
            <w:bottom w:val="none" w:sz="0" w:space="0" w:color="auto"/>
            <w:right w:val="none" w:sz="0" w:space="0" w:color="auto"/>
          </w:divBdr>
        </w:div>
        <w:div w:id="1368214356">
          <w:marLeft w:val="0"/>
          <w:marRight w:val="0"/>
          <w:marTop w:val="0"/>
          <w:marBottom w:val="0"/>
          <w:divBdr>
            <w:top w:val="none" w:sz="0" w:space="0" w:color="auto"/>
            <w:left w:val="none" w:sz="0" w:space="0" w:color="auto"/>
            <w:bottom w:val="none" w:sz="0" w:space="0" w:color="auto"/>
            <w:right w:val="none" w:sz="0" w:space="0" w:color="auto"/>
          </w:divBdr>
        </w:div>
        <w:div w:id="1378967941">
          <w:marLeft w:val="0"/>
          <w:marRight w:val="0"/>
          <w:marTop w:val="0"/>
          <w:marBottom w:val="0"/>
          <w:divBdr>
            <w:top w:val="none" w:sz="0" w:space="0" w:color="auto"/>
            <w:left w:val="none" w:sz="0" w:space="0" w:color="auto"/>
            <w:bottom w:val="none" w:sz="0" w:space="0" w:color="auto"/>
            <w:right w:val="none" w:sz="0" w:space="0" w:color="auto"/>
          </w:divBdr>
        </w:div>
        <w:div w:id="1389453920">
          <w:marLeft w:val="0"/>
          <w:marRight w:val="0"/>
          <w:marTop w:val="0"/>
          <w:marBottom w:val="0"/>
          <w:divBdr>
            <w:top w:val="none" w:sz="0" w:space="0" w:color="auto"/>
            <w:left w:val="none" w:sz="0" w:space="0" w:color="auto"/>
            <w:bottom w:val="none" w:sz="0" w:space="0" w:color="auto"/>
            <w:right w:val="none" w:sz="0" w:space="0" w:color="auto"/>
          </w:divBdr>
        </w:div>
        <w:div w:id="1434859498">
          <w:marLeft w:val="0"/>
          <w:marRight w:val="0"/>
          <w:marTop w:val="0"/>
          <w:marBottom w:val="0"/>
          <w:divBdr>
            <w:top w:val="none" w:sz="0" w:space="0" w:color="auto"/>
            <w:left w:val="none" w:sz="0" w:space="0" w:color="auto"/>
            <w:bottom w:val="none" w:sz="0" w:space="0" w:color="auto"/>
            <w:right w:val="none" w:sz="0" w:space="0" w:color="auto"/>
          </w:divBdr>
        </w:div>
        <w:div w:id="1444500930">
          <w:marLeft w:val="0"/>
          <w:marRight w:val="0"/>
          <w:marTop w:val="0"/>
          <w:marBottom w:val="0"/>
          <w:divBdr>
            <w:top w:val="none" w:sz="0" w:space="0" w:color="auto"/>
            <w:left w:val="none" w:sz="0" w:space="0" w:color="auto"/>
            <w:bottom w:val="none" w:sz="0" w:space="0" w:color="auto"/>
            <w:right w:val="none" w:sz="0" w:space="0" w:color="auto"/>
          </w:divBdr>
        </w:div>
        <w:div w:id="1446194307">
          <w:marLeft w:val="0"/>
          <w:marRight w:val="0"/>
          <w:marTop w:val="0"/>
          <w:marBottom w:val="0"/>
          <w:divBdr>
            <w:top w:val="none" w:sz="0" w:space="0" w:color="auto"/>
            <w:left w:val="none" w:sz="0" w:space="0" w:color="auto"/>
            <w:bottom w:val="none" w:sz="0" w:space="0" w:color="auto"/>
            <w:right w:val="none" w:sz="0" w:space="0" w:color="auto"/>
          </w:divBdr>
        </w:div>
        <w:div w:id="1452168733">
          <w:marLeft w:val="0"/>
          <w:marRight w:val="0"/>
          <w:marTop w:val="0"/>
          <w:marBottom w:val="0"/>
          <w:divBdr>
            <w:top w:val="none" w:sz="0" w:space="0" w:color="auto"/>
            <w:left w:val="none" w:sz="0" w:space="0" w:color="auto"/>
            <w:bottom w:val="none" w:sz="0" w:space="0" w:color="auto"/>
            <w:right w:val="none" w:sz="0" w:space="0" w:color="auto"/>
          </w:divBdr>
        </w:div>
        <w:div w:id="1472944226">
          <w:marLeft w:val="0"/>
          <w:marRight w:val="0"/>
          <w:marTop w:val="0"/>
          <w:marBottom w:val="0"/>
          <w:divBdr>
            <w:top w:val="none" w:sz="0" w:space="0" w:color="auto"/>
            <w:left w:val="none" w:sz="0" w:space="0" w:color="auto"/>
            <w:bottom w:val="none" w:sz="0" w:space="0" w:color="auto"/>
            <w:right w:val="none" w:sz="0" w:space="0" w:color="auto"/>
          </w:divBdr>
        </w:div>
        <w:div w:id="1476675298">
          <w:marLeft w:val="0"/>
          <w:marRight w:val="0"/>
          <w:marTop w:val="0"/>
          <w:marBottom w:val="0"/>
          <w:divBdr>
            <w:top w:val="none" w:sz="0" w:space="0" w:color="auto"/>
            <w:left w:val="none" w:sz="0" w:space="0" w:color="auto"/>
            <w:bottom w:val="none" w:sz="0" w:space="0" w:color="auto"/>
            <w:right w:val="none" w:sz="0" w:space="0" w:color="auto"/>
          </w:divBdr>
        </w:div>
        <w:div w:id="1502160036">
          <w:marLeft w:val="0"/>
          <w:marRight w:val="0"/>
          <w:marTop w:val="0"/>
          <w:marBottom w:val="0"/>
          <w:divBdr>
            <w:top w:val="none" w:sz="0" w:space="0" w:color="auto"/>
            <w:left w:val="none" w:sz="0" w:space="0" w:color="auto"/>
            <w:bottom w:val="none" w:sz="0" w:space="0" w:color="auto"/>
            <w:right w:val="none" w:sz="0" w:space="0" w:color="auto"/>
          </w:divBdr>
        </w:div>
        <w:div w:id="1503931354">
          <w:marLeft w:val="0"/>
          <w:marRight w:val="0"/>
          <w:marTop w:val="0"/>
          <w:marBottom w:val="0"/>
          <w:divBdr>
            <w:top w:val="none" w:sz="0" w:space="0" w:color="auto"/>
            <w:left w:val="none" w:sz="0" w:space="0" w:color="auto"/>
            <w:bottom w:val="none" w:sz="0" w:space="0" w:color="auto"/>
            <w:right w:val="none" w:sz="0" w:space="0" w:color="auto"/>
          </w:divBdr>
        </w:div>
        <w:div w:id="1555963768">
          <w:marLeft w:val="0"/>
          <w:marRight w:val="0"/>
          <w:marTop w:val="0"/>
          <w:marBottom w:val="0"/>
          <w:divBdr>
            <w:top w:val="none" w:sz="0" w:space="0" w:color="auto"/>
            <w:left w:val="none" w:sz="0" w:space="0" w:color="auto"/>
            <w:bottom w:val="none" w:sz="0" w:space="0" w:color="auto"/>
            <w:right w:val="none" w:sz="0" w:space="0" w:color="auto"/>
          </w:divBdr>
        </w:div>
        <w:div w:id="1561986982">
          <w:marLeft w:val="0"/>
          <w:marRight w:val="0"/>
          <w:marTop w:val="0"/>
          <w:marBottom w:val="0"/>
          <w:divBdr>
            <w:top w:val="none" w:sz="0" w:space="0" w:color="auto"/>
            <w:left w:val="none" w:sz="0" w:space="0" w:color="auto"/>
            <w:bottom w:val="none" w:sz="0" w:space="0" w:color="auto"/>
            <w:right w:val="none" w:sz="0" w:space="0" w:color="auto"/>
          </w:divBdr>
        </w:div>
        <w:div w:id="1584559559">
          <w:marLeft w:val="0"/>
          <w:marRight w:val="0"/>
          <w:marTop w:val="0"/>
          <w:marBottom w:val="0"/>
          <w:divBdr>
            <w:top w:val="none" w:sz="0" w:space="0" w:color="auto"/>
            <w:left w:val="none" w:sz="0" w:space="0" w:color="auto"/>
            <w:bottom w:val="none" w:sz="0" w:space="0" w:color="auto"/>
            <w:right w:val="none" w:sz="0" w:space="0" w:color="auto"/>
          </w:divBdr>
        </w:div>
        <w:div w:id="1587568610">
          <w:marLeft w:val="0"/>
          <w:marRight w:val="0"/>
          <w:marTop w:val="0"/>
          <w:marBottom w:val="0"/>
          <w:divBdr>
            <w:top w:val="none" w:sz="0" w:space="0" w:color="auto"/>
            <w:left w:val="none" w:sz="0" w:space="0" w:color="auto"/>
            <w:bottom w:val="none" w:sz="0" w:space="0" w:color="auto"/>
            <w:right w:val="none" w:sz="0" w:space="0" w:color="auto"/>
          </w:divBdr>
        </w:div>
        <w:div w:id="1590429856">
          <w:marLeft w:val="0"/>
          <w:marRight w:val="0"/>
          <w:marTop w:val="0"/>
          <w:marBottom w:val="0"/>
          <w:divBdr>
            <w:top w:val="none" w:sz="0" w:space="0" w:color="auto"/>
            <w:left w:val="none" w:sz="0" w:space="0" w:color="auto"/>
            <w:bottom w:val="none" w:sz="0" w:space="0" w:color="auto"/>
            <w:right w:val="none" w:sz="0" w:space="0" w:color="auto"/>
          </w:divBdr>
        </w:div>
        <w:div w:id="1624070230">
          <w:marLeft w:val="0"/>
          <w:marRight w:val="0"/>
          <w:marTop w:val="0"/>
          <w:marBottom w:val="0"/>
          <w:divBdr>
            <w:top w:val="none" w:sz="0" w:space="0" w:color="auto"/>
            <w:left w:val="none" w:sz="0" w:space="0" w:color="auto"/>
            <w:bottom w:val="none" w:sz="0" w:space="0" w:color="auto"/>
            <w:right w:val="none" w:sz="0" w:space="0" w:color="auto"/>
          </w:divBdr>
        </w:div>
        <w:div w:id="1639458193">
          <w:marLeft w:val="0"/>
          <w:marRight w:val="0"/>
          <w:marTop w:val="0"/>
          <w:marBottom w:val="0"/>
          <w:divBdr>
            <w:top w:val="none" w:sz="0" w:space="0" w:color="auto"/>
            <w:left w:val="none" w:sz="0" w:space="0" w:color="auto"/>
            <w:bottom w:val="none" w:sz="0" w:space="0" w:color="auto"/>
            <w:right w:val="none" w:sz="0" w:space="0" w:color="auto"/>
          </w:divBdr>
        </w:div>
        <w:div w:id="1689678112">
          <w:marLeft w:val="0"/>
          <w:marRight w:val="0"/>
          <w:marTop w:val="0"/>
          <w:marBottom w:val="0"/>
          <w:divBdr>
            <w:top w:val="none" w:sz="0" w:space="0" w:color="auto"/>
            <w:left w:val="none" w:sz="0" w:space="0" w:color="auto"/>
            <w:bottom w:val="none" w:sz="0" w:space="0" w:color="auto"/>
            <w:right w:val="none" w:sz="0" w:space="0" w:color="auto"/>
          </w:divBdr>
        </w:div>
        <w:div w:id="1697076891">
          <w:marLeft w:val="0"/>
          <w:marRight w:val="0"/>
          <w:marTop w:val="0"/>
          <w:marBottom w:val="0"/>
          <w:divBdr>
            <w:top w:val="none" w:sz="0" w:space="0" w:color="auto"/>
            <w:left w:val="none" w:sz="0" w:space="0" w:color="auto"/>
            <w:bottom w:val="none" w:sz="0" w:space="0" w:color="auto"/>
            <w:right w:val="none" w:sz="0" w:space="0" w:color="auto"/>
          </w:divBdr>
        </w:div>
        <w:div w:id="1802379318">
          <w:marLeft w:val="0"/>
          <w:marRight w:val="0"/>
          <w:marTop w:val="0"/>
          <w:marBottom w:val="0"/>
          <w:divBdr>
            <w:top w:val="none" w:sz="0" w:space="0" w:color="auto"/>
            <w:left w:val="none" w:sz="0" w:space="0" w:color="auto"/>
            <w:bottom w:val="none" w:sz="0" w:space="0" w:color="auto"/>
            <w:right w:val="none" w:sz="0" w:space="0" w:color="auto"/>
          </w:divBdr>
        </w:div>
        <w:div w:id="1831367003">
          <w:marLeft w:val="0"/>
          <w:marRight w:val="0"/>
          <w:marTop w:val="0"/>
          <w:marBottom w:val="0"/>
          <w:divBdr>
            <w:top w:val="none" w:sz="0" w:space="0" w:color="auto"/>
            <w:left w:val="none" w:sz="0" w:space="0" w:color="auto"/>
            <w:bottom w:val="none" w:sz="0" w:space="0" w:color="auto"/>
            <w:right w:val="none" w:sz="0" w:space="0" w:color="auto"/>
          </w:divBdr>
        </w:div>
        <w:div w:id="1856460340">
          <w:marLeft w:val="0"/>
          <w:marRight w:val="0"/>
          <w:marTop w:val="0"/>
          <w:marBottom w:val="0"/>
          <w:divBdr>
            <w:top w:val="none" w:sz="0" w:space="0" w:color="auto"/>
            <w:left w:val="none" w:sz="0" w:space="0" w:color="auto"/>
            <w:bottom w:val="none" w:sz="0" w:space="0" w:color="auto"/>
            <w:right w:val="none" w:sz="0" w:space="0" w:color="auto"/>
          </w:divBdr>
        </w:div>
        <w:div w:id="1896546853">
          <w:marLeft w:val="0"/>
          <w:marRight w:val="0"/>
          <w:marTop w:val="0"/>
          <w:marBottom w:val="0"/>
          <w:divBdr>
            <w:top w:val="none" w:sz="0" w:space="0" w:color="auto"/>
            <w:left w:val="none" w:sz="0" w:space="0" w:color="auto"/>
            <w:bottom w:val="none" w:sz="0" w:space="0" w:color="auto"/>
            <w:right w:val="none" w:sz="0" w:space="0" w:color="auto"/>
          </w:divBdr>
        </w:div>
        <w:div w:id="1906448347">
          <w:marLeft w:val="0"/>
          <w:marRight w:val="0"/>
          <w:marTop w:val="0"/>
          <w:marBottom w:val="0"/>
          <w:divBdr>
            <w:top w:val="none" w:sz="0" w:space="0" w:color="auto"/>
            <w:left w:val="none" w:sz="0" w:space="0" w:color="auto"/>
            <w:bottom w:val="none" w:sz="0" w:space="0" w:color="auto"/>
            <w:right w:val="none" w:sz="0" w:space="0" w:color="auto"/>
          </w:divBdr>
        </w:div>
        <w:div w:id="1948929826">
          <w:marLeft w:val="0"/>
          <w:marRight w:val="0"/>
          <w:marTop w:val="0"/>
          <w:marBottom w:val="0"/>
          <w:divBdr>
            <w:top w:val="none" w:sz="0" w:space="0" w:color="auto"/>
            <w:left w:val="none" w:sz="0" w:space="0" w:color="auto"/>
            <w:bottom w:val="none" w:sz="0" w:space="0" w:color="auto"/>
            <w:right w:val="none" w:sz="0" w:space="0" w:color="auto"/>
          </w:divBdr>
        </w:div>
        <w:div w:id="1969697865">
          <w:marLeft w:val="0"/>
          <w:marRight w:val="0"/>
          <w:marTop w:val="0"/>
          <w:marBottom w:val="0"/>
          <w:divBdr>
            <w:top w:val="none" w:sz="0" w:space="0" w:color="auto"/>
            <w:left w:val="none" w:sz="0" w:space="0" w:color="auto"/>
            <w:bottom w:val="none" w:sz="0" w:space="0" w:color="auto"/>
            <w:right w:val="none" w:sz="0" w:space="0" w:color="auto"/>
          </w:divBdr>
        </w:div>
        <w:div w:id="1973057346">
          <w:marLeft w:val="0"/>
          <w:marRight w:val="0"/>
          <w:marTop w:val="0"/>
          <w:marBottom w:val="0"/>
          <w:divBdr>
            <w:top w:val="none" w:sz="0" w:space="0" w:color="auto"/>
            <w:left w:val="none" w:sz="0" w:space="0" w:color="auto"/>
            <w:bottom w:val="none" w:sz="0" w:space="0" w:color="auto"/>
            <w:right w:val="none" w:sz="0" w:space="0" w:color="auto"/>
          </w:divBdr>
        </w:div>
        <w:div w:id="2001960430">
          <w:marLeft w:val="0"/>
          <w:marRight w:val="0"/>
          <w:marTop w:val="0"/>
          <w:marBottom w:val="0"/>
          <w:divBdr>
            <w:top w:val="none" w:sz="0" w:space="0" w:color="auto"/>
            <w:left w:val="none" w:sz="0" w:space="0" w:color="auto"/>
            <w:bottom w:val="none" w:sz="0" w:space="0" w:color="auto"/>
            <w:right w:val="none" w:sz="0" w:space="0" w:color="auto"/>
          </w:divBdr>
        </w:div>
        <w:div w:id="2014137933">
          <w:marLeft w:val="0"/>
          <w:marRight w:val="0"/>
          <w:marTop w:val="0"/>
          <w:marBottom w:val="0"/>
          <w:divBdr>
            <w:top w:val="none" w:sz="0" w:space="0" w:color="auto"/>
            <w:left w:val="none" w:sz="0" w:space="0" w:color="auto"/>
            <w:bottom w:val="none" w:sz="0" w:space="0" w:color="auto"/>
            <w:right w:val="none" w:sz="0" w:space="0" w:color="auto"/>
          </w:divBdr>
        </w:div>
        <w:div w:id="2080907415">
          <w:marLeft w:val="0"/>
          <w:marRight w:val="0"/>
          <w:marTop w:val="0"/>
          <w:marBottom w:val="0"/>
          <w:divBdr>
            <w:top w:val="none" w:sz="0" w:space="0" w:color="auto"/>
            <w:left w:val="none" w:sz="0" w:space="0" w:color="auto"/>
            <w:bottom w:val="none" w:sz="0" w:space="0" w:color="auto"/>
            <w:right w:val="none" w:sz="0" w:space="0" w:color="auto"/>
          </w:divBdr>
        </w:div>
        <w:div w:id="2086762691">
          <w:marLeft w:val="0"/>
          <w:marRight w:val="0"/>
          <w:marTop w:val="0"/>
          <w:marBottom w:val="0"/>
          <w:divBdr>
            <w:top w:val="none" w:sz="0" w:space="0" w:color="auto"/>
            <w:left w:val="none" w:sz="0" w:space="0" w:color="auto"/>
            <w:bottom w:val="none" w:sz="0" w:space="0" w:color="auto"/>
            <w:right w:val="none" w:sz="0" w:space="0" w:color="auto"/>
          </w:divBdr>
        </w:div>
        <w:div w:id="2090495289">
          <w:marLeft w:val="0"/>
          <w:marRight w:val="0"/>
          <w:marTop w:val="0"/>
          <w:marBottom w:val="0"/>
          <w:divBdr>
            <w:top w:val="none" w:sz="0" w:space="0" w:color="auto"/>
            <w:left w:val="none" w:sz="0" w:space="0" w:color="auto"/>
            <w:bottom w:val="none" w:sz="0" w:space="0" w:color="auto"/>
            <w:right w:val="none" w:sz="0" w:space="0" w:color="auto"/>
          </w:divBdr>
        </w:div>
        <w:div w:id="2095127831">
          <w:marLeft w:val="0"/>
          <w:marRight w:val="0"/>
          <w:marTop w:val="0"/>
          <w:marBottom w:val="0"/>
          <w:divBdr>
            <w:top w:val="none" w:sz="0" w:space="0" w:color="auto"/>
            <w:left w:val="none" w:sz="0" w:space="0" w:color="auto"/>
            <w:bottom w:val="none" w:sz="0" w:space="0" w:color="auto"/>
            <w:right w:val="none" w:sz="0" w:space="0" w:color="auto"/>
          </w:divBdr>
        </w:div>
        <w:div w:id="2096779765">
          <w:marLeft w:val="0"/>
          <w:marRight w:val="0"/>
          <w:marTop w:val="0"/>
          <w:marBottom w:val="0"/>
          <w:divBdr>
            <w:top w:val="none" w:sz="0" w:space="0" w:color="auto"/>
            <w:left w:val="none" w:sz="0" w:space="0" w:color="auto"/>
            <w:bottom w:val="none" w:sz="0" w:space="0" w:color="auto"/>
            <w:right w:val="none" w:sz="0" w:space="0" w:color="auto"/>
          </w:divBdr>
        </w:div>
        <w:div w:id="2129230905">
          <w:marLeft w:val="0"/>
          <w:marRight w:val="0"/>
          <w:marTop w:val="0"/>
          <w:marBottom w:val="0"/>
          <w:divBdr>
            <w:top w:val="none" w:sz="0" w:space="0" w:color="auto"/>
            <w:left w:val="none" w:sz="0" w:space="0" w:color="auto"/>
            <w:bottom w:val="none" w:sz="0" w:space="0" w:color="auto"/>
            <w:right w:val="none" w:sz="0" w:space="0" w:color="auto"/>
          </w:divBdr>
        </w:div>
      </w:divsChild>
    </w:div>
    <w:div w:id="2098208271">
      <w:bodyDiv w:val="1"/>
      <w:marLeft w:val="0"/>
      <w:marRight w:val="0"/>
      <w:marTop w:val="0"/>
      <w:marBottom w:val="0"/>
      <w:divBdr>
        <w:top w:val="none" w:sz="0" w:space="0" w:color="auto"/>
        <w:left w:val="none" w:sz="0" w:space="0" w:color="auto"/>
        <w:bottom w:val="none" w:sz="0" w:space="0" w:color="auto"/>
        <w:right w:val="none" w:sz="0" w:space="0" w:color="auto"/>
      </w:divBdr>
      <w:divsChild>
        <w:div w:id="670763632">
          <w:marLeft w:val="0"/>
          <w:marRight w:val="0"/>
          <w:marTop w:val="0"/>
          <w:marBottom w:val="0"/>
          <w:divBdr>
            <w:top w:val="none" w:sz="0" w:space="0" w:color="auto"/>
            <w:left w:val="none" w:sz="0" w:space="0" w:color="auto"/>
            <w:bottom w:val="none" w:sz="0" w:space="0" w:color="auto"/>
            <w:right w:val="none" w:sz="0" w:space="0" w:color="auto"/>
          </w:divBdr>
        </w:div>
        <w:div w:id="1959140442">
          <w:marLeft w:val="0"/>
          <w:marRight w:val="0"/>
          <w:marTop w:val="0"/>
          <w:marBottom w:val="0"/>
          <w:divBdr>
            <w:top w:val="none" w:sz="0" w:space="0" w:color="auto"/>
            <w:left w:val="none" w:sz="0" w:space="0" w:color="auto"/>
            <w:bottom w:val="none" w:sz="0" w:space="0" w:color="auto"/>
            <w:right w:val="none" w:sz="0" w:space="0" w:color="auto"/>
          </w:divBdr>
        </w:div>
        <w:div w:id="1145708251">
          <w:marLeft w:val="0"/>
          <w:marRight w:val="0"/>
          <w:marTop w:val="0"/>
          <w:marBottom w:val="0"/>
          <w:divBdr>
            <w:top w:val="none" w:sz="0" w:space="0" w:color="auto"/>
            <w:left w:val="none" w:sz="0" w:space="0" w:color="auto"/>
            <w:bottom w:val="none" w:sz="0" w:space="0" w:color="auto"/>
            <w:right w:val="none" w:sz="0" w:space="0" w:color="auto"/>
          </w:divBdr>
        </w:div>
        <w:div w:id="992417177">
          <w:marLeft w:val="0"/>
          <w:marRight w:val="0"/>
          <w:marTop w:val="0"/>
          <w:marBottom w:val="0"/>
          <w:divBdr>
            <w:top w:val="none" w:sz="0" w:space="0" w:color="auto"/>
            <w:left w:val="none" w:sz="0" w:space="0" w:color="auto"/>
            <w:bottom w:val="none" w:sz="0" w:space="0" w:color="auto"/>
            <w:right w:val="none" w:sz="0" w:space="0" w:color="auto"/>
          </w:divBdr>
        </w:div>
        <w:div w:id="636179028">
          <w:marLeft w:val="0"/>
          <w:marRight w:val="0"/>
          <w:marTop w:val="0"/>
          <w:marBottom w:val="0"/>
          <w:divBdr>
            <w:top w:val="none" w:sz="0" w:space="0" w:color="auto"/>
            <w:left w:val="none" w:sz="0" w:space="0" w:color="auto"/>
            <w:bottom w:val="none" w:sz="0" w:space="0" w:color="auto"/>
            <w:right w:val="none" w:sz="0" w:space="0" w:color="auto"/>
          </w:divBdr>
        </w:div>
        <w:div w:id="214626908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elo.sld.cu/pdf/ibi/v27n2/ibi04208.pdf" TargetMode="External"/><Relationship Id="rId18" Type="http://schemas.openxmlformats.org/officeDocument/2006/relationships/hyperlink" Target="http://www.scielo.org.co/pdf/inf/v24n4/0123-9392-inf-24-04-229.pdf" TargetMode="External"/><Relationship Id="rId26" Type="http://schemas.openxmlformats.org/officeDocument/2006/relationships/hyperlink" Target="http://www.revpediatria.sld.cu/index.php/ped/article/view/460" TargetMode="External"/><Relationship Id="rId39" Type="http://schemas.openxmlformats.org/officeDocument/2006/relationships/hyperlink" Target="https://doi.org/10.7326/M16-0858" TargetMode="External"/><Relationship Id="rId21" Type="http://schemas.openxmlformats.org/officeDocument/2006/relationships/hyperlink" Target="http://scielo.sld.cu/pdf/ped/v91n3/1561-3119-ped-91-03-e882.pdf" TargetMode="External"/><Relationship Id="rId34" Type="http://schemas.openxmlformats.org/officeDocument/2006/relationships/hyperlink" Target="http://revistaccuba.sld.cu/index.php/revacc/article/view/704" TargetMode="External"/><Relationship Id="rId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www.researchgate.net/publication/288685776_Manejo_de_la_rinosinusitis_cronica_en_pacientes_con_fibrosis_quistica/fulltext/56981c4b08ae1c427905423b/Manejo-de-la-rinosinusitis-cronica-en-pacientes-con-fibrosis-quistica.pdf" TargetMode="External"/><Relationship Id="rId20" Type="http://schemas.openxmlformats.org/officeDocument/2006/relationships/hyperlink" Target="http://www.revistaccuba.cu/index.php/revacc/article/view/295" TargetMode="External"/><Relationship Id="rId29" Type="http://schemas.openxmlformats.org/officeDocument/2006/relationships/hyperlink" Target="https://doi.org/10.1016/S1569-1993%2811%2960014-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s://www.elsevier.es/es-revista-revista-argentina-microbiologia-372-pdf-S0325754115001613" TargetMode="External"/><Relationship Id="rId24" Type="http://schemas.openxmlformats.org/officeDocument/2006/relationships/hyperlink" Target="https://www.aeped.es/sites/default/files/documentos/19_enfermedad_fq_0.pdf" TargetMode="External"/><Relationship Id="rId32" Type="http://schemas.openxmlformats.org/officeDocument/2006/relationships/hyperlink" Target="https://scielo.conicyt.cl/pdf/rcp/v89n5/0370-4106-rcp-00812.pdf" TargetMode="External"/><Relationship Id="rId37" Type="http://schemas.openxmlformats.org/officeDocument/2006/relationships/hyperlink" Target="https://www.cysticfibrosis.ca/uploads/2016%20Registry%20Annual%20Data%20Report.pd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scielosp.org/article/rpmesp/2017.v34n3/423-435" TargetMode="External"/><Relationship Id="rId23" Type="http://schemas.openxmlformats.org/officeDocument/2006/relationships/hyperlink" Target="https://riull.ull.es/xmlui/bitstream/handle/915/5379/Fibrosis%20Quistica%20estudio%20de%2013%20casos%20en%20el%20Hospital%20Universitario%20de%20Canarias.pdf?sequence=1&amp;isAllowed=y" TargetMode="External"/><Relationship Id="rId28" Type="http://schemas.openxmlformats.org/officeDocument/2006/relationships/hyperlink" Target="https://www.pediatriaintegral.es/wp-content/uploads/2021/xxv02/04/n2-091-100_AlejanLopez.pdf" TargetMode="External"/><Relationship Id="rId36" Type="http://schemas.openxmlformats.org/officeDocument/2006/relationships/hyperlink" Target="http://scielo.sld.cu/scielo.php?script=sci_arttext&amp;pid=S0034-75312014000400003&amp;lng=es" TargetMode="External"/><Relationship Id="rId10" Type="http://schemas.openxmlformats.org/officeDocument/2006/relationships/hyperlink" Target="https://doi.org/10.1016/j.jcf.2018.10.007" TargetMode="External"/><Relationship Id="rId19" Type="http://schemas.openxmlformats.org/officeDocument/2006/relationships/hyperlink" Target="https://www.elsevier.es/es-revista-revista-argentina-microbiologia-372-pdf-S0325754115001613" TargetMode="External"/><Relationship Id="rId31" Type="http://schemas.openxmlformats.org/officeDocument/2006/relationships/hyperlink" Target="https://www.sap.org.ar/uploads/archivos/general/files_supl_fibrosisquistica_29-12pdf_1607109039.pdf" TargetMode="External"/><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hyperlink" Target="http://scielo.isciii.es/scielo.php?script=sci_arttext&amp;pid=S2340-98942019000200093" TargetMode="External"/><Relationship Id="rId22" Type="http://schemas.openxmlformats.org/officeDocument/2006/relationships/hyperlink" Target="http://scielo.isciii.es/pdf/eg/v18n54/1695-6141-eg-18-54-533.pdf" TargetMode="External"/><Relationship Id="rId27" Type="http://schemas.openxmlformats.org/officeDocument/2006/relationships/hyperlink" Target="http://www.revpediatria.sld.cu/index.php/ped/article/view/106" TargetMode="External"/><Relationship Id="rId30" Type="http://schemas.openxmlformats.org/officeDocument/2006/relationships/hyperlink" Target="https://repository.urosario.edu.co/bitstream/handle/10336/18189/FQ%20final%20para%20UR.pdf;jsessionid=0BA110292FDCB1423112B49D77FD8811?sequence=1" TargetMode="External"/><Relationship Id="rId35" Type="http://schemas.openxmlformats.org/officeDocument/2006/relationships/hyperlink" Target="https://www.scielo.cl/scielo.php?script=sci_arttext&amp;pid=S0034-98872008000200003&amp;lang=es" TargetMode="External"/><Relationship Id="rId8" Type="http://schemas.openxmlformats.org/officeDocument/2006/relationships/image" Target="media/image3.jpeg"/><Relationship Id="rId3" Type="http://schemas.openxmlformats.org/officeDocument/2006/relationships/styles" Target="styles.xml"/><Relationship Id="rId12" Type="http://schemas.openxmlformats.org/officeDocument/2006/relationships/hyperlink" Target="http://www.revfinlay.sld.cu/index.php/finlay/article/view/778" TargetMode="External"/><Relationship Id="rId17" Type="http://schemas.openxmlformats.org/officeDocument/2006/relationships/hyperlink" Target="http://scielo.isciii.es/pdf/ars/v61n2/2340-9894-ars-61-02-81.pdf" TargetMode="External"/><Relationship Id="rId25" Type="http://schemas.openxmlformats.org/officeDocument/2006/relationships/hyperlink" Target="https://pesquisa.bvsalud.org/portal/resource/pt/biblio-835475?lang=es" TargetMode="External"/><Relationship Id="rId33" Type="http://schemas.openxmlformats.org/officeDocument/2006/relationships/hyperlink" Target="https://www.sap.org.ar/uploads/archivos/general/files_supl_fibrosisquistica_29-12pdf_1607109039.pdf" TargetMode="External"/><Relationship Id="rId38" Type="http://schemas.openxmlformats.org/officeDocument/2006/relationships/hyperlink" Target="http://dx.doi.org/10.1016/S1569-1993(21)0146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F05C6-A5D9-4AAA-AD53-EF1D3FB7B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21</Pages>
  <Words>5380</Words>
  <Characters>29595</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34906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Alfonso E. Morgan Mentor</dc:creator>
  <cp:keywords/>
  <dc:description/>
  <cp:lastModifiedBy>Usuario de Windows</cp:lastModifiedBy>
  <cp:revision>14</cp:revision>
  <cp:lastPrinted>2020-10-14T14:08:00Z</cp:lastPrinted>
  <dcterms:created xsi:type="dcterms:W3CDTF">2022-06-19T21:50:00Z</dcterms:created>
  <dcterms:modified xsi:type="dcterms:W3CDTF">2022-12-14T16:04:00Z</dcterms:modified>
</cp:coreProperties>
</file>